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2.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5B73" w14:textId="1EB9D597" w:rsidR="00253320" w:rsidRPr="000C71B1" w:rsidRDefault="00253320" w:rsidP="008679A2">
      <w:pPr>
        <w:spacing w:line="240" w:lineRule="auto"/>
        <w:rPr>
          <w:rFonts w:ascii="Arial" w:hAnsi="Arial" w:cs="Arial"/>
          <w:color w:val="000000"/>
          <w:sz w:val="20"/>
          <w:szCs w:val="20"/>
        </w:rPr>
      </w:pPr>
      <w:r w:rsidRPr="000C71B1">
        <w:rPr>
          <w:rFonts w:ascii="Arial" w:hAnsi="Arial" w:cs="Arial"/>
          <w:color w:val="000000"/>
          <w:sz w:val="20"/>
          <w:szCs w:val="20"/>
        </w:rPr>
        <w:t xml:space="preserve">Appendix </w:t>
      </w:r>
      <w:r w:rsidR="002D092A">
        <w:rPr>
          <w:rFonts w:ascii="Arial" w:hAnsi="Arial" w:cs="Arial"/>
          <w:color w:val="000000"/>
          <w:sz w:val="20"/>
          <w:szCs w:val="20"/>
        </w:rPr>
        <w:t>1</w:t>
      </w:r>
      <w:r w:rsidRPr="000C71B1">
        <w:rPr>
          <w:rFonts w:ascii="Arial" w:hAnsi="Arial" w:cs="Arial"/>
          <w:color w:val="000000"/>
          <w:sz w:val="20"/>
          <w:szCs w:val="20"/>
        </w:rPr>
        <w:t>: Highlights of government and private agency advocacy for inclusion of acupuncture medical services, 2015 to 202</w:t>
      </w:r>
      <w:r>
        <w:rPr>
          <w:rFonts w:ascii="Arial" w:hAnsi="Arial" w:cs="Arial"/>
          <w:color w:val="000000"/>
          <w:sz w:val="20"/>
          <w:szCs w:val="20"/>
        </w:rPr>
        <w:t>4</w:t>
      </w:r>
      <w:r w:rsidRPr="000C71B1">
        <w:rPr>
          <w:rFonts w:ascii="Arial" w:hAnsi="Arial" w:cs="Arial"/>
          <w:color w:val="000000"/>
          <w:sz w:val="20"/>
          <w:szCs w:val="20"/>
        </w:rPr>
        <w:t>.</w:t>
      </w:r>
    </w:p>
    <w:p w14:paraId="5A4EF616" w14:textId="77777777" w:rsidR="00253320" w:rsidRPr="00036B4F" w:rsidRDefault="00253320" w:rsidP="008679A2">
      <w:pPr>
        <w:spacing w:line="240" w:lineRule="auto"/>
        <w:rPr>
          <w:rFonts w:ascii="Arial" w:hAnsi="Arial" w:cs="Arial"/>
          <w:b/>
          <w:bCs/>
          <w:sz w:val="20"/>
          <w:szCs w:val="20"/>
          <w:u w:val="single"/>
        </w:rPr>
      </w:pPr>
      <w:r w:rsidRPr="00036B4F">
        <w:rPr>
          <w:rFonts w:ascii="Arial" w:hAnsi="Arial" w:cs="Arial"/>
          <w:b/>
          <w:bCs/>
          <w:sz w:val="20"/>
          <w:szCs w:val="20"/>
          <w:u w:val="single"/>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61"/>
        <w:gridCol w:w="8689"/>
      </w:tblGrid>
      <w:tr w:rsidR="00253320" w:rsidRPr="003C1015" w14:paraId="07E24D12"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3836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42BD5"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Name and URL or PDF</w:t>
            </w:r>
          </w:p>
        </w:tc>
      </w:tr>
      <w:tr w:rsidR="00253320" w:rsidRPr="003C1015" w14:paraId="0956B37A"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351FB"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CC4A0"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Clinical Practice Guideline: Allergic Rhinitis</w:t>
            </w:r>
          </w:p>
          <w:p w14:paraId="1AF0220B"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https://journals.sagepub.com/doi/full/10.1177/0194599814561600</w:t>
            </w:r>
          </w:p>
        </w:tc>
      </w:tr>
      <w:tr w:rsidR="00253320" w:rsidRPr="003C1015" w14:paraId="25F2837C"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FFAA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ECBE0"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Facing Addiction in America: The Surgeon General’s Report on Alcohol, Drugs, and Health</w:t>
            </w:r>
          </w:p>
          <w:p w14:paraId="59D044F6"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https://addiction.surgeongeneral.gov/sites/default/files/surgeon-generals-report.pdf</w:t>
            </w:r>
          </w:p>
        </w:tc>
      </w:tr>
      <w:tr w:rsidR="00253320" w:rsidRPr="003C1015" w14:paraId="0110BB87"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AF806"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9DF10"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CDC Guidelines for Prescribing Opioids for Chronic Pain</w:t>
            </w:r>
          </w:p>
          <w:p w14:paraId="7CEF3D5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https://www.cdc.gov/drugoverdose/prescribing/guideline.html</w:t>
            </w:r>
          </w:p>
        </w:tc>
      </w:tr>
      <w:tr w:rsidR="00253320" w:rsidRPr="003C1015" w14:paraId="60FBBB8A"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6CED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A257"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Comprehensive Addiction and Recovery Act of 2016 (CARA)</w:t>
            </w:r>
          </w:p>
          <w:p w14:paraId="4B85A445"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https://www.congress.gov/bill/114th-congress/senate-bill/524/text</w:t>
            </w:r>
          </w:p>
        </w:tc>
      </w:tr>
      <w:tr w:rsidR="00253320" w:rsidRPr="003C1015" w14:paraId="2E903F0E"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67A1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7BAB2" w14:textId="77777777" w:rsidR="00253320" w:rsidRPr="003C1015" w:rsidRDefault="00253320" w:rsidP="008679A2">
            <w:pPr>
              <w:spacing w:line="240" w:lineRule="auto"/>
              <w:rPr>
                <w:rFonts w:ascii="Times New Roman" w:eastAsia="Times New Roman" w:hAnsi="Times New Roman" w:cs="Times New Roman"/>
              </w:rPr>
            </w:pPr>
            <w:hyperlink r:id="rId7" w:history="1">
              <w:r w:rsidRPr="003C1015">
                <w:rPr>
                  <w:rFonts w:ascii="Arial" w:eastAsia="Times New Roman" w:hAnsi="Arial" w:cs="Arial"/>
                  <w:b/>
                  <w:bCs/>
                  <w:color w:val="000000"/>
                  <w:sz w:val="20"/>
                  <w:szCs w:val="20"/>
                </w:rPr>
                <w:t>21st</w:t>
              </w:r>
            </w:hyperlink>
            <w:r w:rsidRPr="003C1015">
              <w:rPr>
                <w:rFonts w:ascii="Arial" w:eastAsia="Times New Roman" w:hAnsi="Arial" w:cs="Arial"/>
                <w:b/>
                <w:bCs/>
                <w:color w:val="000000"/>
                <w:sz w:val="20"/>
                <w:szCs w:val="20"/>
              </w:rPr>
              <w:t xml:space="preserve"> Century Cures Act</w:t>
            </w:r>
          </w:p>
          <w:p w14:paraId="7BE22AC8"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https://www.fda.gov/regulatory-information/selected-amendments-fdc-act/21st-century-cures-act</w:t>
            </w:r>
          </w:p>
        </w:tc>
      </w:tr>
      <w:tr w:rsidR="00253320" w:rsidRPr="003C1015" w14:paraId="0BBE4D2D"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FD46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5395B"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The President’s Commission on Combating Drug Addiction and the Opioid Crisis</w:t>
            </w:r>
          </w:p>
          <w:p w14:paraId="6746372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https://www.whitehouse.gov/sites/whitehouse.gov/files/images/ Final_Report_Draft_11-1-2017.pdf</w:t>
            </w:r>
          </w:p>
        </w:tc>
      </w:tr>
      <w:tr w:rsidR="00253320" w:rsidRPr="003C1015" w14:paraId="22475A63"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37CC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7D34A"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National Academy of Medicine special publication: First Do No Harm – Marshaling Clinician Leadership to Counter the Opioid Epidemic</w:t>
            </w:r>
          </w:p>
          <w:p w14:paraId="3E71794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https://nam.edu/wp-content/uploads/2017/09/First-Do-No-Harm-Marshaling-Clinician-Leadership-to-Counter-the-Opioid</w:t>
            </w:r>
          </w:p>
        </w:tc>
      </w:tr>
      <w:tr w:rsidR="00253320" w:rsidRPr="003C1015" w14:paraId="571D1A4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35DFC"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9541A"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Noninvasive Treatments for Acute, Subacute, and Chronic Low Back Pain: A Clinical Practice Guideline from the American College of Physicians</w:t>
            </w:r>
          </w:p>
          <w:p w14:paraId="5FBC553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https://www.acpjournals.org/doi/10.7326/M16-2367?_ga=2.110367616.44375611.1569797300-1960005953.1569797300&amp;</w:t>
            </w:r>
          </w:p>
        </w:tc>
      </w:tr>
      <w:tr w:rsidR="00253320" w:rsidRPr="003C1015" w14:paraId="1C26523A"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62210"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5747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National Association of Attorneys General (NAAG) letter to the America’s Health Insurance Plans</w:t>
            </w:r>
          </w:p>
          <w:p w14:paraId="1DE2AD7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https://www.naag.org/policy-letter/ags-urge-health-insurance-companies-to-reduce-provider-incentives-for-prescribing</w:t>
            </w:r>
          </w:p>
        </w:tc>
      </w:tr>
      <w:tr w:rsidR="00253320" w:rsidRPr="003C1015" w14:paraId="4B156CF1"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D4F4B"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7AA0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FDA Education Blueprint for Health Care Providers Involved in the Management or Support of Patients with Pain</w:t>
            </w:r>
          </w:p>
          <w:p w14:paraId="7652370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https://www.fda.gov/drugs/news-events-human-drugs/fda-education-blueprint-health-care-providers-involved-management-or-support-patients-pain</w:t>
            </w:r>
          </w:p>
        </w:tc>
      </w:tr>
      <w:tr w:rsidR="00253320" w:rsidRPr="003C1015" w14:paraId="0F10B27E"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1475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9F29A"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Substance Use–Disorder Prevention that Promotes Opioid Recovery and Treatment for Patients and Communities Act</w:t>
            </w:r>
          </w:p>
          <w:p w14:paraId="2A7CC14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https://www.congress.gov/bill/115th-congress/house-bill/6</w:t>
            </w:r>
          </w:p>
        </w:tc>
      </w:tr>
      <w:tr w:rsidR="00253320" w:rsidRPr="003C1015" w14:paraId="3D2EEE2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C477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F7DB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New and Revised Pain Assessment and Management Standards</w:t>
            </w:r>
          </w:p>
          <w:p w14:paraId="7C35F618"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https://www.jointcommission.org/standards/r3-report/r3-report-issue-14-pain-assessment-and-management-standards-for-ambulatory-care/</w:t>
            </w:r>
          </w:p>
        </w:tc>
      </w:tr>
      <w:tr w:rsidR="00253320" w:rsidRPr="003C1015" w14:paraId="65026B45"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33C89"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642F6"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Veterans’ Health Administration Whole Health for Life Initiative</w:t>
            </w:r>
          </w:p>
          <w:p w14:paraId="4BA3C67C"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https://www.va.gov/wholehealth/</w:t>
            </w:r>
          </w:p>
        </w:tc>
      </w:tr>
      <w:tr w:rsidR="00253320" w:rsidRPr="003C1015" w14:paraId="5922FFDE"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294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F7D1C"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HHS Report on Pain Management Best Practices: Updates, Gaps, Inconsistencies, and Recommendations</w:t>
            </w:r>
          </w:p>
          <w:p w14:paraId="541F8AF7"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https://www.hhs.gov/sites/default/files/pain-mgmt-best-practices-draft-final-report-05062019.pdf</w:t>
            </w:r>
          </w:p>
        </w:tc>
      </w:tr>
      <w:tr w:rsidR="00253320" w:rsidRPr="003C1015" w14:paraId="007E1060"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ED532"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5A81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NIH National Center for Complementary and Integrative Health Request for Information (RFI): Important Considerations for Potential Creation of an Open-Access Repository or Database for Physiological and Anatomical Ontology of Acupoints</w:t>
            </w:r>
          </w:p>
          <w:p w14:paraId="760D8A4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https://grants.nih.gov/grants/guide/notice-files/NOT-AT-19-030.html</w:t>
            </w:r>
          </w:p>
        </w:tc>
      </w:tr>
      <w:tr w:rsidR="00253320" w:rsidRPr="003C1015" w14:paraId="72ED42B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6D2DE"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47DFE"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Acupuncture for our Heroes and Seniors Act of 2019</w:t>
            </w:r>
          </w:p>
          <w:p w14:paraId="3C325B8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https://www.congress.gov/bill/116th-congress/house-bill/1183/all-info</w:t>
            </w:r>
          </w:p>
        </w:tc>
      </w:tr>
      <w:tr w:rsidR="00253320" w:rsidRPr="003C1015" w14:paraId="02B5E245"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58B67"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199F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National Pain Strategy</w:t>
            </w:r>
          </w:p>
          <w:p w14:paraId="155BED93"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https://www.hrsa.gov/behavioral-health/national-pain-strategy</w:t>
            </w:r>
          </w:p>
        </w:tc>
      </w:tr>
      <w:tr w:rsidR="00253320" w:rsidRPr="003C1015" w14:paraId="7FB9CF8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1795"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2B3708B"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Medicare for America Act of 2019</w:t>
            </w:r>
          </w:p>
          <w:p w14:paraId="18F164EE"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https://www.congress.gov/bill/117th-congress/house-bill/9655?q=%7B%22search%22%3A%22acupuncture%22%7D&amp;s=4&amp;r=3</w:t>
            </w:r>
          </w:p>
        </w:tc>
      </w:tr>
      <w:tr w:rsidR="00253320" w:rsidRPr="003C1015" w14:paraId="7BF8DC47" w14:textId="77777777" w:rsidTr="00A476A7">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65B82C7"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B4D533" w14:textId="77777777" w:rsidR="00253320" w:rsidRPr="003C1015" w:rsidRDefault="00253320" w:rsidP="008679A2">
            <w:pPr>
              <w:spacing w:before="240" w:after="240"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American Society of Clinical Oncology (ASCO) Guidelines</w:t>
            </w:r>
          </w:p>
          <w:p w14:paraId="6763D540" w14:textId="77777777" w:rsidR="00253320" w:rsidRPr="003C1015" w:rsidRDefault="00253320" w:rsidP="008679A2">
            <w:pPr>
              <w:spacing w:before="240" w:after="240"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https://society.asco.org/sites/new-www.asco.org/files/content-files/practice-and-guidelines/documents/ASCO-guidelines-summary-of-recommendations-tables.pdf</w:t>
            </w:r>
          </w:p>
        </w:tc>
      </w:tr>
      <w:tr w:rsidR="00253320" w:rsidRPr="003C1015" w14:paraId="6ED17EA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77C7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DBD1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CMS Request for Information for the Development of a CMS Action Plan to Prevent Opioid Addiction and Enhance Access to Medication-Assisted Treatment</w:t>
            </w:r>
          </w:p>
          <w:p w14:paraId="23AAE9A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https://www.cms.gov/About-CMS/Story-Page/Opioid-SUPPORT-Act-RFI.pdf</w:t>
            </w:r>
          </w:p>
        </w:tc>
      </w:tr>
      <w:tr w:rsidR="00253320" w:rsidRPr="003C1015" w14:paraId="1B264144"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4E392"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517F"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Acupuncture for Our Heroes Act</w:t>
            </w:r>
          </w:p>
          <w:p w14:paraId="69025FE8"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https://www.congress.gov/bill/116th-congress/house-bill/1182</w:t>
            </w:r>
          </w:p>
        </w:tc>
      </w:tr>
      <w:tr w:rsidR="00253320" w:rsidRPr="003C1015" w14:paraId="58B1BB4E"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9C7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8E44E"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H.R.2359 - Whole Veteran Act</w:t>
            </w:r>
          </w:p>
          <w:p w14:paraId="6F3B8031"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color w:val="000000"/>
                <w:kern w:val="36"/>
                <w:sz w:val="20"/>
                <w:szCs w:val="20"/>
              </w:rPr>
              <w:t>https://www.congress.gov/bill/116th-congress/house-bill/2359?q=%7B%22search%22%3A%5B%22H.R.2359%22%5D%7D&amp;s=3&amp;r= 15D%7D&amp;s=1&amp;r=4</w:t>
            </w:r>
          </w:p>
        </w:tc>
      </w:tr>
      <w:tr w:rsidR="00253320" w:rsidRPr="003C1015" w14:paraId="456BD844"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B819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7688"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Pain Assessment and Management Standards for Joint Commission Accredited Health Care Organizations</w:t>
            </w:r>
          </w:p>
          <w:p w14:paraId="280E3DF6"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https://www.jointcommission.org/-/media/tjc/documents/corporate-communication/pain-management-standards-and-responses-to-myths-final-feb-2020.pdf</w:t>
            </w:r>
          </w:p>
        </w:tc>
      </w:tr>
      <w:tr w:rsidR="00253320" w:rsidRPr="003C1015" w14:paraId="0F227FDB"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70A2"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1DF1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b/>
                <w:bCs/>
                <w:color w:val="000000"/>
                <w:sz w:val="20"/>
                <w:szCs w:val="20"/>
              </w:rPr>
              <w:t>National Governors Association: Expanding Access to Non-Opioid Management of Chronic Pain</w:t>
            </w:r>
          </w:p>
          <w:p w14:paraId="6287CF2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lastRenderedPageBreak/>
              <w:t>https://www.nga.org/center/publications/expanding-access-non-opioid-management-chronic-pain/</w:t>
            </w:r>
          </w:p>
        </w:tc>
      </w:tr>
      <w:tr w:rsidR="00253320" w:rsidRPr="003C1015" w14:paraId="6305572F"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FBDF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lastRenderedPageBreak/>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86D0C"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H.R.8147 - TREAT Act</w:t>
            </w:r>
          </w:p>
          <w:p w14:paraId="58FC52E7"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https://www.congress.gov/bill/116th-congress/house-bill/8147?q=%7B%22search%22%3A%5B%22H.R.8147%22%</w:t>
            </w:r>
          </w:p>
        </w:tc>
      </w:tr>
      <w:tr w:rsidR="00253320" w:rsidRPr="003C1015" w14:paraId="4604A79E"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E9C29"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B4EE"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H.R.2452 - Medicare for America Act of 2019</w:t>
            </w:r>
          </w:p>
          <w:p w14:paraId="5ACEAE6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https://www.congress.gov/bill/116th-congress/house-bill/2452/text?q=%7B%22search%22%3A%5B%22H.R.2452%22%5D</w:t>
            </w:r>
          </w:p>
        </w:tc>
      </w:tr>
      <w:tr w:rsidR="00253320" w:rsidRPr="003C1015" w14:paraId="2A93B7DD"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F23DA"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F38A9"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H.R.4803 - Acupuncture for Our Seniors Act of 2021</w:t>
            </w:r>
          </w:p>
          <w:p w14:paraId="259D9CC3"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color w:val="000000"/>
                <w:kern w:val="36"/>
                <w:sz w:val="20"/>
                <w:szCs w:val="20"/>
              </w:rPr>
              <w:t>https://www.congress.gov/bill/117th-congress/house-bill/4803?s=1&amp;r=93</w:t>
            </w:r>
          </w:p>
        </w:tc>
      </w:tr>
      <w:tr w:rsidR="00253320" w:rsidRPr="003C1015" w14:paraId="763E7C08"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156A8"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61571"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CDC’s Clinical Practice Guideline for Prescribing Opioids for Pain</w:t>
            </w:r>
          </w:p>
          <w:p w14:paraId="3D51628C" w14:textId="77777777" w:rsidR="00253320" w:rsidRPr="000A29C2" w:rsidRDefault="00253320" w:rsidP="008679A2">
            <w:pPr>
              <w:spacing w:after="0" w:line="240" w:lineRule="auto"/>
              <w:outlineLvl w:val="0"/>
              <w:rPr>
                <w:rFonts w:ascii="Times New Roman" w:eastAsia="Times New Roman" w:hAnsi="Times New Roman" w:cs="Times New Roman"/>
                <w:kern w:val="36"/>
                <w:sz w:val="48"/>
                <w:szCs w:val="48"/>
              </w:rPr>
            </w:pPr>
            <w:r w:rsidRPr="000A29C2">
              <w:rPr>
                <w:rFonts w:ascii="Arial" w:eastAsia="Times New Roman" w:hAnsi="Arial" w:cs="Arial"/>
                <w:color w:val="000000"/>
                <w:kern w:val="36"/>
                <w:sz w:val="20"/>
                <w:szCs w:val="20"/>
              </w:rPr>
              <w:t>https://www.cdc.gov/opioids/healthcare-professionals/prescribing/guideline/index.html</w:t>
            </w:r>
          </w:p>
        </w:tc>
      </w:tr>
      <w:tr w:rsidR="00253320" w:rsidRPr="003C1015" w14:paraId="5B8C7384"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943AE"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63EF5" w14:textId="77777777" w:rsidR="00253320" w:rsidRPr="003C1015" w:rsidRDefault="00253320" w:rsidP="008679A2">
            <w:pPr>
              <w:spacing w:after="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Research Resource Center to Build an Open-Access Repository and Database for Anatomical and Physiological Correlates of Acupoints</w:t>
            </w:r>
          </w:p>
          <w:p w14:paraId="587A0130" w14:textId="77777777" w:rsidR="00253320" w:rsidRPr="000A29C2" w:rsidRDefault="00253320" w:rsidP="008679A2">
            <w:pPr>
              <w:spacing w:after="0" w:line="240" w:lineRule="auto"/>
              <w:outlineLvl w:val="0"/>
              <w:rPr>
                <w:rFonts w:ascii="Times New Roman" w:eastAsia="Times New Roman" w:hAnsi="Times New Roman" w:cs="Times New Roman"/>
                <w:kern w:val="36"/>
                <w:sz w:val="48"/>
                <w:szCs w:val="48"/>
              </w:rPr>
            </w:pPr>
            <w:r w:rsidRPr="000A29C2">
              <w:rPr>
                <w:rFonts w:ascii="Arial" w:eastAsia="Times New Roman" w:hAnsi="Arial" w:cs="Arial"/>
                <w:color w:val="000000"/>
                <w:kern w:val="36"/>
                <w:sz w:val="20"/>
                <w:szCs w:val="20"/>
              </w:rPr>
              <w:t>https://grants.nih.gov/grants/guide/rfa-files/RFA-AT-23-005.html</w:t>
            </w:r>
          </w:p>
        </w:tc>
      </w:tr>
      <w:tr w:rsidR="00253320" w:rsidRPr="003C1015" w14:paraId="12883304"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86A11"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9E339" w14:textId="77777777" w:rsidR="00253320" w:rsidRDefault="00253320" w:rsidP="008679A2">
            <w:pPr>
              <w:spacing w:line="240" w:lineRule="auto"/>
              <w:outlineLvl w:val="0"/>
              <w:rPr>
                <w:rFonts w:ascii="Arial" w:eastAsia="Times New Roman" w:hAnsi="Arial" w:cs="Arial"/>
                <w:b/>
                <w:bCs/>
                <w:color w:val="000000"/>
                <w:kern w:val="36"/>
                <w:sz w:val="20"/>
                <w:szCs w:val="20"/>
              </w:rPr>
            </w:pPr>
            <w:r w:rsidRPr="003C1015">
              <w:rPr>
                <w:rFonts w:ascii="Arial" w:eastAsia="Times New Roman" w:hAnsi="Arial" w:cs="Arial"/>
                <w:b/>
                <w:bCs/>
                <w:color w:val="000000"/>
                <w:kern w:val="36"/>
                <w:sz w:val="20"/>
                <w:szCs w:val="20"/>
              </w:rPr>
              <w:t>Supplemental Evidence and Data Request on Cervical Degenerative Disease Treatment    </w:t>
            </w:r>
          </w:p>
          <w:p w14:paraId="069EBB68" w14:textId="77777777" w:rsidR="00253320" w:rsidRPr="003C1015" w:rsidRDefault="00253320" w:rsidP="008679A2">
            <w:pPr>
              <w:spacing w:line="240" w:lineRule="auto"/>
              <w:outlineLvl w:val="0"/>
              <w:rPr>
                <w:rFonts w:ascii="Times New Roman" w:eastAsia="Times New Roman" w:hAnsi="Times New Roman" w:cs="Times New Roman"/>
                <w:b/>
                <w:bCs/>
                <w:kern w:val="36"/>
                <w:sz w:val="48"/>
                <w:szCs w:val="48"/>
              </w:rPr>
            </w:pPr>
            <w:r w:rsidRPr="000A29C2">
              <w:rPr>
                <w:rFonts w:ascii="Arial" w:eastAsia="Times New Roman" w:hAnsi="Arial" w:cs="Arial"/>
                <w:color w:val="000000"/>
                <w:kern w:val="36"/>
                <w:sz w:val="20"/>
                <w:szCs w:val="20"/>
              </w:rPr>
              <w:t>https://www.federalregister.gov/documents/2022/08/12/2022-17371/supplemental-evidence-and-data-request-on-cervical-degenerative-disease-treatment</w:t>
            </w:r>
          </w:p>
        </w:tc>
      </w:tr>
      <w:tr w:rsidR="00253320" w:rsidRPr="003C1015" w14:paraId="1971E6C1"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9D6B4"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E7E5A" w14:textId="77777777" w:rsidR="00253320" w:rsidRDefault="00253320" w:rsidP="008679A2">
            <w:pPr>
              <w:spacing w:line="240" w:lineRule="auto"/>
              <w:outlineLvl w:val="0"/>
              <w:rPr>
                <w:rFonts w:ascii="Arial" w:eastAsia="Times New Roman" w:hAnsi="Arial" w:cs="Arial"/>
                <w:b/>
                <w:bCs/>
                <w:color w:val="000000"/>
                <w:kern w:val="36"/>
                <w:sz w:val="20"/>
                <w:szCs w:val="20"/>
              </w:rPr>
            </w:pPr>
            <w:r w:rsidRPr="003C1015">
              <w:rPr>
                <w:rFonts w:ascii="Arial" w:eastAsia="Times New Roman" w:hAnsi="Arial" w:cs="Arial"/>
                <w:b/>
                <w:bCs/>
                <w:color w:val="000000"/>
                <w:kern w:val="36"/>
                <w:sz w:val="20"/>
                <w:szCs w:val="20"/>
              </w:rPr>
              <w:t xml:space="preserve">AHRQ Noninvasive Nonpharmacological Treatment for Chronic Pain – A systematic Review Update </w:t>
            </w:r>
          </w:p>
          <w:p w14:paraId="2E51F6B2" w14:textId="77777777" w:rsidR="00253320" w:rsidRPr="003C1015" w:rsidRDefault="00253320" w:rsidP="008679A2">
            <w:pPr>
              <w:spacing w:line="240" w:lineRule="auto"/>
              <w:outlineLvl w:val="0"/>
              <w:rPr>
                <w:rFonts w:ascii="Times New Roman" w:eastAsia="Times New Roman" w:hAnsi="Times New Roman" w:cs="Times New Roman"/>
                <w:b/>
                <w:bCs/>
                <w:kern w:val="36"/>
                <w:sz w:val="48"/>
                <w:szCs w:val="48"/>
              </w:rPr>
            </w:pPr>
            <w:r w:rsidRPr="000A29C2">
              <w:rPr>
                <w:rFonts w:ascii="Arial" w:eastAsia="Times New Roman" w:hAnsi="Arial" w:cs="Arial"/>
                <w:color w:val="000000"/>
                <w:kern w:val="36"/>
                <w:sz w:val="20"/>
                <w:szCs w:val="20"/>
              </w:rPr>
              <w:t>https://effectivehealthcare.ahrq.gov/products/noninvasive-nonpharm-pain-update/research</w:t>
            </w:r>
          </w:p>
        </w:tc>
      </w:tr>
      <w:tr w:rsidR="00253320" w:rsidRPr="003C1015" w14:paraId="68B90015"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E36A8"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39BE1" w14:textId="77777777" w:rsidR="00253320" w:rsidRDefault="00253320" w:rsidP="008679A2">
            <w:pPr>
              <w:spacing w:line="240" w:lineRule="auto"/>
              <w:outlineLvl w:val="0"/>
              <w:rPr>
                <w:rFonts w:ascii="Arial" w:eastAsia="Times New Roman" w:hAnsi="Arial" w:cs="Arial"/>
                <w:b/>
                <w:bCs/>
                <w:color w:val="000000"/>
                <w:kern w:val="36"/>
                <w:sz w:val="20"/>
                <w:szCs w:val="20"/>
              </w:rPr>
            </w:pPr>
            <w:r w:rsidRPr="003C1015">
              <w:rPr>
                <w:rFonts w:ascii="Arial" w:eastAsia="Times New Roman" w:hAnsi="Arial" w:cs="Arial"/>
                <w:b/>
                <w:bCs/>
                <w:color w:val="000000"/>
                <w:kern w:val="36"/>
                <w:sz w:val="20"/>
                <w:szCs w:val="20"/>
              </w:rPr>
              <w:t xml:space="preserve">A PRACTICAL TOOLKIT FOR Preventing Drug Overdose and Supporting Recovery in Faith and Community Settings.  </w:t>
            </w:r>
          </w:p>
          <w:p w14:paraId="152FE035" w14:textId="77777777" w:rsidR="00253320" w:rsidRPr="003C1015" w:rsidRDefault="00253320" w:rsidP="008679A2">
            <w:pPr>
              <w:spacing w:line="240" w:lineRule="auto"/>
              <w:outlineLvl w:val="0"/>
              <w:rPr>
                <w:rFonts w:ascii="Times New Roman" w:eastAsia="Times New Roman" w:hAnsi="Times New Roman" w:cs="Times New Roman"/>
                <w:b/>
                <w:bCs/>
                <w:kern w:val="36"/>
                <w:sz w:val="48"/>
                <w:szCs w:val="48"/>
              </w:rPr>
            </w:pPr>
            <w:r w:rsidRPr="000A29C2">
              <w:rPr>
                <w:rFonts w:ascii="Arial" w:eastAsia="Times New Roman" w:hAnsi="Arial" w:cs="Arial"/>
                <w:color w:val="000000"/>
                <w:kern w:val="36"/>
                <w:sz w:val="20"/>
                <w:szCs w:val="20"/>
              </w:rPr>
              <w:t>https://www.hhs.gov/sites/default/files/preventing-drug-overdose-and-supporting-recovery-in-faith-and-community-settings.pdf</w:t>
            </w:r>
          </w:p>
        </w:tc>
      </w:tr>
      <w:tr w:rsidR="00253320" w:rsidRPr="003C1015" w14:paraId="72343F7C"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513A0"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EAD7B" w14:textId="77777777" w:rsidR="00253320" w:rsidRDefault="00253320" w:rsidP="008679A2">
            <w:pPr>
              <w:spacing w:line="240" w:lineRule="auto"/>
              <w:outlineLvl w:val="0"/>
              <w:rPr>
                <w:rFonts w:ascii="Arial" w:eastAsia="Times New Roman" w:hAnsi="Arial" w:cs="Arial"/>
                <w:b/>
                <w:bCs/>
                <w:color w:val="000000"/>
                <w:kern w:val="36"/>
                <w:sz w:val="20"/>
                <w:szCs w:val="20"/>
              </w:rPr>
            </w:pPr>
            <w:r w:rsidRPr="003C1015">
              <w:rPr>
                <w:rFonts w:ascii="Arial" w:eastAsia="Times New Roman" w:hAnsi="Arial" w:cs="Arial"/>
                <w:b/>
                <w:bCs/>
                <w:color w:val="000000"/>
                <w:kern w:val="36"/>
                <w:sz w:val="20"/>
                <w:szCs w:val="20"/>
              </w:rPr>
              <w:t xml:space="preserve">Detoxification and Substance Abuse Treatment – A treatment improvement protocol TIP 45   </w:t>
            </w:r>
          </w:p>
          <w:p w14:paraId="4B21FEAE" w14:textId="77777777" w:rsidR="00253320" w:rsidRPr="003C1015" w:rsidRDefault="00253320" w:rsidP="008679A2">
            <w:pPr>
              <w:spacing w:line="240" w:lineRule="auto"/>
              <w:outlineLvl w:val="0"/>
              <w:rPr>
                <w:rFonts w:ascii="Times New Roman" w:eastAsia="Times New Roman" w:hAnsi="Times New Roman" w:cs="Times New Roman"/>
                <w:b/>
                <w:bCs/>
                <w:kern w:val="36"/>
                <w:sz w:val="48"/>
                <w:szCs w:val="48"/>
              </w:rPr>
            </w:pPr>
            <w:r w:rsidRPr="000A29C2">
              <w:rPr>
                <w:rFonts w:ascii="Arial" w:eastAsia="Times New Roman" w:hAnsi="Arial" w:cs="Arial"/>
                <w:color w:val="000000"/>
                <w:kern w:val="36"/>
                <w:sz w:val="20"/>
                <w:szCs w:val="20"/>
              </w:rPr>
              <w:t>https://store.samhsa.gov/sites/default/files/d7/priv/sma15-4131.pdf</w:t>
            </w:r>
          </w:p>
        </w:tc>
      </w:tr>
      <w:tr w:rsidR="00253320" w:rsidRPr="003C1015" w14:paraId="49E7DE90" w14:textId="77777777" w:rsidTr="00A476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475ED" w14:textId="77777777" w:rsidR="00253320" w:rsidRPr="003C1015" w:rsidRDefault="00253320" w:rsidP="008679A2">
            <w:pPr>
              <w:spacing w:line="240" w:lineRule="auto"/>
              <w:rPr>
                <w:rFonts w:ascii="Times New Roman" w:eastAsia="Times New Roman" w:hAnsi="Times New Roman" w:cs="Times New Roman"/>
              </w:rPr>
            </w:pPr>
            <w:r w:rsidRPr="003C1015">
              <w:rPr>
                <w:rFonts w:ascii="Arial" w:eastAsia="Times New Roman" w:hAnsi="Arial" w:cs="Arial"/>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CE4EE" w14:textId="77777777" w:rsidR="00253320" w:rsidRPr="003C1015" w:rsidRDefault="00253320" w:rsidP="008679A2">
            <w:pPr>
              <w:spacing w:before="240" w:after="240" w:line="240" w:lineRule="auto"/>
              <w:outlineLvl w:val="0"/>
              <w:rPr>
                <w:rFonts w:ascii="Times New Roman" w:eastAsia="Times New Roman" w:hAnsi="Times New Roman" w:cs="Times New Roman"/>
                <w:b/>
                <w:bCs/>
                <w:kern w:val="36"/>
                <w:sz w:val="48"/>
                <w:szCs w:val="48"/>
              </w:rPr>
            </w:pPr>
            <w:r w:rsidRPr="003C1015">
              <w:rPr>
                <w:rFonts w:ascii="Arial" w:eastAsia="Times New Roman" w:hAnsi="Arial" w:cs="Arial"/>
                <w:b/>
                <w:bCs/>
                <w:color w:val="000000"/>
                <w:kern w:val="36"/>
                <w:sz w:val="20"/>
                <w:szCs w:val="20"/>
              </w:rPr>
              <w:t>The American College of Obstetricians and Gynecologists (ACOG) Clinical Practice Guideline on First and Second Stage Labor Management</w:t>
            </w:r>
          </w:p>
          <w:p w14:paraId="2C476484" w14:textId="77777777" w:rsidR="00253320" w:rsidRPr="000A29C2" w:rsidRDefault="00253320" w:rsidP="008679A2">
            <w:pPr>
              <w:spacing w:line="240" w:lineRule="auto"/>
              <w:outlineLvl w:val="0"/>
              <w:rPr>
                <w:rFonts w:ascii="Times New Roman" w:eastAsia="Times New Roman" w:hAnsi="Times New Roman" w:cs="Times New Roman"/>
                <w:kern w:val="36"/>
                <w:sz w:val="48"/>
                <w:szCs w:val="48"/>
              </w:rPr>
            </w:pPr>
            <w:r w:rsidRPr="000A29C2">
              <w:rPr>
                <w:rFonts w:ascii="Calibri" w:eastAsia="Times New Roman" w:hAnsi="Calibri" w:cs="Calibri"/>
                <w:color w:val="000000"/>
                <w:kern w:val="36"/>
                <w:sz w:val="22"/>
                <w:szCs w:val="22"/>
              </w:rPr>
              <w:t>https://www.acog.org/-/media/project/acog/acogorg/clinical/files/clinical-practice-guideline/articles/2024/01/first-and-second-stage-labor-management.pdf</w:t>
            </w:r>
          </w:p>
        </w:tc>
      </w:tr>
    </w:tbl>
    <w:p w14:paraId="453A22A4" w14:textId="3960E34E" w:rsidR="005E4222" w:rsidRDefault="005E4222" w:rsidP="008679A2">
      <w:pPr>
        <w:spacing w:line="240" w:lineRule="auto"/>
        <w:rPr>
          <w:rFonts w:ascii="Arial" w:hAnsi="Arial" w:cs="Arial"/>
          <w:b/>
          <w:bCs/>
          <w:sz w:val="20"/>
          <w:szCs w:val="20"/>
          <w:u w:val="single"/>
        </w:rPr>
      </w:pPr>
    </w:p>
    <w:p w14:paraId="54FCF316" w14:textId="77777777" w:rsidR="005E4222" w:rsidRDefault="005E4222" w:rsidP="008679A2">
      <w:pPr>
        <w:spacing w:after="0" w:line="240" w:lineRule="auto"/>
        <w:rPr>
          <w:rFonts w:ascii="Arial" w:hAnsi="Arial" w:cs="Arial"/>
          <w:b/>
          <w:bCs/>
          <w:sz w:val="20"/>
          <w:szCs w:val="20"/>
          <w:u w:val="single"/>
        </w:rPr>
      </w:pPr>
      <w:r>
        <w:rPr>
          <w:rFonts w:ascii="Arial" w:hAnsi="Arial" w:cs="Arial"/>
          <w:b/>
          <w:bCs/>
          <w:sz w:val="20"/>
          <w:szCs w:val="20"/>
          <w:u w:val="single"/>
        </w:rPr>
        <w:br w:type="page"/>
      </w:r>
    </w:p>
    <w:p w14:paraId="6F289E8B" w14:textId="77777777" w:rsidR="005E32DC" w:rsidRDefault="005E32DC" w:rsidP="008679A2">
      <w:pPr>
        <w:spacing w:line="240" w:lineRule="auto"/>
        <w:rPr>
          <w:rFonts w:ascii="Arial" w:hAnsi="Arial" w:cs="Arial"/>
          <w:b/>
          <w:bCs/>
          <w:sz w:val="20"/>
          <w:szCs w:val="20"/>
        </w:rPr>
        <w:sectPr w:rsidR="005E32DC" w:rsidSect="00BD4E4A">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2B237D5B" w14:textId="77777777" w:rsidR="005E4222" w:rsidRDefault="005E4222" w:rsidP="008679A2">
      <w:pPr>
        <w:spacing w:line="240" w:lineRule="auto"/>
        <w:rPr>
          <w:rFonts w:ascii="Arial" w:hAnsi="Arial" w:cs="Arial"/>
          <w:sz w:val="20"/>
          <w:szCs w:val="20"/>
        </w:rPr>
      </w:pPr>
      <w:r>
        <w:rPr>
          <w:rFonts w:ascii="Arial" w:hAnsi="Arial" w:cs="Arial"/>
          <w:b/>
          <w:bCs/>
          <w:sz w:val="20"/>
          <w:szCs w:val="20"/>
        </w:rPr>
        <w:lastRenderedPageBreak/>
        <w:t>Appendix 2</w:t>
      </w:r>
      <w:r w:rsidRPr="00036B4F">
        <w:rPr>
          <w:rFonts w:ascii="Arial" w:hAnsi="Arial" w:cs="Arial"/>
          <w:sz w:val="20"/>
          <w:szCs w:val="20"/>
        </w:rPr>
        <w:t xml:space="preserve">: Training, certification, and degrees of various professionals practicing techniques of acupuncture and acupuncture systems therapy. In this table, “extensive” indicates &gt;1900 hours of training; “moderate” indicates between 100-500 hours of training, and “minimal” indicates &lt;100 hours of training. </w:t>
      </w:r>
    </w:p>
    <w:p w14:paraId="0B8CD32B" w14:textId="77777777" w:rsidR="005E4222" w:rsidRPr="00036B4F" w:rsidRDefault="005E4222" w:rsidP="008679A2">
      <w:pPr>
        <w:spacing w:line="240" w:lineRule="auto"/>
        <w:rPr>
          <w:rFonts w:ascii="Arial" w:hAnsi="Arial" w:cs="Arial"/>
          <w:sz w:val="20"/>
          <w:szCs w:val="20"/>
        </w:rPr>
      </w:pPr>
      <w:r w:rsidRPr="004F2FE2">
        <w:rPr>
          <w:rFonts w:ascii="Arial" w:hAnsi="Arial" w:cs="Arial"/>
          <w:b/>
          <w:bCs/>
          <w:sz w:val="20"/>
          <w:szCs w:val="20"/>
        </w:rPr>
        <w:t>Abbreviations</w:t>
      </w:r>
      <w:r>
        <w:rPr>
          <w:rFonts w:ascii="Arial" w:hAnsi="Arial" w:cs="Arial"/>
          <w:sz w:val="20"/>
          <w:szCs w:val="20"/>
        </w:rPr>
        <w:t xml:space="preserve">: </w:t>
      </w:r>
      <w:r w:rsidRPr="00036B4F">
        <w:rPr>
          <w:rFonts w:ascii="Arial" w:hAnsi="Arial" w:cs="Arial"/>
          <w:sz w:val="20"/>
          <w:szCs w:val="20"/>
        </w:rPr>
        <w:t>Doctor of Acupuncture (</w:t>
      </w:r>
      <w:proofErr w:type="spellStart"/>
      <w:r w:rsidRPr="00036B4F">
        <w:rPr>
          <w:rFonts w:ascii="Arial" w:hAnsi="Arial" w:cs="Arial"/>
          <w:sz w:val="20"/>
          <w:szCs w:val="20"/>
        </w:rPr>
        <w:t>DAc</w:t>
      </w:r>
      <w:proofErr w:type="spellEnd"/>
      <w:r w:rsidRPr="00036B4F">
        <w:rPr>
          <w:rFonts w:ascii="Arial" w:hAnsi="Arial" w:cs="Arial"/>
          <w:sz w:val="20"/>
          <w:szCs w:val="20"/>
        </w:rPr>
        <w:t>), Doctor of Acupuncture and Chinese Medicine (DACM), Doctor of Acupuncture and Oriental Medicine (DAOM), Diplomat of the American Academy of Medical Acupuncture (DAAMA), Fellow of the American Academy of Medical Acupuncture (FAAMA)</w:t>
      </w:r>
      <w:r>
        <w:rPr>
          <w:rFonts w:ascii="Arial" w:hAnsi="Arial" w:cs="Arial"/>
          <w:sz w:val="20"/>
          <w:szCs w:val="20"/>
        </w:rPr>
        <w:t>, National Certification Commission for Acupuncture and Oriental Medicine (NCCAOM), California Acupuncture Licensing Examination (CALE), American Board of Medical Acupuncture (ABMA), American Board of Chiropractic Acupuncture (ABCA), American Board of Animal Acupuncture (ABAA)</w:t>
      </w:r>
    </w:p>
    <w:tbl>
      <w:tblPr>
        <w:tblStyle w:val="TableGrid"/>
        <w:tblW w:w="0" w:type="auto"/>
        <w:tblLook w:val="04A0" w:firstRow="1" w:lastRow="0" w:firstColumn="1" w:lastColumn="0" w:noHBand="0" w:noVBand="1"/>
      </w:tblPr>
      <w:tblGrid>
        <w:gridCol w:w="1451"/>
        <w:gridCol w:w="1417"/>
        <w:gridCol w:w="1450"/>
        <w:gridCol w:w="1539"/>
        <w:gridCol w:w="1539"/>
        <w:gridCol w:w="1671"/>
        <w:gridCol w:w="2410"/>
      </w:tblGrid>
      <w:tr w:rsidR="005E4222" w:rsidRPr="00036B4F" w14:paraId="7D5E4CD6" w14:textId="77777777" w:rsidTr="005E32DC">
        <w:tc>
          <w:tcPr>
            <w:tcW w:w="1451" w:type="dxa"/>
          </w:tcPr>
          <w:p w14:paraId="348DDA8F"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lang w:eastAsia="en-US"/>
              </w:rPr>
              <w:t>Type of practitioner</w:t>
            </w:r>
          </w:p>
        </w:tc>
        <w:tc>
          <w:tcPr>
            <w:tcW w:w="1417" w:type="dxa"/>
          </w:tcPr>
          <w:p w14:paraId="410673CB"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Training in acupuncture systems theory (</w:t>
            </w:r>
            <w:r>
              <w:rPr>
                <w:rFonts w:ascii="Arial" w:hAnsi="Arial" w:cs="Arial"/>
                <w:b/>
                <w:bCs/>
                <w:sz w:val="20"/>
                <w:szCs w:val="20"/>
              </w:rPr>
              <w:t>AHM</w:t>
            </w:r>
            <w:r w:rsidRPr="00036B4F">
              <w:rPr>
                <w:rFonts w:ascii="Arial" w:hAnsi="Arial" w:cs="Arial"/>
                <w:b/>
                <w:bCs/>
                <w:sz w:val="20"/>
                <w:szCs w:val="20"/>
              </w:rPr>
              <w:t>)</w:t>
            </w:r>
          </w:p>
        </w:tc>
        <w:tc>
          <w:tcPr>
            <w:tcW w:w="1450" w:type="dxa"/>
          </w:tcPr>
          <w:p w14:paraId="2F951667"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Acupuncture Specific Training</w:t>
            </w:r>
          </w:p>
        </w:tc>
        <w:tc>
          <w:tcPr>
            <w:tcW w:w="1539" w:type="dxa"/>
          </w:tcPr>
          <w:p w14:paraId="0589373A"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 xml:space="preserve">Board exam available for </w:t>
            </w:r>
            <w:proofErr w:type="gramStart"/>
            <w:r w:rsidRPr="00036B4F">
              <w:rPr>
                <w:rFonts w:ascii="Arial" w:hAnsi="Arial" w:cs="Arial"/>
                <w:b/>
                <w:bCs/>
                <w:sz w:val="20"/>
                <w:szCs w:val="20"/>
              </w:rPr>
              <w:t>acupuncture?</w:t>
            </w:r>
            <w:proofErr w:type="gramEnd"/>
          </w:p>
          <w:p w14:paraId="7C185C52" w14:textId="77777777" w:rsidR="005E4222" w:rsidRPr="00036B4F" w:rsidRDefault="005E4222" w:rsidP="008679A2">
            <w:pPr>
              <w:spacing w:line="240" w:lineRule="auto"/>
              <w:rPr>
                <w:rFonts w:ascii="Arial" w:hAnsi="Arial" w:cs="Arial"/>
                <w:b/>
                <w:bCs/>
                <w:sz w:val="20"/>
                <w:szCs w:val="20"/>
              </w:rPr>
            </w:pPr>
          </w:p>
          <w:p w14:paraId="4D9AB517" w14:textId="77777777" w:rsidR="005E4222" w:rsidRPr="00036B4F" w:rsidRDefault="005E4222" w:rsidP="008679A2">
            <w:pPr>
              <w:spacing w:line="240" w:lineRule="auto"/>
              <w:rPr>
                <w:rFonts w:ascii="Arial" w:hAnsi="Arial" w:cs="Arial"/>
                <w:b/>
                <w:bCs/>
                <w:sz w:val="20"/>
                <w:szCs w:val="20"/>
              </w:rPr>
            </w:pPr>
          </w:p>
        </w:tc>
        <w:tc>
          <w:tcPr>
            <w:tcW w:w="1539" w:type="dxa"/>
          </w:tcPr>
          <w:p w14:paraId="43222492"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Board exam required to practice acupuncture?</w:t>
            </w:r>
          </w:p>
        </w:tc>
        <w:tc>
          <w:tcPr>
            <w:tcW w:w="1671" w:type="dxa"/>
          </w:tcPr>
          <w:p w14:paraId="0FE1E07D" w14:textId="18DDFAF4"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Board examination certifying body</w:t>
            </w:r>
          </w:p>
        </w:tc>
        <w:tc>
          <w:tcPr>
            <w:tcW w:w="2410" w:type="dxa"/>
          </w:tcPr>
          <w:p w14:paraId="676DE104" w14:textId="77777777" w:rsidR="005E4222" w:rsidRPr="00036B4F" w:rsidRDefault="005E4222" w:rsidP="008679A2">
            <w:pPr>
              <w:spacing w:line="240" w:lineRule="auto"/>
              <w:rPr>
                <w:rFonts w:ascii="Arial" w:hAnsi="Arial" w:cs="Arial"/>
                <w:b/>
                <w:bCs/>
                <w:sz w:val="20"/>
                <w:szCs w:val="20"/>
              </w:rPr>
            </w:pPr>
            <w:r w:rsidRPr="00036B4F">
              <w:rPr>
                <w:rFonts w:ascii="Arial" w:hAnsi="Arial" w:cs="Arial"/>
                <w:b/>
                <w:bCs/>
                <w:sz w:val="20"/>
                <w:szCs w:val="20"/>
              </w:rPr>
              <w:t>Degrees, designations, or relevant terms to signify acupuncture training</w:t>
            </w:r>
          </w:p>
        </w:tc>
      </w:tr>
      <w:tr w:rsidR="005E4222" w:rsidRPr="00036B4F" w14:paraId="7EF6D0CE" w14:textId="77777777" w:rsidTr="005E32DC">
        <w:tc>
          <w:tcPr>
            <w:tcW w:w="1451" w:type="dxa"/>
          </w:tcPr>
          <w:p w14:paraId="25B6ADA6"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Master or Doctor of Acupuncture; or Master or Doctor of Acupuncture with Chinese Herbal Medicine Specialization</w:t>
            </w:r>
          </w:p>
        </w:tc>
        <w:tc>
          <w:tcPr>
            <w:tcW w:w="1417" w:type="dxa"/>
          </w:tcPr>
          <w:p w14:paraId="6C306F2D"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Extensive</w:t>
            </w:r>
          </w:p>
        </w:tc>
        <w:tc>
          <w:tcPr>
            <w:tcW w:w="1450" w:type="dxa"/>
          </w:tcPr>
          <w:p w14:paraId="19260231"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Extensive</w:t>
            </w:r>
          </w:p>
        </w:tc>
        <w:tc>
          <w:tcPr>
            <w:tcW w:w="1539" w:type="dxa"/>
          </w:tcPr>
          <w:p w14:paraId="622EDA68"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Yes</w:t>
            </w:r>
          </w:p>
          <w:p w14:paraId="3A7DA1FF" w14:textId="77777777" w:rsidR="005E4222" w:rsidRPr="00036B4F" w:rsidRDefault="005E4222" w:rsidP="008679A2">
            <w:pPr>
              <w:spacing w:line="240" w:lineRule="auto"/>
              <w:rPr>
                <w:rFonts w:ascii="Arial" w:hAnsi="Arial" w:cs="Arial"/>
                <w:sz w:val="20"/>
                <w:szCs w:val="20"/>
              </w:rPr>
            </w:pPr>
          </w:p>
        </w:tc>
        <w:tc>
          <w:tcPr>
            <w:tcW w:w="1539" w:type="dxa"/>
          </w:tcPr>
          <w:p w14:paraId="00BC81CB"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Yes</w:t>
            </w:r>
          </w:p>
          <w:p w14:paraId="5ACBE72A" w14:textId="77777777" w:rsidR="005E4222" w:rsidRPr="00036B4F" w:rsidRDefault="005E4222" w:rsidP="008679A2">
            <w:pPr>
              <w:spacing w:line="240" w:lineRule="auto"/>
              <w:rPr>
                <w:rFonts w:ascii="Arial" w:hAnsi="Arial" w:cs="Arial"/>
                <w:sz w:val="20"/>
                <w:szCs w:val="20"/>
              </w:rPr>
            </w:pPr>
          </w:p>
        </w:tc>
        <w:tc>
          <w:tcPr>
            <w:tcW w:w="1671" w:type="dxa"/>
          </w:tcPr>
          <w:p w14:paraId="5B702CB8"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NCCAOM or CALE</w:t>
            </w:r>
          </w:p>
        </w:tc>
        <w:tc>
          <w:tcPr>
            <w:tcW w:w="2410" w:type="dxa"/>
          </w:tcPr>
          <w:p w14:paraId="79707AD0"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 xml:space="preserve">Master’s level designations: LAc, </w:t>
            </w:r>
            <w:proofErr w:type="gramStart"/>
            <w:r w:rsidRPr="00036B4F">
              <w:rPr>
                <w:rFonts w:ascii="Arial" w:hAnsi="Arial" w:cs="Arial"/>
                <w:sz w:val="20"/>
                <w:szCs w:val="20"/>
              </w:rPr>
              <w:t>Master’s</w:t>
            </w:r>
            <w:proofErr w:type="gramEnd"/>
            <w:r w:rsidRPr="00036B4F">
              <w:rPr>
                <w:rFonts w:ascii="Arial" w:hAnsi="Arial" w:cs="Arial"/>
                <w:sz w:val="20"/>
                <w:szCs w:val="20"/>
              </w:rPr>
              <w:t xml:space="preserve"> level certificate</w:t>
            </w:r>
          </w:p>
          <w:p w14:paraId="6B2473F2" w14:textId="77777777" w:rsidR="005E4222" w:rsidRPr="00036B4F" w:rsidRDefault="005E4222" w:rsidP="008679A2">
            <w:pPr>
              <w:spacing w:line="240" w:lineRule="auto"/>
              <w:rPr>
                <w:rFonts w:ascii="Arial" w:hAnsi="Arial" w:cs="Arial"/>
                <w:sz w:val="20"/>
                <w:szCs w:val="20"/>
              </w:rPr>
            </w:pPr>
          </w:p>
          <w:p w14:paraId="70810AD0"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Doctoral-level designations:</w:t>
            </w:r>
          </w:p>
          <w:p w14:paraId="2188D02A" w14:textId="77777777" w:rsidR="005E4222" w:rsidRPr="00036B4F" w:rsidRDefault="005E4222" w:rsidP="008679A2">
            <w:pPr>
              <w:spacing w:line="240" w:lineRule="auto"/>
              <w:rPr>
                <w:rFonts w:ascii="Arial" w:hAnsi="Arial" w:cs="Arial"/>
                <w:sz w:val="20"/>
                <w:szCs w:val="20"/>
              </w:rPr>
            </w:pPr>
            <w:proofErr w:type="spellStart"/>
            <w:r w:rsidRPr="00036B4F">
              <w:rPr>
                <w:rFonts w:ascii="Arial" w:hAnsi="Arial" w:cs="Arial"/>
                <w:sz w:val="20"/>
                <w:szCs w:val="20"/>
              </w:rPr>
              <w:t>DAc</w:t>
            </w:r>
            <w:proofErr w:type="spellEnd"/>
            <w:r w:rsidRPr="00036B4F">
              <w:rPr>
                <w:rFonts w:ascii="Arial" w:hAnsi="Arial" w:cs="Arial"/>
                <w:sz w:val="20"/>
                <w:szCs w:val="20"/>
              </w:rPr>
              <w:t>, DACM, DAOM</w:t>
            </w:r>
          </w:p>
          <w:p w14:paraId="18A6A5D0" w14:textId="77777777" w:rsidR="005E4222" w:rsidRPr="00036B4F" w:rsidRDefault="005E4222" w:rsidP="008679A2">
            <w:pPr>
              <w:spacing w:line="240" w:lineRule="auto"/>
              <w:rPr>
                <w:rFonts w:ascii="Arial" w:hAnsi="Arial" w:cs="Arial"/>
                <w:sz w:val="20"/>
                <w:szCs w:val="20"/>
              </w:rPr>
            </w:pPr>
          </w:p>
          <w:p w14:paraId="4C33EC23"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NCCAOM Certification: Diplomat</w:t>
            </w:r>
          </w:p>
        </w:tc>
      </w:tr>
      <w:tr w:rsidR="005E4222" w:rsidRPr="00036B4F" w14:paraId="791AD402" w14:textId="77777777" w:rsidTr="005E32DC">
        <w:tc>
          <w:tcPr>
            <w:tcW w:w="1451" w:type="dxa"/>
          </w:tcPr>
          <w:p w14:paraId="5DB563B9"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Medical Doctor (MD) or Doctor of Osteopathic Medicine (DO)</w:t>
            </w:r>
          </w:p>
        </w:tc>
        <w:tc>
          <w:tcPr>
            <w:tcW w:w="1417" w:type="dxa"/>
          </w:tcPr>
          <w:p w14:paraId="12BF97D6"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Minimal</w:t>
            </w:r>
          </w:p>
        </w:tc>
        <w:tc>
          <w:tcPr>
            <w:tcW w:w="1450" w:type="dxa"/>
          </w:tcPr>
          <w:p w14:paraId="5B30A83C"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Moderate</w:t>
            </w:r>
          </w:p>
        </w:tc>
        <w:tc>
          <w:tcPr>
            <w:tcW w:w="1539" w:type="dxa"/>
          </w:tcPr>
          <w:p w14:paraId="74B2E82D"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Yes</w:t>
            </w:r>
          </w:p>
          <w:p w14:paraId="0E81F326" w14:textId="77777777" w:rsidR="005E4222" w:rsidRPr="00036B4F" w:rsidRDefault="005E4222" w:rsidP="008679A2">
            <w:pPr>
              <w:spacing w:line="240" w:lineRule="auto"/>
              <w:rPr>
                <w:rFonts w:ascii="Arial" w:hAnsi="Arial" w:cs="Arial"/>
                <w:sz w:val="20"/>
                <w:szCs w:val="20"/>
              </w:rPr>
            </w:pPr>
          </w:p>
        </w:tc>
        <w:tc>
          <w:tcPr>
            <w:tcW w:w="1539" w:type="dxa"/>
          </w:tcPr>
          <w:p w14:paraId="2A59A264"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Not in most states</w:t>
            </w:r>
          </w:p>
        </w:tc>
        <w:tc>
          <w:tcPr>
            <w:tcW w:w="1671" w:type="dxa"/>
          </w:tcPr>
          <w:p w14:paraId="4BB7A8E6"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American Board of Medical Acupuncture (ABMA)</w:t>
            </w:r>
          </w:p>
        </w:tc>
        <w:tc>
          <w:tcPr>
            <w:tcW w:w="2410" w:type="dxa"/>
          </w:tcPr>
          <w:p w14:paraId="5FD75FD6"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Medical acupuncture, medical acupuncturist</w:t>
            </w:r>
          </w:p>
          <w:p w14:paraId="64847E3D" w14:textId="77777777" w:rsidR="005E4222" w:rsidRPr="00036B4F" w:rsidRDefault="005E4222" w:rsidP="008679A2">
            <w:pPr>
              <w:spacing w:line="240" w:lineRule="auto"/>
              <w:rPr>
                <w:rFonts w:ascii="Arial" w:hAnsi="Arial" w:cs="Arial"/>
                <w:sz w:val="20"/>
                <w:szCs w:val="20"/>
              </w:rPr>
            </w:pPr>
          </w:p>
          <w:p w14:paraId="49EBE0C5"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 xml:space="preserve">ABMA Certification: DAAMA or FAAMA </w:t>
            </w:r>
          </w:p>
        </w:tc>
      </w:tr>
      <w:tr w:rsidR="005E4222" w:rsidRPr="00036B4F" w14:paraId="1E9106FB" w14:textId="77777777" w:rsidTr="005E32DC">
        <w:tc>
          <w:tcPr>
            <w:tcW w:w="1451" w:type="dxa"/>
          </w:tcPr>
          <w:p w14:paraId="154446E4"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lastRenderedPageBreak/>
              <w:t>Doctor of Chiropractic (DC)</w:t>
            </w:r>
          </w:p>
        </w:tc>
        <w:tc>
          <w:tcPr>
            <w:tcW w:w="1417" w:type="dxa"/>
          </w:tcPr>
          <w:p w14:paraId="77605D89"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Minimal</w:t>
            </w:r>
          </w:p>
        </w:tc>
        <w:tc>
          <w:tcPr>
            <w:tcW w:w="1450" w:type="dxa"/>
          </w:tcPr>
          <w:p w14:paraId="46F14043"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Moderate</w:t>
            </w:r>
          </w:p>
        </w:tc>
        <w:tc>
          <w:tcPr>
            <w:tcW w:w="1539" w:type="dxa"/>
          </w:tcPr>
          <w:p w14:paraId="303B2EF8"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Yes</w:t>
            </w:r>
          </w:p>
          <w:p w14:paraId="6985B7C2" w14:textId="77777777" w:rsidR="005E4222" w:rsidRPr="00036B4F" w:rsidRDefault="005E4222" w:rsidP="008679A2">
            <w:pPr>
              <w:spacing w:line="240" w:lineRule="auto"/>
              <w:rPr>
                <w:rFonts w:ascii="Arial" w:hAnsi="Arial" w:cs="Arial"/>
                <w:sz w:val="20"/>
                <w:szCs w:val="20"/>
              </w:rPr>
            </w:pPr>
          </w:p>
        </w:tc>
        <w:tc>
          <w:tcPr>
            <w:tcW w:w="1539" w:type="dxa"/>
          </w:tcPr>
          <w:p w14:paraId="49E77B3F"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Not in most states</w:t>
            </w:r>
          </w:p>
        </w:tc>
        <w:tc>
          <w:tcPr>
            <w:tcW w:w="1671" w:type="dxa"/>
          </w:tcPr>
          <w:p w14:paraId="506FFDB2"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American Board of Chiropractic Acupuncture</w:t>
            </w:r>
          </w:p>
          <w:p w14:paraId="73647F63"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(ABCA)</w:t>
            </w:r>
          </w:p>
        </w:tc>
        <w:tc>
          <w:tcPr>
            <w:tcW w:w="2410" w:type="dxa"/>
          </w:tcPr>
          <w:p w14:paraId="7177DE1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“Specializes in acupuncture”</w:t>
            </w:r>
          </w:p>
        </w:tc>
      </w:tr>
      <w:tr w:rsidR="005E4222" w:rsidRPr="00036B4F" w14:paraId="33D9DBF9" w14:textId="77777777" w:rsidTr="005E32DC">
        <w:tc>
          <w:tcPr>
            <w:tcW w:w="1451" w:type="dxa"/>
          </w:tcPr>
          <w:p w14:paraId="3CC59C2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Doctor of Naturopathic Medicine (ND)</w:t>
            </w:r>
          </w:p>
        </w:tc>
        <w:tc>
          <w:tcPr>
            <w:tcW w:w="1417" w:type="dxa"/>
          </w:tcPr>
          <w:p w14:paraId="0405781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Moderate</w:t>
            </w:r>
          </w:p>
        </w:tc>
        <w:tc>
          <w:tcPr>
            <w:tcW w:w="1450" w:type="dxa"/>
          </w:tcPr>
          <w:p w14:paraId="60DDBD7C"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Moderate</w:t>
            </w:r>
          </w:p>
        </w:tc>
        <w:tc>
          <w:tcPr>
            <w:tcW w:w="1539" w:type="dxa"/>
          </w:tcPr>
          <w:p w14:paraId="35BB2CCB"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w:t>
            </w:r>
          </w:p>
        </w:tc>
        <w:tc>
          <w:tcPr>
            <w:tcW w:w="1539" w:type="dxa"/>
          </w:tcPr>
          <w:p w14:paraId="68B22D0D" w14:textId="77777777" w:rsidR="005E4222" w:rsidRPr="00036B4F" w:rsidRDefault="005E4222" w:rsidP="008679A2">
            <w:pPr>
              <w:spacing w:line="240" w:lineRule="auto"/>
              <w:rPr>
                <w:rFonts w:ascii="Arial" w:hAnsi="Arial" w:cs="Arial"/>
                <w:sz w:val="20"/>
                <w:szCs w:val="20"/>
              </w:rPr>
            </w:pPr>
          </w:p>
        </w:tc>
        <w:tc>
          <w:tcPr>
            <w:tcW w:w="1671" w:type="dxa"/>
          </w:tcPr>
          <w:p w14:paraId="16774C9A" w14:textId="77777777" w:rsidR="005E4222" w:rsidRPr="00036B4F" w:rsidRDefault="005E4222" w:rsidP="008679A2">
            <w:pPr>
              <w:spacing w:line="240" w:lineRule="auto"/>
              <w:rPr>
                <w:rFonts w:ascii="Arial" w:hAnsi="Arial" w:cs="Arial"/>
                <w:sz w:val="20"/>
                <w:szCs w:val="20"/>
              </w:rPr>
            </w:pPr>
          </w:p>
        </w:tc>
        <w:tc>
          <w:tcPr>
            <w:tcW w:w="2410" w:type="dxa"/>
          </w:tcPr>
          <w:p w14:paraId="79C2739A"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None</w:t>
            </w:r>
          </w:p>
        </w:tc>
      </w:tr>
      <w:tr w:rsidR="005E4222" w:rsidRPr="00036B4F" w14:paraId="1F6FF0FE" w14:textId="77777777" w:rsidTr="005E32DC">
        <w:tc>
          <w:tcPr>
            <w:tcW w:w="1451" w:type="dxa"/>
          </w:tcPr>
          <w:p w14:paraId="47D8B10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Doctor of Veterinary Medicine (DVM)</w:t>
            </w:r>
          </w:p>
        </w:tc>
        <w:tc>
          <w:tcPr>
            <w:tcW w:w="1417" w:type="dxa"/>
          </w:tcPr>
          <w:p w14:paraId="5F0D3881"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Minimal</w:t>
            </w:r>
          </w:p>
        </w:tc>
        <w:tc>
          <w:tcPr>
            <w:tcW w:w="1450" w:type="dxa"/>
          </w:tcPr>
          <w:p w14:paraId="193DA593"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Moderate</w:t>
            </w:r>
          </w:p>
        </w:tc>
        <w:tc>
          <w:tcPr>
            <w:tcW w:w="1539" w:type="dxa"/>
          </w:tcPr>
          <w:p w14:paraId="6D05C3C7" w14:textId="77777777" w:rsidR="005E4222" w:rsidRPr="00036B4F" w:rsidRDefault="005E4222" w:rsidP="008679A2">
            <w:pPr>
              <w:spacing w:line="240" w:lineRule="auto"/>
              <w:rPr>
                <w:rFonts w:ascii="Arial" w:hAnsi="Arial" w:cs="Arial"/>
                <w:sz w:val="20"/>
                <w:szCs w:val="20"/>
              </w:rPr>
            </w:pPr>
          </w:p>
        </w:tc>
        <w:tc>
          <w:tcPr>
            <w:tcW w:w="1539" w:type="dxa"/>
          </w:tcPr>
          <w:p w14:paraId="11349F29" w14:textId="77777777" w:rsidR="005E4222" w:rsidRPr="00036B4F" w:rsidRDefault="005E4222" w:rsidP="008679A2">
            <w:pPr>
              <w:tabs>
                <w:tab w:val="left" w:pos="556"/>
              </w:tabs>
              <w:spacing w:line="240" w:lineRule="auto"/>
              <w:rPr>
                <w:rFonts w:ascii="Arial" w:hAnsi="Arial" w:cs="Arial"/>
                <w:sz w:val="20"/>
                <w:szCs w:val="20"/>
              </w:rPr>
            </w:pPr>
            <w:r w:rsidRPr="00036B4F">
              <w:rPr>
                <w:rFonts w:ascii="Arial" w:hAnsi="Arial" w:cs="Arial"/>
                <w:sz w:val="20"/>
                <w:szCs w:val="20"/>
              </w:rPr>
              <w:t>Not in most states.</w:t>
            </w:r>
          </w:p>
        </w:tc>
        <w:tc>
          <w:tcPr>
            <w:tcW w:w="1671" w:type="dxa"/>
          </w:tcPr>
          <w:p w14:paraId="2ACA90BB"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American Board of Animal Acupuncture (AB</w:t>
            </w:r>
            <w:r>
              <w:rPr>
                <w:rFonts w:ascii="Arial" w:hAnsi="Arial" w:cs="Arial"/>
                <w:sz w:val="20"/>
                <w:szCs w:val="20"/>
              </w:rPr>
              <w:t>A</w:t>
            </w:r>
            <w:r w:rsidRPr="00036B4F">
              <w:rPr>
                <w:rFonts w:ascii="Arial" w:hAnsi="Arial" w:cs="Arial"/>
                <w:sz w:val="20"/>
                <w:szCs w:val="20"/>
              </w:rPr>
              <w:t>A)</w:t>
            </w:r>
          </w:p>
        </w:tc>
        <w:tc>
          <w:tcPr>
            <w:tcW w:w="2410" w:type="dxa"/>
          </w:tcPr>
          <w:p w14:paraId="381F2F8C"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Veterinary acupuncturist</w:t>
            </w:r>
          </w:p>
        </w:tc>
      </w:tr>
      <w:tr w:rsidR="005E4222" w:rsidRPr="00036B4F" w14:paraId="6DBCCA07" w14:textId="77777777" w:rsidTr="005E32DC">
        <w:tc>
          <w:tcPr>
            <w:tcW w:w="1451" w:type="dxa"/>
          </w:tcPr>
          <w:p w14:paraId="247CFFAA"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 xml:space="preserve">Other (physical therapists, nurses, athletic trainers, etc.) </w:t>
            </w:r>
          </w:p>
        </w:tc>
        <w:tc>
          <w:tcPr>
            <w:tcW w:w="1417" w:type="dxa"/>
          </w:tcPr>
          <w:p w14:paraId="6A68E9DB"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None to minimal</w:t>
            </w:r>
          </w:p>
        </w:tc>
        <w:tc>
          <w:tcPr>
            <w:tcW w:w="1450" w:type="dxa"/>
          </w:tcPr>
          <w:p w14:paraId="55E0733D"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Minimal</w:t>
            </w:r>
          </w:p>
        </w:tc>
        <w:tc>
          <w:tcPr>
            <w:tcW w:w="1539" w:type="dxa"/>
          </w:tcPr>
          <w:p w14:paraId="1EB1CE98"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w:t>
            </w:r>
          </w:p>
          <w:p w14:paraId="264F521F" w14:textId="77777777" w:rsidR="005E4222" w:rsidRPr="00036B4F" w:rsidRDefault="005E4222" w:rsidP="008679A2">
            <w:pPr>
              <w:spacing w:line="240" w:lineRule="auto"/>
              <w:rPr>
                <w:rFonts w:ascii="Arial" w:hAnsi="Arial" w:cs="Arial"/>
                <w:sz w:val="20"/>
                <w:szCs w:val="20"/>
              </w:rPr>
            </w:pPr>
          </w:p>
        </w:tc>
        <w:tc>
          <w:tcPr>
            <w:tcW w:w="1539" w:type="dxa"/>
          </w:tcPr>
          <w:p w14:paraId="4C0E2BE1" w14:textId="77777777" w:rsidR="005E4222" w:rsidRPr="00036B4F" w:rsidRDefault="005E4222" w:rsidP="008679A2">
            <w:pPr>
              <w:spacing w:line="240" w:lineRule="auto"/>
              <w:rPr>
                <w:rFonts w:ascii="Arial" w:hAnsi="Arial" w:cs="Arial"/>
                <w:sz w:val="20"/>
                <w:szCs w:val="20"/>
              </w:rPr>
            </w:pPr>
          </w:p>
        </w:tc>
        <w:tc>
          <w:tcPr>
            <w:tcW w:w="1671" w:type="dxa"/>
          </w:tcPr>
          <w:p w14:paraId="56B62E8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None</w:t>
            </w:r>
          </w:p>
        </w:tc>
        <w:tc>
          <w:tcPr>
            <w:tcW w:w="2410" w:type="dxa"/>
          </w:tcPr>
          <w:p w14:paraId="2624D2EE" w14:textId="77777777" w:rsidR="005E4222" w:rsidRPr="00036B4F" w:rsidRDefault="005E4222" w:rsidP="008679A2">
            <w:pPr>
              <w:spacing w:line="240" w:lineRule="auto"/>
              <w:rPr>
                <w:rFonts w:ascii="Arial" w:hAnsi="Arial" w:cs="Arial"/>
                <w:sz w:val="20"/>
                <w:szCs w:val="20"/>
              </w:rPr>
            </w:pPr>
            <w:r w:rsidRPr="00036B4F">
              <w:rPr>
                <w:rFonts w:ascii="Arial" w:hAnsi="Arial" w:cs="Arial"/>
                <w:sz w:val="20"/>
                <w:szCs w:val="20"/>
              </w:rPr>
              <w:t>“Dry needling”</w:t>
            </w:r>
          </w:p>
        </w:tc>
      </w:tr>
    </w:tbl>
    <w:p w14:paraId="04572F50" w14:textId="77777777" w:rsidR="005E32DC" w:rsidRDefault="005E32DC" w:rsidP="008679A2">
      <w:pPr>
        <w:spacing w:line="240" w:lineRule="auto"/>
        <w:rPr>
          <w:rFonts w:ascii="Arial" w:hAnsi="Arial" w:cs="Arial"/>
          <w:sz w:val="20"/>
          <w:szCs w:val="20"/>
        </w:rPr>
        <w:sectPr w:rsidR="005E32DC" w:rsidSect="005E32DC">
          <w:pgSz w:w="15840" w:h="12240" w:orient="landscape"/>
          <w:pgMar w:top="1440" w:right="1440" w:bottom="1440" w:left="1440" w:header="720" w:footer="720" w:gutter="0"/>
          <w:cols w:space="720"/>
          <w:docGrid w:linePitch="360"/>
        </w:sectPr>
      </w:pPr>
    </w:p>
    <w:p w14:paraId="1F3E7024" w14:textId="5E3F8ED1" w:rsidR="005E4222" w:rsidRDefault="005E4222" w:rsidP="008679A2">
      <w:pPr>
        <w:spacing w:after="0" w:line="240" w:lineRule="auto"/>
        <w:rPr>
          <w:rFonts w:ascii="Arial" w:hAnsi="Arial" w:cs="Arial"/>
          <w:b/>
          <w:bCs/>
          <w:sz w:val="20"/>
          <w:szCs w:val="20"/>
          <w:u w:val="single"/>
        </w:rPr>
      </w:pPr>
    </w:p>
    <w:p w14:paraId="7B7B9647" w14:textId="2D1FFDB9" w:rsidR="005E4222" w:rsidRPr="00445EB7" w:rsidRDefault="00977448" w:rsidP="008679A2">
      <w:pPr>
        <w:spacing w:line="240" w:lineRule="auto"/>
      </w:pPr>
      <w:r>
        <w:t>Appendix 3</w:t>
      </w:r>
    </w:p>
    <w:p w14:paraId="4F410E23" w14:textId="77777777" w:rsidR="005E4222" w:rsidRPr="00445EB7" w:rsidRDefault="005E4222" w:rsidP="008679A2">
      <w:pPr>
        <w:spacing w:line="240" w:lineRule="auto"/>
      </w:pPr>
    </w:p>
    <w:p w14:paraId="0DC84795" w14:textId="77777777" w:rsidR="005E4222" w:rsidRPr="00445EB7" w:rsidRDefault="005E4222" w:rsidP="008679A2">
      <w:pPr>
        <w:spacing w:line="240" w:lineRule="auto"/>
      </w:pPr>
    </w:p>
    <w:p w14:paraId="543017D9" w14:textId="77777777" w:rsidR="005E4222" w:rsidRPr="00445EB7" w:rsidRDefault="005E4222" w:rsidP="008679A2">
      <w:pPr>
        <w:spacing w:line="240" w:lineRule="auto"/>
      </w:pPr>
    </w:p>
    <w:p w14:paraId="540FB819" w14:textId="77777777" w:rsidR="005E4222" w:rsidRPr="00445EB7" w:rsidRDefault="005E4222" w:rsidP="008679A2">
      <w:pPr>
        <w:spacing w:line="240" w:lineRule="auto"/>
      </w:pPr>
      <w:r>
        <w:rPr>
          <w:noProof/>
        </w:rPr>
        <w:drawing>
          <wp:inline distT="0" distB="0" distL="0" distR="0" wp14:anchorId="1440EB31" wp14:editId="198B6A94">
            <wp:extent cx="4958603" cy="1348740"/>
            <wp:effectExtent l="0" t="0" r="0" b="0"/>
            <wp:docPr id="21" name="Picture 21" descr="American Society of Acupunctur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Society of Acupuncturi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9145" cy="1351607"/>
                    </a:xfrm>
                    <a:prstGeom prst="rect">
                      <a:avLst/>
                    </a:prstGeom>
                    <a:noFill/>
                    <a:ln>
                      <a:noFill/>
                    </a:ln>
                  </pic:spPr>
                </pic:pic>
              </a:graphicData>
            </a:graphic>
          </wp:inline>
        </w:drawing>
      </w:r>
    </w:p>
    <w:p w14:paraId="5DE8E289" w14:textId="77777777" w:rsidR="008679A2" w:rsidRDefault="008679A2" w:rsidP="008679A2">
      <w:pPr>
        <w:pBdr>
          <w:bottom w:val="single" w:sz="6" w:space="1" w:color="auto"/>
        </w:pBdr>
        <w:spacing w:line="240" w:lineRule="auto"/>
        <w:rPr>
          <w:rFonts w:asciiTheme="majorHAnsi" w:hAnsiTheme="majorHAnsi" w:cstheme="majorHAnsi"/>
          <w:sz w:val="52"/>
          <w:szCs w:val="52"/>
        </w:rPr>
      </w:pPr>
      <w:bookmarkStart w:id="0" w:name="_Toc54336483"/>
    </w:p>
    <w:p w14:paraId="7A166FDE" w14:textId="6EDE36CA" w:rsidR="005E4222" w:rsidRDefault="005E4222" w:rsidP="008679A2">
      <w:pPr>
        <w:pBdr>
          <w:bottom w:val="single" w:sz="6" w:space="1" w:color="auto"/>
        </w:pBdr>
        <w:spacing w:line="240" w:lineRule="auto"/>
        <w:rPr>
          <w:rFonts w:asciiTheme="majorHAnsi" w:hAnsiTheme="majorHAnsi" w:cstheme="majorHAnsi"/>
          <w:sz w:val="52"/>
          <w:szCs w:val="52"/>
        </w:rPr>
      </w:pPr>
      <w:r w:rsidRPr="00512651">
        <w:rPr>
          <w:rFonts w:asciiTheme="majorHAnsi" w:hAnsiTheme="majorHAnsi" w:cstheme="majorHAnsi"/>
          <w:sz w:val="52"/>
          <w:szCs w:val="52"/>
        </w:rPr>
        <w:t>Profile, Practice, and Society Membership</w:t>
      </w:r>
      <w:r>
        <w:rPr>
          <w:rFonts w:asciiTheme="majorHAnsi" w:hAnsiTheme="majorHAnsi" w:cstheme="majorHAnsi"/>
          <w:sz w:val="52"/>
          <w:szCs w:val="52"/>
        </w:rPr>
        <w:t>:</w:t>
      </w:r>
      <w:r w:rsidRPr="00512651">
        <w:rPr>
          <w:rFonts w:asciiTheme="majorHAnsi" w:hAnsiTheme="majorHAnsi" w:cstheme="majorHAnsi"/>
          <w:sz w:val="52"/>
          <w:szCs w:val="52"/>
        </w:rPr>
        <w:t xml:space="preserve"> </w:t>
      </w:r>
      <w:r>
        <w:rPr>
          <w:rFonts w:asciiTheme="majorHAnsi" w:hAnsiTheme="majorHAnsi" w:cstheme="majorHAnsi"/>
          <w:sz w:val="52"/>
          <w:szCs w:val="52"/>
        </w:rPr>
        <w:br/>
      </w:r>
      <w:r w:rsidRPr="00AF112F">
        <w:rPr>
          <w:rFonts w:asciiTheme="majorHAnsi" w:hAnsiTheme="majorHAnsi" w:cstheme="majorHAnsi"/>
          <w:sz w:val="44"/>
          <w:szCs w:val="44"/>
        </w:rPr>
        <w:t>2020</w:t>
      </w:r>
      <w:r>
        <w:rPr>
          <w:rFonts w:asciiTheme="majorHAnsi" w:hAnsiTheme="majorHAnsi" w:cstheme="majorHAnsi"/>
          <w:sz w:val="44"/>
          <w:szCs w:val="44"/>
        </w:rPr>
        <w:t xml:space="preserve"> </w:t>
      </w:r>
      <w:r w:rsidRPr="00AF112F">
        <w:rPr>
          <w:rFonts w:asciiTheme="majorHAnsi" w:hAnsiTheme="majorHAnsi" w:cstheme="majorHAnsi"/>
          <w:sz w:val="44"/>
          <w:szCs w:val="44"/>
        </w:rPr>
        <w:t>Workforce Analysis and Market Research Report</w:t>
      </w:r>
      <w:bookmarkEnd w:id="0"/>
    </w:p>
    <w:p w14:paraId="49CEA137" w14:textId="77777777" w:rsidR="005E4222" w:rsidRPr="00445EB7" w:rsidRDefault="005E4222" w:rsidP="008679A2">
      <w:pPr>
        <w:spacing w:line="240" w:lineRule="auto"/>
      </w:pPr>
      <w:r w:rsidRPr="00445EB7">
        <w:rPr>
          <w:noProof/>
        </w:rPr>
        <w:drawing>
          <wp:anchor distT="0" distB="0" distL="114300" distR="114300" simplePos="0" relativeHeight="251663360" behindDoc="0" locked="0" layoutInCell="1" allowOverlap="1" wp14:anchorId="148476F3" wp14:editId="551636F9">
            <wp:simplePos x="0" y="0"/>
            <wp:positionH relativeFrom="margin">
              <wp:align>right</wp:align>
            </wp:positionH>
            <wp:positionV relativeFrom="paragraph">
              <wp:posOffset>10160</wp:posOffset>
            </wp:positionV>
            <wp:extent cx="1342607" cy="1036493"/>
            <wp:effectExtent l="0" t="0" r="0" b="0"/>
            <wp:wrapNone/>
            <wp:docPr id="6"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yellow and blue logo&#10;&#10;Description automatically generated"/>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1342607" cy="10364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BA7B4" w14:textId="77777777" w:rsidR="005E4222" w:rsidRPr="00155072" w:rsidRDefault="005E4222" w:rsidP="008679A2">
      <w:pPr>
        <w:pStyle w:val="Subtitle"/>
        <w:spacing w:line="240" w:lineRule="auto"/>
        <w:ind w:left="0"/>
        <w:rPr>
          <w:rFonts w:asciiTheme="majorHAnsi" w:hAnsiTheme="majorHAnsi"/>
          <w:i w:val="0"/>
          <w:color w:val="auto"/>
        </w:rPr>
      </w:pPr>
      <w:r>
        <w:rPr>
          <w:rFonts w:asciiTheme="majorHAnsi" w:hAnsiTheme="majorHAnsi"/>
          <w:i w:val="0"/>
          <w:color w:val="auto"/>
        </w:rPr>
        <w:t>November 2020</w:t>
      </w:r>
    </w:p>
    <w:p w14:paraId="352D6D5F" w14:textId="77777777" w:rsidR="005E4222" w:rsidRDefault="005E4222" w:rsidP="008679A2">
      <w:pPr>
        <w:spacing w:after="100" w:line="240" w:lineRule="auto"/>
        <w:rPr>
          <w:rFonts w:asciiTheme="majorHAnsi" w:hAnsiTheme="majorHAnsi"/>
          <w:sz w:val="28"/>
          <w:szCs w:val="28"/>
        </w:rPr>
      </w:pPr>
    </w:p>
    <w:p w14:paraId="2AC9AC35" w14:textId="77777777" w:rsidR="005E4222" w:rsidRPr="00445EB7" w:rsidRDefault="005E4222" w:rsidP="008679A2">
      <w:pPr>
        <w:spacing w:after="100" w:line="240" w:lineRule="auto"/>
      </w:pPr>
    </w:p>
    <w:p w14:paraId="15E026CD" w14:textId="77777777" w:rsidR="005E4222" w:rsidRDefault="005E4222" w:rsidP="008679A2">
      <w:pPr>
        <w:spacing w:after="100" w:line="240" w:lineRule="auto"/>
        <w:rPr>
          <w:sz w:val="18"/>
          <w:szCs w:val="18"/>
        </w:rPr>
      </w:pPr>
    </w:p>
    <w:p w14:paraId="533D4D21" w14:textId="77777777" w:rsidR="005E4222" w:rsidRDefault="005E4222" w:rsidP="008679A2">
      <w:pPr>
        <w:spacing w:after="100" w:line="240" w:lineRule="auto"/>
        <w:rPr>
          <w:sz w:val="18"/>
          <w:szCs w:val="18"/>
        </w:rPr>
      </w:pPr>
    </w:p>
    <w:p w14:paraId="71C4CFD7" w14:textId="77777777" w:rsidR="005E4222" w:rsidRDefault="005E4222" w:rsidP="008679A2">
      <w:pPr>
        <w:spacing w:after="100" w:line="240" w:lineRule="auto"/>
        <w:rPr>
          <w:sz w:val="18"/>
          <w:szCs w:val="18"/>
        </w:rPr>
      </w:pPr>
    </w:p>
    <w:p w14:paraId="266657AE" w14:textId="77777777" w:rsidR="005E4222" w:rsidRDefault="005E4222" w:rsidP="008679A2">
      <w:pPr>
        <w:spacing w:after="100" w:line="240" w:lineRule="auto"/>
        <w:rPr>
          <w:sz w:val="18"/>
          <w:szCs w:val="18"/>
        </w:rPr>
      </w:pPr>
    </w:p>
    <w:p w14:paraId="3F3E6954" w14:textId="77777777" w:rsidR="005E4222" w:rsidRPr="00445EB7" w:rsidRDefault="005E4222" w:rsidP="008679A2">
      <w:pPr>
        <w:spacing w:after="100" w:line="240" w:lineRule="auto"/>
        <w:rPr>
          <w:sz w:val="18"/>
          <w:szCs w:val="18"/>
        </w:rPr>
      </w:pPr>
      <w:r w:rsidRPr="00445EB7">
        <w:rPr>
          <w:sz w:val="18"/>
          <w:szCs w:val="18"/>
        </w:rPr>
        <w:t>Prepared by:</w:t>
      </w:r>
      <w:r w:rsidRPr="00445EB7">
        <w:rPr>
          <w:sz w:val="18"/>
          <w:szCs w:val="18"/>
        </w:rPr>
        <w:tab/>
        <w:t>TBI Communications Ltd</w:t>
      </w:r>
    </w:p>
    <w:p w14:paraId="585BA16B" w14:textId="77777777" w:rsidR="005E4222" w:rsidRPr="00445EB7" w:rsidRDefault="005E4222" w:rsidP="008679A2">
      <w:pPr>
        <w:spacing w:after="100" w:line="240" w:lineRule="auto"/>
        <w:rPr>
          <w:sz w:val="18"/>
          <w:szCs w:val="18"/>
        </w:rPr>
      </w:pPr>
      <w:r w:rsidRPr="00445EB7">
        <w:rPr>
          <w:sz w:val="18"/>
          <w:szCs w:val="18"/>
        </w:rPr>
        <w:tab/>
      </w:r>
      <w:r w:rsidRPr="00445EB7">
        <w:rPr>
          <w:sz w:val="18"/>
          <w:szCs w:val="18"/>
        </w:rPr>
        <w:tab/>
      </w:r>
      <w:r>
        <w:rPr>
          <w:sz w:val="18"/>
          <w:szCs w:val="18"/>
        </w:rPr>
        <w:t xml:space="preserve">4 </w:t>
      </w:r>
      <w:proofErr w:type="spellStart"/>
      <w:r>
        <w:rPr>
          <w:sz w:val="18"/>
          <w:szCs w:val="18"/>
        </w:rPr>
        <w:t>Fenlock</w:t>
      </w:r>
      <w:proofErr w:type="spellEnd"/>
      <w:r>
        <w:rPr>
          <w:sz w:val="18"/>
          <w:szCs w:val="18"/>
        </w:rPr>
        <w:t xml:space="preserve"> Court</w:t>
      </w:r>
    </w:p>
    <w:p w14:paraId="4E4C60E9" w14:textId="77777777" w:rsidR="005E4222" w:rsidRPr="00445EB7" w:rsidRDefault="005E4222" w:rsidP="008679A2">
      <w:pPr>
        <w:spacing w:after="100" w:line="240" w:lineRule="auto"/>
        <w:rPr>
          <w:sz w:val="18"/>
          <w:szCs w:val="18"/>
        </w:rPr>
      </w:pPr>
      <w:r w:rsidRPr="00445EB7">
        <w:rPr>
          <w:sz w:val="18"/>
          <w:szCs w:val="18"/>
        </w:rPr>
        <w:tab/>
      </w:r>
      <w:r w:rsidRPr="00445EB7">
        <w:rPr>
          <w:sz w:val="18"/>
          <w:szCs w:val="18"/>
        </w:rPr>
        <w:tab/>
      </w:r>
      <w:r>
        <w:rPr>
          <w:sz w:val="18"/>
          <w:szCs w:val="18"/>
        </w:rPr>
        <w:t>Blenheim Office Park</w:t>
      </w:r>
    </w:p>
    <w:p w14:paraId="632E98B8" w14:textId="77777777" w:rsidR="005E4222" w:rsidRPr="00445EB7" w:rsidRDefault="005E4222" w:rsidP="008679A2">
      <w:pPr>
        <w:spacing w:after="100" w:line="240" w:lineRule="auto"/>
        <w:rPr>
          <w:sz w:val="18"/>
          <w:szCs w:val="18"/>
        </w:rPr>
      </w:pPr>
      <w:r w:rsidRPr="00445EB7">
        <w:rPr>
          <w:sz w:val="18"/>
          <w:szCs w:val="18"/>
        </w:rPr>
        <w:tab/>
      </w:r>
      <w:r w:rsidRPr="00445EB7">
        <w:rPr>
          <w:sz w:val="18"/>
          <w:szCs w:val="18"/>
        </w:rPr>
        <w:tab/>
      </w:r>
      <w:r>
        <w:rPr>
          <w:sz w:val="18"/>
          <w:szCs w:val="18"/>
        </w:rPr>
        <w:t xml:space="preserve">Long </w:t>
      </w:r>
      <w:proofErr w:type="spellStart"/>
      <w:r>
        <w:rPr>
          <w:sz w:val="18"/>
          <w:szCs w:val="18"/>
        </w:rPr>
        <w:t>Hanborough</w:t>
      </w:r>
      <w:proofErr w:type="spellEnd"/>
    </w:p>
    <w:p w14:paraId="0DA5AF07" w14:textId="77777777" w:rsidR="005E4222" w:rsidRDefault="005E4222" w:rsidP="008679A2">
      <w:pPr>
        <w:spacing w:after="100" w:line="240" w:lineRule="auto"/>
        <w:rPr>
          <w:sz w:val="18"/>
          <w:szCs w:val="18"/>
        </w:rPr>
      </w:pPr>
      <w:r w:rsidRPr="00445EB7">
        <w:rPr>
          <w:sz w:val="18"/>
          <w:szCs w:val="18"/>
        </w:rPr>
        <w:tab/>
      </w:r>
      <w:r w:rsidRPr="00445EB7">
        <w:rPr>
          <w:sz w:val="18"/>
          <w:szCs w:val="18"/>
        </w:rPr>
        <w:tab/>
        <w:t>Ox</w:t>
      </w:r>
      <w:r>
        <w:rPr>
          <w:sz w:val="18"/>
          <w:szCs w:val="18"/>
        </w:rPr>
        <w:t xml:space="preserve">fordshire </w:t>
      </w:r>
      <w:r w:rsidRPr="00445EB7">
        <w:rPr>
          <w:sz w:val="18"/>
          <w:szCs w:val="18"/>
        </w:rPr>
        <w:t>OX</w:t>
      </w:r>
      <w:r>
        <w:rPr>
          <w:sz w:val="18"/>
          <w:szCs w:val="18"/>
        </w:rPr>
        <w:t>29 8LN</w:t>
      </w:r>
    </w:p>
    <w:p w14:paraId="28384D67" w14:textId="77777777" w:rsidR="005E4222" w:rsidRPr="00445EB7" w:rsidRDefault="005E4222" w:rsidP="008679A2">
      <w:pPr>
        <w:spacing w:after="100" w:line="240" w:lineRule="auto"/>
        <w:rPr>
          <w:sz w:val="18"/>
          <w:szCs w:val="18"/>
        </w:rPr>
      </w:pPr>
      <w:r>
        <w:rPr>
          <w:sz w:val="18"/>
          <w:szCs w:val="18"/>
        </w:rPr>
        <w:tab/>
      </w:r>
      <w:r>
        <w:rPr>
          <w:sz w:val="18"/>
          <w:szCs w:val="18"/>
        </w:rPr>
        <w:tab/>
        <w:t>United Kingdom</w:t>
      </w:r>
    </w:p>
    <w:p w14:paraId="12FE2231" w14:textId="77777777" w:rsidR="005E4222" w:rsidRPr="00445EB7" w:rsidRDefault="005E4222" w:rsidP="008679A2">
      <w:pPr>
        <w:spacing w:after="100" w:line="240" w:lineRule="auto"/>
        <w:rPr>
          <w:sz w:val="18"/>
          <w:szCs w:val="18"/>
        </w:rPr>
      </w:pPr>
    </w:p>
    <w:p w14:paraId="3A726700" w14:textId="77777777" w:rsidR="005E4222" w:rsidRDefault="005E4222" w:rsidP="008679A2">
      <w:pPr>
        <w:spacing w:after="100" w:line="240" w:lineRule="auto"/>
        <w:rPr>
          <w:rFonts w:eastAsiaTheme="majorEastAsia" w:cstheme="majorBidi"/>
          <w:bCs/>
          <w:color w:val="0E2841" w:themeColor="text2"/>
          <w:sz w:val="36"/>
          <w:szCs w:val="36"/>
        </w:rPr>
      </w:pPr>
      <w:r>
        <w:br w:type="page"/>
      </w:r>
    </w:p>
    <w:sdt>
      <w:sdtPr>
        <w:rPr>
          <w:rFonts w:asciiTheme="majorHAnsi" w:eastAsiaTheme="majorEastAsia" w:hAnsiTheme="majorHAnsi" w:cstheme="majorBidi"/>
          <w:color w:val="0F4761" w:themeColor="accent1" w:themeShade="BF"/>
          <w:sz w:val="32"/>
          <w:szCs w:val="32"/>
        </w:rPr>
        <w:id w:val="1999072275"/>
        <w:docPartObj>
          <w:docPartGallery w:val="Table of Contents"/>
          <w:docPartUnique/>
        </w:docPartObj>
      </w:sdtPr>
      <w:sdtEndPr>
        <w:rPr>
          <w:b/>
          <w:bCs/>
          <w:noProof/>
        </w:rPr>
      </w:sdtEndPr>
      <w:sdtContent>
        <w:p w14:paraId="51E6437D" w14:textId="77777777" w:rsidR="005E4222" w:rsidRDefault="005E4222" w:rsidP="008679A2">
          <w:pPr>
            <w:pStyle w:val="TOC1"/>
            <w:tabs>
              <w:tab w:val="left" w:pos="660"/>
              <w:tab w:val="right" w:leader="dot" w:pos="9962"/>
            </w:tabs>
            <w:spacing w:line="240" w:lineRule="auto"/>
          </w:pPr>
          <w:r>
            <w:t>Contents</w:t>
          </w:r>
        </w:p>
        <w:p w14:paraId="09B8001C" w14:textId="2E9915C6" w:rsidR="005E4222" w:rsidRDefault="005E4222" w:rsidP="008679A2">
          <w:pPr>
            <w:pStyle w:val="TOC1"/>
            <w:tabs>
              <w:tab w:val="left" w:pos="660"/>
              <w:tab w:val="right" w:leader="dot" w:pos="9962"/>
            </w:tabs>
            <w:spacing w:line="240" w:lineRule="auto"/>
            <w:rPr>
              <w:rFonts w:cstheme="minorBidi"/>
              <w:noProof/>
            </w:rPr>
          </w:pPr>
          <w:r>
            <w:fldChar w:fldCharType="begin"/>
          </w:r>
          <w:r>
            <w:instrText xml:space="preserve"> TOC \o "1-2" \h \z \u </w:instrText>
          </w:r>
          <w:r>
            <w:fldChar w:fldCharType="separate"/>
          </w:r>
          <w:hyperlink w:anchor="_Toc55219894" w:history="1">
            <w:r w:rsidRPr="00A50955">
              <w:rPr>
                <w:rStyle w:val="Hyperlink"/>
                <w:noProof/>
              </w:rPr>
              <w:t>1.0</w:t>
            </w:r>
            <w:r>
              <w:rPr>
                <w:rFonts w:cstheme="minorBidi"/>
                <w:noProof/>
              </w:rPr>
              <w:tab/>
            </w:r>
            <w:r w:rsidRPr="00A50955">
              <w:rPr>
                <w:rStyle w:val="Hyperlink"/>
                <w:noProof/>
              </w:rPr>
              <w:t>Introduction</w:t>
            </w:r>
            <w:r>
              <w:rPr>
                <w:noProof/>
                <w:webHidden/>
              </w:rPr>
              <w:tab/>
            </w:r>
            <w:r>
              <w:rPr>
                <w:noProof/>
                <w:webHidden/>
              </w:rPr>
              <w:fldChar w:fldCharType="begin"/>
            </w:r>
            <w:r>
              <w:rPr>
                <w:noProof/>
                <w:webHidden/>
              </w:rPr>
              <w:instrText xml:space="preserve"> PAGEREF _Toc55219894 \h </w:instrText>
            </w:r>
            <w:r>
              <w:rPr>
                <w:noProof/>
                <w:webHidden/>
              </w:rPr>
            </w:r>
            <w:r>
              <w:rPr>
                <w:noProof/>
                <w:webHidden/>
              </w:rPr>
              <w:fldChar w:fldCharType="separate"/>
            </w:r>
            <w:r w:rsidR="00445474">
              <w:rPr>
                <w:noProof/>
                <w:webHidden/>
              </w:rPr>
              <w:t>9</w:t>
            </w:r>
            <w:r>
              <w:rPr>
                <w:noProof/>
                <w:webHidden/>
              </w:rPr>
              <w:fldChar w:fldCharType="end"/>
            </w:r>
          </w:hyperlink>
        </w:p>
        <w:p w14:paraId="72E8E2A6" w14:textId="0D4F994A" w:rsidR="005E4222" w:rsidRDefault="005E4222" w:rsidP="008679A2">
          <w:pPr>
            <w:pStyle w:val="TOC1"/>
            <w:tabs>
              <w:tab w:val="left" w:pos="660"/>
              <w:tab w:val="right" w:leader="dot" w:pos="9962"/>
            </w:tabs>
            <w:spacing w:line="240" w:lineRule="auto"/>
            <w:rPr>
              <w:rFonts w:cstheme="minorBidi"/>
              <w:noProof/>
            </w:rPr>
          </w:pPr>
          <w:hyperlink w:anchor="_Toc55219895" w:history="1">
            <w:r w:rsidRPr="00A50955">
              <w:rPr>
                <w:rStyle w:val="Hyperlink"/>
                <w:noProof/>
              </w:rPr>
              <w:t>2.0</w:t>
            </w:r>
            <w:r>
              <w:rPr>
                <w:rFonts w:cstheme="minorBidi"/>
                <w:noProof/>
              </w:rPr>
              <w:tab/>
            </w:r>
            <w:r w:rsidRPr="00A50955">
              <w:rPr>
                <w:rStyle w:val="Hyperlink"/>
                <w:noProof/>
              </w:rPr>
              <w:t>Key findings</w:t>
            </w:r>
            <w:r>
              <w:rPr>
                <w:noProof/>
                <w:webHidden/>
              </w:rPr>
              <w:tab/>
            </w:r>
            <w:r>
              <w:rPr>
                <w:noProof/>
                <w:webHidden/>
              </w:rPr>
              <w:fldChar w:fldCharType="begin"/>
            </w:r>
            <w:r>
              <w:rPr>
                <w:noProof/>
                <w:webHidden/>
              </w:rPr>
              <w:instrText xml:space="preserve"> PAGEREF _Toc55219895 \h </w:instrText>
            </w:r>
            <w:r>
              <w:rPr>
                <w:noProof/>
                <w:webHidden/>
              </w:rPr>
            </w:r>
            <w:r>
              <w:rPr>
                <w:noProof/>
                <w:webHidden/>
              </w:rPr>
              <w:fldChar w:fldCharType="separate"/>
            </w:r>
            <w:r w:rsidR="00445474">
              <w:rPr>
                <w:noProof/>
                <w:webHidden/>
              </w:rPr>
              <w:t>10</w:t>
            </w:r>
            <w:r>
              <w:rPr>
                <w:noProof/>
                <w:webHidden/>
              </w:rPr>
              <w:fldChar w:fldCharType="end"/>
            </w:r>
          </w:hyperlink>
        </w:p>
        <w:p w14:paraId="6B4BE826" w14:textId="571B5605" w:rsidR="005E4222" w:rsidRDefault="005E4222" w:rsidP="008679A2">
          <w:pPr>
            <w:pStyle w:val="TOC2"/>
            <w:tabs>
              <w:tab w:val="left" w:pos="880"/>
              <w:tab w:val="right" w:leader="dot" w:pos="9962"/>
            </w:tabs>
            <w:spacing w:line="240" w:lineRule="auto"/>
            <w:rPr>
              <w:rFonts w:cstheme="minorBidi"/>
              <w:noProof/>
            </w:rPr>
          </w:pPr>
          <w:hyperlink w:anchor="_Toc55219896" w:history="1">
            <w:r w:rsidRPr="00A50955">
              <w:rPr>
                <w:rStyle w:val="Hyperlink"/>
                <w:noProof/>
              </w:rPr>
              <w:t>2.1</w:t>
            </w:r>
            <w:r>
              <w:rPr>
                <w:rFonts w:cstheme="minorBidi"/>
                <w:noProof/>
              </w:rPr>
              <w:tab/>
            </w:r>
            <w:r w:rsidRPr="00A50955">
              <w:rPr>
                <w:rStyle w:val="Hyperlink"/>
                <w:noProof/>
              </w:rPr>
              <w:t>Profile of Acupuncturists</w:t>
            </w:r>
            <w:r>
              <w:rPr>
                <w:noProof/>
                <w:webHidden/>
              </w:rPr>
              <w:tab/>
            </w:r>
            <w:r>
              <w:rPr>
                <w:noProof/>
                <w:webHidden/>
              </w:rPr>
              <w:fldChar w:fldCharType="begin"/>
            </w:r>
            <w:r>
              <w:rPr>
                <w:noProof/>
                <w:webHidden/>
              </w:rPr>
              <w:instrText xml:space="preserve"> PAGEREF _Toc55219896 \h </w:instrText>
            </w:r>
            <w:r>
              <w:rPr>
                <w:noProof/>
                <w:webHidden/>
              </w:rPr>
            </w:r>
            <w:r>
              <w:rPr>
                <w:noProof/>
                <w:webHidden/>
              </w:rPr>
              <w:fldChar w:fldCharType="separate"/>
            </w:r>
            <w:r w:rsidR="00445474">
              <w:rPr>
                <w:noProof/>
                <w:webHidden/>
              </w:rPr>
              <w:t>10</w:t>
            </w:r>
            <w:r>
              <w:rPr>
                <w:noProof/>
                <w:webHidden/>
              </w:rPr>
              <w:fldChar w:fldCharType="end"/>
            </w:r>
          </w:hyperlink>
        </w:p>
        <w:p w14:paraId="5A15DE95" w14:textId="2FF502E3" w:rsidR="005E4222" w:rsidRDefault="005E4222" w:rsidP="008679A2">
          <w:pPr>
            <w:pStyle w:val="TOC2"/>
            <w:tabs>
              <w:tab w:val="left" w:pos="880"/>
              <w:tab w:val="right" w:leader="dot" w:pos="9962"/>
            </w:tabs>
            <w:spacing w:line="240" w:lineRule="auto"/>
            <w:rPr>
              <w:rFonts w:cstheme="minorBidi"/>
              <w:noProof/>
            </w:rPr>
          </w:pPr>
          <w:hyperlink w:anchor="_Toc55219897" w:history="1">
            <w:r w:rsidRPr="00A50955">
              <w:rPr>
                <w:rStyle w:val="Hyperlink"/>
                <w:noProof/>
              </w:rPr>
              <w:t>2.2</w:t>
            </w:r>
            <w:r>
              <w:rPr>
                <w:rFonts w:cstheme="minorBidi"/>
                <w:noProof/>
              </w:rPr>
              <w:tab/>
            </w:r>
            <w:r w:rsidRPr="00A50955">
              <w:rPr>
                <w:rStyle w:val="Hyperlink"/>
                <w:noProof/>
              </w:rPr>
              <w:t>Workplace location and settings</w:t>
            </w:r>
            <w:r>
              <w:rPr>
                <w:noProof/>
                <w:webHidden/>
              </w:rPr>
              <w:tab/>
            </w:r>
            <w:r>
              <w:rPr>
                <w:noProof/>
                <w:webHidden/>
              </w:rPr>
              <w:fldChar w:fldCharType="begin"/>
            </w:r>
            <w:r>
              <w:rPr>
                <w:noProof/>
                <w:webHidden/>
              </w:rPr>
              <w:instrText xml:space="preserve"> PAGEREF _Toc55219897 \h </w:instrText>
            </w:r>
            <w:r>
              <w:rPr>
                <w:noProof/>
                <w:webHidden/>
              </w:rPr>
            </w:r>
            <w:r>
              <w:rPr>
                <w:noProof/>
                <w:webHidden/>
              </w:rPr>
              <w:fldChar w:fldCharType="separate"/>
            </w:r>
            <w:r w:rsidR="00445474">
              <w:rPr>
                <w:noProof/>
                <w:webHidden/>
              </w:rPr>
              <w:t>10</w:t>
            </w:r>
            <w:r>
              <w:rPr>
                <w:noProof/>
                <w:webHidden/>
              </w:rPr>
              <w:fldChar w:fldCharType="end"/>
            </w:r>
          </w:hyperlink>
        </w:p>
        <w:p w14:paraId="1408DFCF" w14:textId="75B5737B" w:rsidR="005E4222" w:rsidRDefault="005E4222" w:rsidP="008679A2">
          <w:pPr>
            <w:pStyle w:val="TOC2"/>
            <w:tabs>
              <w:tab w:val="left" w:pos="880"/>
              <w:tab w:val="right" w:leader="dot" w:pos="9962"/>
            </w:tabs>
            <w:spacing w:line="240" w:lineRule="auto"/>
            <w:rPr>
              <w:rFonts w:cstheme="minorBidi"/>
              <w:noProof/>
            </w:rPr>
          </w:pPr>
          <w:hyperlink w:anchor="_Toc55219898" w:history="1">
            <w:r w:rsidRPr="00A50955">
              <w:rPr>
                <w:rStyle w:val="Hyperlink"/>
                <w:noProof/>
              </w:rPr>
              <w:t>2.3</w:t>
            </w:r>
            <w:r>
              <w:rPr>
                <w:rFonts w:cstheme="minorBidi"/>
                <w:noProof/>
              </w:rPr>
              <w:tab/>
            </w:r>
            <w:r w:rsidRPr="00A50955">
              <w:rPr>
                <w:rStyle w:val="Hyperlink"/>
                <w:noProof/>
              </w:rPr>
              <w:t>Income, work hours, and satisfaction</w:t>
            </w:r>
            <w:r>
              <w:rPr>
                <w:noProof/>
                <w:webHidden/>
              </w:rPr>
              <w:tab/>
            </w:r>
            <w:r>
              <w:rPr>
                <w:noProof/>
                <w:webHidden/>
              </w:rPr>
              <w:fldChar w:fldCharType="begin"/>
            </w:r>
            <w:r>
              <w:rPr>
                <w:noProof/>
                <w:webHidden/>
              </w:rPr>
              <w:instrText xml:space="preserve"> PAGEREF _Toc55219898 \h </w:instrText>
            </w:r>
            <w:r>
              <w:rPr>
                <w:noProof/>
                <w:webHidden/>
              </w:rPr>
            </w:r>
            <w:r>
              <w:rPr>
                <w:noProof/>
                <w:webHidden/>
              </w:rPr>
              <w:fldChar w:fldCharType="separate"/>
            </w:r>
            <w:r w:rsidR="00445474">
              <w:rPr>
                <w:noProof/>
                <w:webHidden/>
              </w:rPr>
              <w:t>11</w:t>
            </w:r>
            <w:r>
              <w:rPr>
                <w:noProof/>
                <w:webHidden/>
              </w:rPr>
              <w:fldChar w:fldCharType="end"/>
            </w:r>
          </w:hyperlink>
        </w:p>
        <w:p w14:paraId="337ECE55" w14:textId="4F296D2E" w:rsidR="005E4222" w:rsidRDefault="005E4222" w:rsidP="008679A2">
          <w:pPr>
            <w:pStyle w:val="TOC2"/>
            <w:tabs>
              <w:tab w:val="left" w:pos="880"/>
              <w:tab w:val="right" w:leader="dot" w:pos="9962"/>
            </w:tabs>
            <w:spacing w:line="240" w:lineRule="auto"/>
            <w:rPr>
              <w:rFonts w:cstheme="minorBidi"/>
              <w:noProof/>
            </w:rPr>
          </w:pPr>
          <w:hyperlink w:anchor="_Toc55219899" w:history="1">
            <w:r w:rsidRPr="00A50955">
              <w:rPr>
                <w:rStyle w:val="Hyperlink"/>
                <w:noProof/>
              </w:rPr>
              <w:t>2.4</w:t>
            </w:r>
            <w:r>
              <w:rPr>
                <w:rFonts w:cstheme="minorBidi"/>
                <w:noProof/>
              </w:rPr>
              <w:tab/>
            </w:r>
            <w:r w:rsidRPr="00A50955">
              <w:rPr>
                <w:rStyle w:val="Hyperlink"/>
                <w:noProof/>
              </w:rPr>
              <w:t>Association Membership</w:t>
            </w:r>
            <w:r>
              <w:rPr>
                <w:noProof/>
                <w:webHidden/>
              </w:rPr>
              <w:tab/>
            </w:r>
            <w:r>
              <w:rPr>
                <w:noProof/>
                <w:webHidden/>
              </w:rPr>
              <w:fldChar w:fldCharType="begin"/>
            </w:r>
            <w:r>
              <w:rPr>
                <w:noProof/>
                <w:webHidden/>
              </w:rPr>
              <w:instrText xml:space="preserve"> PAGEREF _Toc55219899 \h </w:instrText>
            </w:r>
            <w:r>
              <w:rPr>
                <w:noProof/>
                <w:webHidden/>
              </w:rPr>
            </w:r>
            <w:r>
              <w:rPr>
                <w:noProof/>
                <w:webHidden/>
              </w:rPr>
              <w:fldChar w:fldCharType="separate"/>
            </w:r>
            <w:r w:rsidR="00445474">
              <w:rPr>
                <w:noProof/>
                <w:webHidden/>
              </w:rPr>
              <w:t>12</w:t>
            </w:r>
            <w:r>
              <w:rPr>
                <w:noProof/>
                <w:webHidden/>
              </w:rPr>
              <w:fldChar w:fldCharType="end"/>
            </w:r>
          </w:hyperlink>
        </w:p>
        <w:p w14:paraId="22BE6D52" w14:textId="6DE0C0A5" w:rsidR="005E4222" w:rsidRDefault="005E4222" w:rsidP="008679A2">
          <w:pPr>
            <w:pStyle w:val="TOC2"/>
            <w:tabs>
              <w:tab w:val="left" w:pos="880"/>
              <w:tab w:val="right" w:leader="dot" w:pos="9962"/>
            </w:tabs>
            <w:spacing w:line="240" w:lineRule="auto"/>
            <w:rPr>
              <w:rFonts w:cstheme="minorBidi"/>
              <w:noProof/>
            </w:rPr>
          </w:pPr>
          <w:hyperlink w:anchor="_Toc55219900" w:history="1">
            <w:r w:rsidRPr="00A50955">
              <w:rPr>
                <w:rStyle w:val="Hyperlink"/>
                <w:noProof/>
              </w:rPr>
              <w:t>2.5</w:t>
            </w:r>
            <w:r>
              <w:rPr>
                <w:rFonts w:cstheme="minorBidi"/>
                <w:noProof/>
              </w:rPr>
              <w:tab/>
            </w:r>
            <w:r w:rsidRPr="00A50955">
              <w:rPr>
                <w:rStyle w:val="Hyperlink"/>
                <w:noProof/>
              </w:rPr>
              <w:t>Priorities for Associations</w:t>
            </w:r>
            <w:r>
              <w:rPr>
                <w:noProof/>
                <w:webHidden/>
              </w:rPr>
              <w:tab/>
            </w:r>
            <w:r>
              <w:rPr>
                <w:noProof/>
                <w:webHidden/>
              </w:rPr>
              <w:fldChar w:fldCharType="begin"/>
            </w:r>
            <w:r>
              <w:rPr>
                <w:noProof/>
                <w:webHidden/>
              </w:rPr>
              <w:instrText xml:space="preserve"> PAGEREF _Toc55219900 \h </w:instrText>
            </w:r>
            <w:r>
              <w:rPr>
                <w:noProof/>
                <w:webHidden/>
              </w:rPr>
            </w:r>
            <w:r>
              <w:rPr>
                <w:noProof/>
                <w:webHidden/>
              </w:rPr>
              <w:fldChar w:fldCharType="separate"/>
            </w:r>
            <w:r w:rsidR="00445474">
              <w:rPr>
                <w:noProof/>
                <w:webHidden/>
              </w:rPr>
              <w:t>13</w:t>
            </w:r>
            <w:r>
              <w:rPr>
                <w:noProof/>
                <w:webHidden/>
              </w:rPr>
              <w:fldChar w:fldCharType="end"/>
            </w:r>
          </w:hyperlink>
        </w:p>
        <w:p w14:paraId="7E749F7A" w14:textId="0218C309" w:rsidR="005E4222" w:rsidRDefault="005E4222" w:rsidP="008679A2">
          <w:pPr>
            <w:pStyle w:val="TOC2"/>
            <w:tabs>
              <w:tab w:val="left" w:pos="880"/>
              <w:tab w:val="right" w:leader="dot" w:pos="9962"/>
            </w:tabs>
            <w:spacing w:line="240" w:lineRule="auto"/>
            <w:rPr>
              <w:rFonts w:cstheme="minorBidi"/>
              <w:noProof/>
            </w:rPr>
          </w:pPr>
          <w:hyperlink w:anchor="_Toc55219901" w:history="1">
            <w:r w:rsidRPr="00A50955">
              <w:rPr>
                <w:rStyle w:val="Hyperlink"/>
                <w:noProof/>
              </w:rPr>
              <w:t>2.6</w:t>
            </w:r>
            <w:r>
              <w:rPr>
                <w:rFonts w:cstheme="minorBidi"/>
                <w:noProof/>
              </w:rPr>
              <w:tab/>
            </w:r>
            <w:r w:rsidRPr="00A50955">
              <w:rPr>
                <w:rStyle w:val="Hyperlink"/>
                <w:noProof/>
              </w:rPr>
              <w:t>Satisfaction with ASA advocacy activities</w:t>
            </w:r>
            <w:r>
              <w:rPr>
                <w:noProof/>
                <w:webHidden/>
              </w:rPr>
              <w:tab/>
            </w:r>
            <w:r>
              <w:rPr>
                <w:noProof/>
                <w:webHidden/>
              </w:rPr>
              <w:fldChar w:fldCharType="begin"/>
            </w:r>
            <w:r>
              <w:rPr>
                <w:noProof/>
                <w:webHidden/>
              </w:rPr>
              <w:instrText xml:space="preserve"> PAGEREF _Toc55219901 \h </w:instrText>
            </w:r>
            <w:r>
              <w:rPr>
                <w:noProof/>
                <w:webHidden/>
              </w:rPr>
            </w:r>
            <w:r>
              <w:rPr>
                <w:noProof/>
                <w:webHidden/>
              </w:rPr>
              <w:fldChar w:fldCharType="separate"/>
            </w:r>
            <w:r w:rsidR="00445474">
              <w:rPr>
                <w:noProof/>
                <w:webHidden/>
              </w:rPr>
              <w:t>14</w:t>
            </w:r>
            <w:r>
              <w:rPr>
                <w:noProof/>
                <w:webHidden/>
              </w:rPr>
              <w:fldChar w:fldCharType="end"/>
            </w:r>
          </w:hyperlink>
        </w:p>
        <w:p w14:paraId="5B171077" w14:textId="6ED00F6E" w:rsidR="005E4222" w:rsidRDefault="005E4222" w:rsidP="008679A2">
          <w:pPr>
            <w:pStyle w:val="TOC2"/>
            <w:tabs>
              <w:tab w:val="left" w:pos="880"/>
              <w:tab w:val="right" w:leader="dot" w:pos="9962"/>
            </w:tabs>
            <w:spacing w:line="240" w:lineRule="auto"/>
            <w:rPr>
              <w:rFonts w:cstheme="minorBidi"/>
              <w:noProof/>
            </w:rPr>
          </w:pPr>
          <w:hyperlink w:anchor="_Toc55219902" w:history="1">
            <w:r w:rsidRPr="00A50955">
              <w:rPr>
                <w:rStyle w:val="Hyperlink"/>
                <w:noProof/>
              </w:rPr>
              <w:t>2.7</w:t>
            </w:r>
            <w:r>
              <w:rPr>
                <w:rFonts w:cstheme="minorBidi"/>
                <w:noProof/>
              </w:rPr>
              <w:tab/>
            </w:r>
            <w:r w:rsidRPr="00A50955">
              <w:rPr>
                <w:rStyle w:val="Hyperlink"/>
                <w:noProof/>
              </w:rPr>
              <w:t>Awareness and readership of JASA, magazines, and peer reviewed journals</w:t>
            </w:r>
            <w:r>
              <w:rPr>
                <w:noProof/>
                <w:webHidden/>
              </w:rPr>
              <w:tab/>
            </w:r>
            <w:r>
              <w:rPr>
                <w:noProof/>
                <w:webHidden/>
              </w:rPr>
              <w:fldChar w:fldCharType="begin"/>
            </w:r>
            <w:r>
              <w:rPr>
                <w:noProof/>
                <w:webHidden/>
              </w:rPr>
              <w:instrText xml:space="preserve"> PAGEREF _Toc55219902 \h </w:instrText>
            </w:r>
            <w:r>
              <w:rPr>
                <w:noProof/>
                <w:webHidden/>
              </w:rPr>
            </w:r>
            <w:r>
              <w:rPr>
                <w:noProof/>
                <w:webHidden/>
              </w:rPr>
              <w:fldChar w:fldCharType="separate"/>
            </w:r>
            <w:r w:rsidR="00445474">
              <w:rPr>
                <w:noProof/>
                <w:webHidden/>
              </w:rPr>
              <w:t>14</w:t>
            </w:r>
            <w:r>
              <w:rPr>
                <w:noProof/>
                <w:webHidden/>
              </w:rPr>
              <w:fldChar w:fldCharType="end"/>
            </w:r>
          </w:hyperlink>
        </w:p>
        <w:p w14:paraId="1EDF9CE5" w14:textId="20F62723" w:rsidR="005E4222" w:rsidRDefault="005E4222" w:rsidP="008679A2">
          <w:pPr>
            <w:pStyle w:val="TOC1"/>
            <w:tabs>
              <w:tab w:val="left" w:pos="660"/>
              <w:tab w:val="right" w:leader="dot" w:pos="9962"/>
            </w:tabs>
            <w:spacing w:line="240" w:lineRule="auto"/>
            <w:rPr>
              <w:rFonts w:cstheme="minorBidi"/>
              <w:noProof/>
            </w:rPr>
          </w:pPr>
          <w:hyperlink w:anchor="_Toc55219903" w:history="1">
            <w:r w:rsidRPr="00A50955">
              <w:rPr>
                <w:rStyle w:val="Hyperlink"/>
                <w:noProof/>
              </w:rPr>
              <w:t>3.0</w:t>
            </w:r>
            <w:r>
              <w:rPr>
                <w:rFonts w:cstheme="minorBidi"/>
                <w:noProof/>
              </w:rPr>
              <w:tab/>
            </w:r>
            <w:r w:rsidRPr="00A50955">
              <w:rPr>
                <w:rStyle w:val="Hyperlink"/>
                <w:noProof/>
              </w:rPr>
              <w:t>Methodology</w:t>
            </w:r>
            <w:r>
              <w:rPr>
                <w:noProof/>
                <w:webHidden/>
              </w:rPr>
              <w:tab/>
            </w:r>
            <w:r>
              <w:rPr>
                <w:noProof/>
                <w:webHidden/>
              </w:rPr>
              <w:fldChar w:fldCharType="begin"/>
            </w:r>
            <w:r>
              <w:rPr>
                <w:noProof/>
                <w:webHidden/>
              </w:rPr>
              <w:instrText xml:space="preserve"> PAGEREF _Toc55219903 \h </w:instrText>
            </w:r>
            <w:r>
              <w:rPr>
                <w:noProof/>
                <w:webHidden/>
              </w:rPr>
            </w:r>
            <w:r>
              <w:rPr>
                <w:noProof/>
                <w:webHidden/>
              </w:rPr>
              <w:fldChar w:fldCharType="separate"/>
            </w:r>
            <w:r w:rsidR="00445474">
              <w:rPr>
                <w:noProof/>
                <w:webHidden/>
              </w:rPr>
              <w:t>16</w:t>
            </w:r>
            <w:r>
              <w:rPr>
                <w:noProof/>
                <w:webHidden/>
              </w:rPr>
              <w:fldChar w:fldCharType="end"/>
            </w:r>
          </w:hyperlink>
        </w:p>
        <w:p w14:paraId="0392B3BE" w14:textId="4FA8D191" w:rsidR="005E4222" w:rsidRDefault="005E4222" w:rsidP="008679A2">
          <w:pPr>
            <w:pStyle w:val="TOC2"/>
            <w:tabs>
              <w:tab w:val="left" w:pos="880"/>
              <w:tab w:val="right" w:leader="dot" w:pos="9962"/>
            </w:tabs>
            <w:spacing w:line="240" w:lineRule="auto"/>
            <w:rPr>
              <w:rFonts w:cstheme="minorBidi"/>
              <w:noProof/>
            </w:rPr>
          </w:pPr>
          <w:hyperlink w:anchor="_Toc55219904" w:history="1">
            <w:r w:rsidRPr="00A50955">
              <w:rPr>
                <w:rStyle w:val="Hyperlink"/>
                <w:noProof/>
              </w:rPr>
              <w:t>3.1</w:t>
            </w:r>
            <w:r>
              <w:rPr>
                <w:rFonts w:cstheme="minorBidi"/>
                <w:noProof/>
              </w:rPr>
              <w:tab/>
            </w:r>
            <w:r w:rsidRPr="00A50955">
              <w:rPr>
                <w:rStyle w:val="Hyperlink"/>
                <w:noProof/>
              </w:rPr>
              <w:t>Instrument Design</w:t>
            </w:r>
            <w:r>
              <w:rPr>
                <w:noProof/>
                <w:webHidden/>
              </w:rPr>
              <w:tab/>
            </w:r>
            <w:r>
              <w:rPr>
                <w:noProof/>
                <w:webHidden/>
              </w:rPr>
              <w:fldChar w:fldCharType="begin"/>
            </w:r>
            <w:r>
              <w:rPr>
                <w:noProof/>
                <w:webHidden/>
              </w:rPr>
              <w:instrText xml:space="preserve"> PAGEREF _Toc55219904 \h </w:instrText>
            </w:r>
            <w:r>
              <w:rPr>
                <w:noProof/>
                <w:webHidden/>
              </w:rPr>
            </w:r>
            <w:r>
              <w:rPr>
                <w:noProof/>
                <w:webHidden/>
              </w:rPr>
              <w:fldChar w:fldCharType="separate"/>
            </w:r>
            <w:r w:rsidR="00445474">
              <w:rPr>
                <w:noProof/>
                <w:webHidden/>
              </w:rPr>
              <w:t>16</w:t>
            </w:r>
            <w:r>
              <w:rPr>
                <w:noProof/>
                <w:webHidden/>
              </w:rPr>
              <w:fldChar w:fldCharType="end"/>
            </w:r>
          </w:hyperlink>
        </w:p>
        <w:p w14:paraId="2E063C7E" w14:textId="36DD46FA" w:rsidR="005E4222" w:rsidRDefault="005E4222" w:rsidP="008679A2">
          <w:pPr>
            <w:pStyle w:val="TOC2"/>
            <w:tabs>
              <w:tab w:val="left" w:pos="880"/>
              <w:tab w:val="right" w:leader="dot" w:pos="9962"/>
            </w:tabs>
            <w:spacing w:line="240" w:lineRule="auto"/>
            <w:rPr>
              <w:rFonts w:cstheme="minorBidi"/>
              <w:noProof/>
            </w:rPr>
          </w:pPr>
          <w:hyperlink w:anchor="_Toc55219905" w:history="1">
            <w:r w:rsidRPr="00A50955">
              <w:rPr>
                <w:rStyle w:val="Hyperlink"/>
                <w:noProof/>
              </w:rPr>
              <w:t>3.2</w:t>
            </w:r>
            <w:r>
              <w:rPr>
                <w:rFonts w:cstheme="minorBidi"/>
                <w:noProof/>
              </w:rPr>
              <w:tab/>
            </w:r>
            <w:r w:rsidRPr="00A50955">
              <w:rPr>
                <w:rStyle w:val="Hyperlink"/>
                <w:noProof/>
              </w:rPr>
              <w:t>Survey Dissemination</w:t>
            </w:r>
            <w:r>
              <w:rPr>
                <w:noProof/>
                <w:webHidden/>
              </w:rPr>
              <w:tab/>
            </w:r>
            <w:r>
              <w:rPr>
                <w:noProof/>
                <w:webHidden/>
              </w:rPr>
              <w:fldChar w:fldCharType="begin"/>
            </w:r>
            <w:r>
              <w:rPr>
                <w:noProof/>
                <w:webHidden/>
              </w:rPr>
              <w:instrText xml:space="preserve"> PAGEREF _Toc55219905 \h </w:instrText>
            </w:r>
            <w:r>
              <w:rPr>
                <w:noProof/>
                <w:webHidden/>
              </w:rPr>
            </w:r>
            <w:r>
              <w:rPr>
                <w:noProof/>
                <w:webHidden/>
              </w:rPr>
              <w:fldChar w:fldCharType="separate"/>
            </w:r>
            <w:r w:rsidR="00445474">
              <w:rPr>
                <w:noProof/>
                <w:webHidden/>
              </w:rPr>
              <w:t>16</w:t>
            </w:r>
            <w:r>
              <w:rPr>
                <w:noProof/>
                <w:webHidden/>
              </w:rPr>
              <w:fldChar w:fldCharType="end"/>
            </w:r>
          </w:hyperlink>
        </w:p>
        <w:p w14:paraId="404B77A7" w14:textId="1EA8CBB7" w:rsidR="005E4222" w:rsidRDefault="005E4222" w:rsidP="008679A2">
          <w:pPr>
            <w:pStyle w:val="TOC2"/>
            <w:tabs>
              <w:tab w:val="left" w:pos="880"/>
              <w:tab w:val="right" w:leader="dot" w:pos="9962"/>
            </w:tabs>
            <w:spacing w:line="240" w:lineRule="auto"/>
            <w:rPr>
              <w:rFonts w:cstheme="minorBidi"/>
              <w:noProof/>
            </w:rPr>
          </w:pPr>
          <w:hyperlink w:anchor="_Toc55219906" w:history="1">
            <w:r w:rsidRPr="00A50955">
              <w:rPr>
                <w:rStyle w:val="Hyperlink"/>
                <w:noProof/>
              </w:rPr>
              <w:t>3.3</w:t>
            </w:r>
            <w:r>
              <w:rPr>
                <w:rFonts w:cstheme="minorBidi"/>
                <w:noProof/>
              </w:rPr>
              <w:tab/>
            </w:r>
            <w:r w:rsidRPr="00A50955">
              <w:rPr>
                <w:rStyle w:val="Hyperlink"/>
                <w:noProof/>
              </w:rPr>
              <w:t>Segmentation analysis</w:t>
            </w:r>
            <w:r>
              <w:rPr>
                <w:noProof/>
                <w:webHidden/>
              </w:rPr>
              <w:tab/>
            </w:r>
            <w:r>
              <w:rPr>
                <w:noProof/>
                <w:webHidden/>
              </w:rPr>
              <w:fldChar w:fldCharType="begin"/>
            </w:r>
            <w:r>
              <w:rPr>
                <w:noProof/>
                <w:webHidden/>
              </w:rPr>
              <w:instrText xml:space="preserve"> PAGEREF _Toc55219906 \h </w:instrText>
            </w:r>
            <w:r>
              <w:rPr>
                <w:noProof/>
                <w:webHidden/>
              </w:rPr>
            </w:r>
            <w:r>
              <w:rPr>
                <w:noProof/>
                <w:webHidden/>
              </w:rPr>
              <w:fldChar w:fldCharType="separate"/>
            </w:r>
            <w:r w:rsidR="00445474">
              <w:rPr>
                <w:noProof/>
                <w:webHidden/>
              </w:rPr>
              <w:t>17</w:t>
            </w:r>
            <w:r>
              <w:rPr>
                <w:noProof/>
                <w:webHidden/>
              </w:rPr>
              <w:fldChar w:fldCharType="end"/>
            </w:r>
          </w:hyperlink>
        </w:p>
        <w:p w14:paraId="2A3A1F41" w14:textId="15CA6BE4" w:rsidR="005E4222" w:rsidRDefault="005E4222" w:rsidP="008679A2">
          <w:pPr>
            <w:pStyle w:val="TOC1"/>
            <w:tabs>
              <w:tab w:val="left" w:pos="660"/>
              <w:tab w:val="right" w:leader="dot" w:pos="9962"/>
            </w:tabs>
            <w:spacing w:line="240" w:lineRule="auto"/>
            <w:rPr>
              <w:rFonts w:cstheme="minorBidi"/>
              <w:noProof/>
            </w:rPr>
          </w:pPr>
          <w:hyperlink w:anchor="_Toc55219907" w:history="1">
            <w:r w:rsidRPr="00A50955">
              <w:rPr>
                <w:rStyle w:val="Hyperlink"/>
                <w:noProof/>
              </w:rPr>
              <w:t>4.0</w:t>
            </w:r>
            <w:r>
              <w:rPr>
                <w:rFonts w:cstheme="minorBidi"/>
                <w:noProof/>
              </w:rPr>
              <w:tab/>
            </w:r>
            <w:r w:rsidRPr="00A50955">
              <w:rPr>
                <w:rStyle w:val="Hyperlink"/>
                <w:noProof/>
              </w:rPr>
              <w:t>Demographics</w:t>
            </w:r>
            <w:r>
              <w:rPr>
                <w:noProof/>
                <w:webHidden/>
              </w:rPr>
              <w:tab/>
            </w:r>
            <w:r>
              <w:rPr>
                <w:noProof/>
                <w:webHidden/>
              </w:rPr>
              <w:fldChar w:fldCharType="begin"/>
            </w:r>
            <w:r>
              <w:rPr>
                <w:noProof/>
                <w:webHidden/>
              </w:rPr>
              <w:instrText xml:space="preserve"> PAGEREF _Toc55219907 \h </w:instrText>
            </w:r>
            <w:r>
              <w:rPr>
                <w:noProof/>
                <w:webHidden/>
              </w:rPr>
            </w:r>
            <w:r>
              <w:rPr>
                <w:noProof/>
                <w:webHidden/>
              </w:rPr>
              <w:fldChar w:fldCharType="separate"/>
            </w:r>
            <w:r w:rsidR="00445474">
              <w:rPr>
                <w:noProof/>
                <w:webHidden/>
              </w:rPr>
              <w:t>18</w:t>
            </w:r>
            <w:r>
              <w:rPr>
                <w:noProof/>
                <w:webHidden/>
              </w:rPr>
              <w:fldChar w:fldCharType="end"/>
            </w:r>
          </w:hyperlink>
        </w:p>
        <w:p w14:paraId="12CDD56F" w14:textId="528744EE" w:rsidR="005E4222" w:rsidRDefault="005E4222" w:rsidP="008679A2">
          <w:pPr>
            <w:pStyle w:val="TOC2"/>
            <w:tabs>
              <w:tab w:val="left" w:pos="880"/>
              <w:tab w:val="right" w:leader="dot" w:pos="9962"/>
            </w:tabs>
            <w:spacing w:line="240" w:lineRule="auto"/>
            <w:rPr>
              <w:rFonts w:cstheme="minorBidi"/>
              <w:noProof/>
            </w:rPr>
          </w:pPr>
          <w:hyperlink w:anchor="_Toc55219908" w:history="1">
            <w:r w:rsidRPr="00A50955">
              <w:rPr>
                <w:rStyle w:val="Hyperlink"/>
                <w:noProof/>
              </w:rPr>
              <w:t>4.1</w:t>
            </w:r>
            <w:r>
              <w:rPr>
                <w:rFonts w:cstheme="minorBidi"/>
                <w:noProof/>
              </w:rPr>
              <w:tab/>
            </w:r>
            <w:r w:rsidRPr="00A50955">
              <w:rPr>
                <w:rStyle w:val="Hyperlink"/>
                <w:noProof/>
              </w:rPr>
              <w:t>Location by State</w:t>
            </w:r>
            <w:r>
              <w:rPr>
                <w:noProof/>
                <w:webHidden/>
              </w:rPr>
              <w:tab/>
            </w:r>
            <w:r>
              <w:rPr>
                <w:noProof/>
                <w:webHidden/>
              </w:rPr>
              <w:fldChar w:fldCharType="begin"/>
            </w:r>
            <w:r>
              <w:rPr>
                <w:noProof/>
                <w:webHidden/>
              </w:rPr>
              <w:instrText xml:space="preserve"> PAGEREF _Toc55219908 \h </w:instrText>
            </w:r>
            <w:r>
              <w:rPr>
                <w:noProof/>
                <w:webHidden/>
              </w:rPr>
            </w:r>
            <w:r>
              <w:rPr>
                <w:noProof/>
                <w:webHidden/>
              </w:rPr>
              <w:fldChar w:fldCharType="separate"/>
            </w:r>
            <w:r w:rsidR="00445474">
              <w:rPr>
                <w:noProof/>
                <w:webHidden/>
              </w:rPr>
              <w:t>18</w:t>
            </w:r>
            <w:r>
              <w:rPr>
                <w:noProof/>
                <w:webHidden/>
              </w:rPr>
              <w:fldChar w:fldCharType="end"/>
            </w:r>
          </w:hyperlink>
        </w:p>
        <w:p w14:paraId="7D81CE79" w14:textId="145F97A8" w:rsidR="005E4222" w:rsidRDefault="005E4222" w:rsidP="008679A2">
          <w:pPr>
            <w:pStyle w:val="TOC2"/>
            <w:tabs>
              <w:tab w:val="left" w:pos="880"/>
              <w:tab w:val="right" w:leader="dot" w:pos="9962"/>
            </w:tabs>
            <w:spacing w:line="240" w:lineRule="auto"/>
            <w:rPr>
              <w:rFonts w:cstheme="minorBidi"/>
              <w:noProof/>
            </w:rPr>
          </w:pPr>
          <w:hyperlink w:anchor="_Toc55219909" w:history="1">
            <w:r w:rsidRPr="00A50955">
              <w:rPr>
                <w:rStyle w:val="Hyperlink"/>
                <w:noProof/>
              </w:rPr>
              <w:t>4.2</w:t>
            </w:r>
            <w:r>
              <w:rPr>
                <w:rFonts w:cstheme="minorBidi"/>
                <w:noProof/>
              </w:rPr>
              <w:tab/>
            </w:r>
            <w:r w:rsidRPr="00A50955">
              <w:rPr>
                <w:rStyle w:val="Hyperlink"/>
                <w:noProof/>
              </w:rPr>
              <w:t>Age</w:t>
            </w:r>
            <w:r>
              <w:rPr>
                <w:noProof/>
                <w:webHidden/>
              </w:rPr>
              <w:tab/>
            </w:r>
            <w:r>
              <w:rPr>
                <w:noProof/>
                <w:webHidden/>
              </w:rPr>
              <w:fldChar w:fldCharType="begin"/>
            </w:r>
            <w:r>
              <w:rPr>
                <w:noProof/>
                <w:webHidden/>
              </w:rPr>
              <w:instrText xml:space="preserve"> PAGEREF _Toc55219909 \h </w:instrText>
            </w:r>
            <w:r>
              <w:rPr>
                <w:noProof/>
                <w:webHidden/>
              </w:rPr>
            </w:r>
            <w:r>
              <w:rPr>
                <w:noProof/>
                <w:webHidden/>
              </w:rPr>
              <w:fldChar w:fldCharType="separate"/>
            </w:r>
            <w:r w:rsidR="00445474">
              <w:rPr>
                <w:noProof/>
                <w:webHidden/>
              </w:rPr>
              <w:t>18</w:t>
            </w:r>
            <w:r>
              <w:rPr>
                <w:noProof/>
                <w:webHidden/>
              </w:rPr>
              <w:fldChar w:fldCharType="end"/>
            </w:r>
          </w:hyperlink>
        </w:p>
        <w:p w14:paraId="77DAFF46" w14:textId="537FC6D1" w:rsidR="005E4222" w:rsidRDefault="005E4222" w:rsidP="008679A2">
          <w:pPr>
            <w:pStyle w:val="TOC2"/>
            <w:tabs>
              <w:tab w:val="left" w:pos="880"/>
              <w:tab w:val="right" w:leader="dot" w:pos="9962"/>
            </w:tabs>
            <w:spacing w:line="240" w:lineRule="auto"/>
            <w:rPr>
              <w:rFonts w:cstheme="minorBidi"/>
              <w:noProof/>
            </w:rPr>
          </w:pPr>
          <w:hyperlink w:anchor="_Toc55219910" w:history="1">
            <w:r w:rsidRPr="00A50955">
              <w:rPr>
                <w:rStyle w:val="Hyperlink"/>
                <w:noProof/>
              </w:rPr>
              <w:t>4.3</w:t>
            </w:r>
            <w:r>
              <w:rPr>
                <w:rFonts w:cstheme="minorBidi"/>
                <w:noProof/>
              </w:rPr>
              <w:tab/>
            </w:r>
            <w:r w:rsidRPr="00A50955">
              <w:rPr>
                <w:rStyle w:val="Hyperlink"/>
                <w:noProof/>
              </w:rPr>
              <w:t>Gender</w:t>
            </w:r>
            <w:r>
              <w:rPr>
                <w:noProof/>
                <w:webHidden/>
              </w:rPr>
              <w:tab/>
            </w:r>
            <w:r>
              <w:rPr>
                <w:noProof/>
                <w:webHidden/>
              </w:rPr>
              <w:fldChar w:fldCharType="begin"/>
            </w:r>
            <w:r>
              <w:rPr>
                <w:noProof/>
                <w:webHidden/>
              </w:rPr>
              <w:instrText xml:space="preserve"> PAGEREF _Toc55219910 \h </w:instrText>
            </w:r>
            <w:r>
              <w:rPr>
                <w:noProof/>
                <w:webHidden/>
              </w:rPr>
            </w:r>
            <w:r>
              <w:rPr>
                <w:noProof/>
                <w:webHidden/>
              </w:rPr>
              <w:fldChar w:fldCharType="separate"/>
            </w:r>
            <w:r w:rsidR="00445474">
              <w:rPr>
                <w:noProof/>
                <w:webHidden/>
              </w:rPr>
              <w:t>19</w:t>
            </w:r>
            <w:r>
              <w:rPr>
                <w:noProof/>
                <w:webHidden/>
              </w:rPr>
              <w:fldChar w:fldCharType="end"/>
            </w:r>
          </w:hyperlink>
        </w:p>
        <w:p w14:paraId="27802248" w14:textId="29D88631" w:rsidR="005E4222" w:rsidRDefault="005E4222" w:rsidP="008679A2">
          <w:pPr>
            <w:pStyle w:val="TOC2"/>
            <w:tabs>
              <w:tab w:val="left" w:pos="880"/>
              <w:tab w:val="right" w:leader="dot" w:pos="9962"/>
            </w:tabs>
            <w:spacing w:line="240" w:lineRule="auto"/>
            <w:rPr>
              <w:rFonts w:cstheme="minorBidi"/>
              <w:noProof/>
            </w:rPr>
          </w:pPr>
          <w:hyperlink w:anchor="_Toc55219911" w:history="1">
            <w:r w:rsidRPr="00A50955">
              <w:rPr>
                <w:rStyle w:val="Hyperlink"/>
                <w:noProof/>
              </w:rPr>
              <w:t>4.4</w:t>
            </w:r>
            <w:r>
              <w:rPr>
                <w:rFonts w:cstheme="minorBidi"/>
                <w:noProof/>
              </w:rPr>
              <w:tab/>
            </w:r>
            <w:r w:rsidRPr="00A50955">
              <w:rPr>
                <w:rStyle w:val="Hyperlink"/>
                <w:noProof/>
              </w:rPr>
              <w:t>Ethnicity</w:t>
            </w:r>
            <w:r>
              <w:rPr>
                <w:noProof/>
                <w:webHidden/>
              </w:rPr>
              <w:tab/>
            </w:r>
            <w:r>
              <w:rPr>
                <w:noProof/>
                <w:webHidden/>
              </w:rPr>
              <w:fldChar w:fldCharType="begin"/>
            </w:r>
            <w:r>
              <w:rPr>
                <w:noProof/>
                <w:webHidden/>
              </w:rPr>
              <w:instrText xml:space="preserve"> PAGEREF _Toc55219911 \h </w:instrText>
            </w:r>
            <w:r>
              <w:rPr>
                <w:noProof/>
                <w:webHidden/>
              </w:rPr>
            </w:r>
            <w:r>
              <w:rPr>
                <w:noProof/>
                <w:webHidden/>
              </w:rPr>
              <w:fldChar w:fldCharType="separate"/>
            </w:r>
            <w:r w:rsidR="00445474">
              <w:rPr>
                <w:noProof/>
                <w:webHidden/>
              </w:rPr>
              <w:t>19</w:t>
            </w:r>
            <w:r>
              <w:rPr>
                <w:noProof/>
                <w:webHidden/>
              </w:rPr>
              <w:fldChar w:fldCharType="end"/>
            </w:r>
          </w:hyperlink>
        </w:p>
        <w:p w14:paraId="79AFF5C0" w14:textId="1ECA9E1C" w:rsidR="005E4222" w:rsidRDefault="005E4222" w:rsidP="008679A2">
          <w:pPr>
            <w:pStyle w:val="TOC2"/>
            <w:tabs>
              <w:tab w:val="left" w:pos="880"/>
              <w:tab w:val="right" w:leader="dot" w:pos="9962"/>
            </w:tabs>
            <w:spacing w:line="240" w:lineRule="auto"/>
            <w:rPr>
              <w:rFonts w:cstheme="minorBidi"/>
              <w:noProof/>
            </w:rPr>
          </w:pPr>
          <w:hyperlink w:anchor="_Toc55219912" w:history="1">
            <w:r w:rsidRPr="00A50955">
              <w:rPr>
                <w:rStyle w:val="Hyperlink"/>
                <w:noProof/>
              </w:rPr>
              <w:t>4.5</w:t>
            </w:r>
            <w:r>
              <w:rPr>
                <w:rFonts w:cstheme="minorBidi"/>
                <w:noProof/>
              </w:rPr>
              <w:tab/>
            </w:r>
            <w:r w:rsidRPr="00A50955">
              <w:rPr>
                <w:rStyle w:val="Hyperlink"/>
                <w:noProof/>
              </w:rPr>
              <w:t>Language</w:t>
            </w:r>
            <w:r>
              <w:rPr>
                <w:noProof/>
                <w:webHidden/>
              </w:rPr>
              <w:tab/>
            </w:r>
            <w:r>
              <w:rPr>
                <w:noProof/>
                <w:webHidden/>
              </w:rPr>
              <w:fldChar w:fldCharType="begin"/>
            </w:r>
            <w:r>
              <w:rPr>
                <w:noProof/>
                <w:webHidden/>
              </w:rPr>
              <w:instrText xml:space="preserve"> PAGEREF _Toc55219912 \h </w:instrText>
            </w:r>
            <w:r>
              <w:rPr>
                <w:noProof/>
                <w:webHidden/>
              </w:rPr>
            </w:r>
            <w:r>
              <w:rPr>
                <w:noProof/>
                <w:webHidden/>
              </w:rPr>
              <w:fldChar w:fldCharType="separate"/>
            </w:r>
            <w:r w:rsidR="00445474">
              <w:rPr>
                <w:noProof/>
                <w:webHidden/>
              </w:rPr>
              <w:t>20</w:t>
            </w:r>
            <w:r>
              <w:rPr>
                <w:noProof/>
                <w:webHidden/>
              </w:rPr>
              <w:fldChar w:fldCharType="end"/>
            </w:r>
          </w:hyperlink>
        </w:p>
        <w:p w14:paraId="6E73BF88" w14:textId="18D7A769" w:rsidR="005E4222" w:rsidRDefault="005E4222" w:rsidP="008679A2">
          <w:pPr>
            <w:pStyle w:val="TOC1"/>
            <w:tabs>
              <w:tab w:val="left" w:pos="660"/>
              <w:tab w:val="right" w:leader="dot" w:pos="9962"/>
            </w:tabs>
            <w:spacing w:line="240" w:lineRule="auto"/>
            <w:rPr>
              <w:rFonts w:cstheme="minorBidi"/>
              <w:noProof/>
            </w:rPr>
          </w:pPr>
          <w:hyperlink w:anchor="_Toc55219913" w:history="1">
            <w:r w:rsidRPr="00A50955">
              <w:rPr>
                <w:rStyle w:val="Hyperlink"/>
                <w:noProof/>
              </w:rPr>
              <w:t>5.0</w:t>
            </w:r>
            <w:r>
              <w:rPr>
                <w:rFonts w:cstheme="minorBidi"/>
                <w:noProof/>
              </w:rPr>
              <w:tab/>
            </w:r>
            <w:r w:rsidRPr="00A50955">
              <w:rPr>
                <w:rStyle w:val="Hyperlink"/>
                <w:noProof/>
              </w:rPr>
              <w:t>Analysis and discussion</w:t>
            </w:r>
            <w:r>
              <w:rPr>
                <w:noProof/>
                <w:webHidden/>
              </w:rPr>
              <w:tab/>
            </w:r>
            <w:r>
              <w:rPr>
                <w:noProof/>
                <w:webHidden/>
              </w:rPr>
              <w:fldChar w:fldCharType="begin"/>
            </w:r>
            <w:r>
              <w:rPr>
                <w:noProof/>
                <w:webHidden/>
              </w:rPr>
              <w:instrText xml:space="preserve"> PAGEREF _Toc55219913 \h </w:instrText>
            </w:r>
            <w:r>
              <w:rPr>
                <w:noProof/>
                <w:webHidden/>
              </w:rPr>
            </w:r>
            <w:r>
              <w:rPr>
                <w:noProof/>
                <w:webHidden/>
              </w:rPr>
              <w:fldChar w:fldCharType="separate"/>
            </w:r>
            <w:r w:rsidR="00445474">
              <w:rPr>
                <w:noProof/>
                <w:webHidden/>
              </w:rPr>
              <w:t>21</w:t>
            </w:r>
            <w:r>
              <w:rPr>
                <w:noProof/>
                <w:webHidden/>
              </w:rPr>
              <w:fldChar w:fldCharType="end"/>
            </w:r>
          </w:hyperlink>
        </w:p>
        <w:p w14:paraId="6987BD1D" w14:textId="7DC994D8" w:rsidR="005E4222" w:rsidRDefault="005E4222" w:rsidP="008679A2">
          <w:pPr>
            <w:pStyle w:val="TOC2"/>
            <w:tabs>
              <w:tab w:val="left" w:pos="880"/>
              <w:tab w:val="right" w:leader="dot" w:pos="9962"/>
            </w:tabs>
            <w:spacing w:line="240" w:lineRule="auto"/>
            <w:rPr>
              <w:rFonts w:cstheme="minorBidi"/>
              <w:noProof/>
            </w:rPr>
          </w:pPr>
          <w:hyperlink w:anchor="_Toc55219914" w:history="1">
            <w:r w:rsidRPr="00A50955">
              <w:rPr>
                <w:rStyle w:val="Hyperlink"/>
                <w:noProof/>
              </w:rPr>
              <w:t>5.1</w:t>
            </w:r>
            <w:r>
              <w:rPr>
                <w:rFonts w:cstheme="minorBidi"/>
                <w:noProof/>
              </w:rPr>
              <w:tab/>
            </w:r>
            <w:r w:rsidRPr="00A50955">
              <w:rPr>
                <w:rStyle w:val="Hyperlink"/>
                <w:noProof/>
              </w:rPr>
              <w:t>Practice settings</w:t>
            </w:r>
            <w:r>
              <w:rPr>
                <w:noProof/>
                <w:webHidden/>
              </w:rPr>
              <w:tab/>
            </w:r>
            <w:r>
              <w:rPr>
                <w:noProof/>
                <w:webHidden/>
              </w:rPr>
              <w:fldChar w:fldCharType="begin"/>
            </w:r>
            <w:r>
              <w:rPr>
                <w:noProof/>
                <w:webHidden/>
              </w:rPr>
              <w:instrText xml:space="preserve"> PAGEREF _Toc55219914 \h </w:instrText>
            </w:r>
            <w:r>
              <w:rPr>
                <w:noProof/>
                <w:webHidden/>
              </w:rPr>
            </w:r>
            <w:r>
              <w:rPr>
                <w:noProof/>
                <w:webHidden/>
              </w:rPr>
              <w:fldChar w:fldCharType="separate"/>
            </w:r>
            <w:r w:rsidR="00445474">
              <w:rPr>
                <w:noProof/>
                <w:webHidden/>
              </w:rPr>
              <w:t>21</w:t>
            </w:r>
            <w:r>
              <w:rPr>
                <w:noProof/>
                <w:webHidden/>
              </w:rPr>
              <w:fldChar w:fldCharType="end"/>
            </w:r>
          </w:hyperlink>
        </w:p>
        <w:p w14:paraId="176EF35B" w14:textId="37333CD6" w:rsidR="005E4222" w:rsidRDefault="005E4222" w:rsidP="008679A2">
          <w:pPr>
            <w:pStyle w:val="TOC2"/>
            <w:tabs>
              <w:tab w:val="left" w:pos="880"/>
              <w:tab w:val="right" w:leader="dot" w:pos="9962"/>
            </w:tabs>
            <w:spacing w:line="240" w:lineRule="auto"/>
            <w:rPr>
              <w:rFonts w:cstheme="minorBidi"/>
              <w:noProof/>
            </w:rPr>
          </w:pPr>
          <w:hyperlink w:anchor="_Toc55219915" w:history="1">
            <w:r w:rsidRPr="00A50955">
              <w:rPr>
                <w:rStyle w:val="Hyperlink"/>
                <w:noProof/>
              </w:rPr>
              <w:t>5.2</w:t>
            </w:r>
            <w:r>
              <w:rPr>
                <w:rFonts w:cstheme="minorBidi"/>
                <w:noProof/>
              </w:rPr>
              <w:tab/>
            </w:r>
            <w:r w:rsidRPr="00A50955">
              <w:rPr>
                <w:rStyle w:val="Hyperlink"/>
                <w:noProof/>
              </w:rPr>
              <w:t>Licensure and credentials</w:t>
            </w:r>
            <w:r>
              <w:rPr>
                <w:noProof/>
                <w:webHidden/>
              </w:rPr>
              <w:tab/>
            </w:r>
            <w:r>
              <w:rPr>
                <w:noProof/>
                <w:webHidden/>
              </w:rPr>
              <w:fldChar w:fldCharType="begin"/>
            </w:r>
            <w:r>
              <w:rPr>
                <w:noProof/>
                <w:webHidden/>
              </w:rPr>
              <w:instrText xml:space="preserve"> PAGEREF _Toc55219915 \h </w:instrText>
            </w:r>
            <w:r>
              <w:rPr>
                <w:noProof/>
                <w:webHidden/>
              </w:rPr>
            </w:r>
            <w:r>
              <w:rPr>
                <w:noProof/>
                <w:webHidden/>
              </w:rPr>
              <w:fldChar w:fldCharType="separate"/>
            </w:r>
            <w:r w:rsidR="00445474">
              <w:rPr>
                <w:noProof/>
                <w:webHidden/>
              </w:rPr>
              <w:t>22</w:t>
            </w:r>
            <w:r>
              <w:rPr>
                <w:noProof/>
                <w:webHidden/>
              </w:rPr>
              <w:fldChar w:fldCharType="end"/>
            </w:r>
          </w:hyperlink>
        </w:p>
        <w:p w14:paraId="167A9A2A" w14:textId="13BD023A" w:rsidR="005E4222" w:rsidRDefault="005E4222" w:rsidP="008679A2">
          <w:pPr>
            <w:pStyle w:val="TOC2"/>
            <w:tabs>
              <w:tab w:val="left" w:pos="880"/>
              <w:tab w:val="right" w:leader="dot" w:pos="9962"/>
            </w:tabs>
            <w:spacing w:line="240" w:lineRule="auto"/>
            <w:rPr>
              <w:rFonts w:cstheme="minorBidi"/>
              <w:noProof/>
            </w:rPr>
          </w:pPr>
          <w:hyperlink w:anchor="_Toc55219916" w:history="1">
            <w:r w:rsidRPr="00A50955">
              <w:rPr>
                <w:rStyle w:val="Hyperlink"/>
                <w:noProof/>
              </w:rPr>
              <w:t>5.3</w:t>
            </w:r>
            <w:r>
              <w:rPr>
                <w:rFonts w:cstheme="minorBidi"/>
                <w:noProof/>
              </w:rPr>
              <w:tab/>
            </w:r>
            <w:r w:rsidRPr="00A50955">
              <w:rPr>
                <w:rStyle w:val="Hyperlink"/>
                <w:noProof/>
              </w:rPr>
              <w:t>Career Stage</w:t>
            </w:r>
            <w:r>
              <w:rPr>
                <w:noProof/>
                <w:webHidden/>
              </w:rPr>
              <w:tab/>
            </w:r>
            <w:r>
              <w:rPr>
                <w:noProof/>
                <w:webHidden/>
              </w:rPr>
              <w:fldChar w:fldCharType="begin"/>
            </w:r>
            <w:r>
              <w:rPr>
                <w:noProof/>
                <w:webHidden/>
              </w:rPr>
              <w:instrText xml:space="preserve"> PAGEREF _Toc55219916 \h </w:instrText>
            </w:r>
            <w:r>
              <w:rPr>
                <w:noProof/>
                <w:webHidden/>
              </w:rPr>
            </w:r>
            <w:r>
              <w:rPr>
                <w:noProof/>
                <w:webHidden/>
              </w:rPr>
              <w:fldChar w:fldCharType="separate"/>
            </w:r>
            <w:r w:rsidR="00445474">
              <w:rPr>
                <w:noProof/>
                <w:webHidden/>
              </w:rPr>
              <w:t>24</w:t>
            </w:r>
            <w:r>
              <w:rPr>
                <w:noProof/>
                <w:webHidden/>
              </w:rPr>
              <w:fldChar w:fldCharType="end"/>
            </w:r>
          </w:hyperlink>
        </w:p>
        <w:p w14:paraId="78790842" w14:textId="2799C748" w:rsidR="005E4222" w:rsidRDefault="005E4222" w:rsidP="008679A2">
          <w:pPr>
            <w:pStyle w:val="TOC2"/>
            <w:tabs>
              <w:tab w:val="left" w:pos="880"/>
              <w:tab w:val="right" w:leader="dot" w:pos="9962"/>
            </w:tabs>
            <w:spacing w:line="240" w:lineRule="auto"/>
            <w:rPr>
              <w:rFonts w:cstheme="minorBidi"/>
              <w:noProof/>
            </w:rPr>
          </w:pPr>
          <w:hyperlink w:anchor="_Toc55219917" w:history="1">
            <w:r w:rsidRPr="00A50955">
              <w:rPr>
                <w:rStyle w:val="Hyperlink"/>
                <w:noProof/>
              </w:rPr>
              <w:t>5.4</w:t>
            </w:r>
            <w:r>
              <w:rPr>
                <w:rFonts w:cstheme="minorBidi"/>
                <w:noProof/>
              </w:rPr>
              <w:tab/>
            </w:r>
            <w:r w:rsidRPr="00A50955">
              <w:rPr>
                <w:rStyle w:val="Hyperlink"/>
                <w:noProof/>
              </w:rPr>
              <w:t>Working Hours</w:t>
            </w:r>
            <w:r>
              <w:rPr>
                <w:noProof/>
                <w:webHidden/>
              </w:rPr>
              <w:tab/>
            </w:r>
            <w:r>
              <w:rPr>
                <w:noProof/>
                <w:webHidden/>
              </w:rPr>
              <w:fldChar w:fldCharType="begin"/>
            </w:r>
            <w:r>
              <w:rPr>
                <w:noProof/>
                <w:webHidden/>
              </w:rPr>
              <w:instrText xml:space="preserve"> PAGEREF _Toc55219917 \h </w:instrText>
            </w:r>
            <w:r>
              <w:rPr>
                <w:noProof/>
                <w:webHidden/>
              </w:rPr>
            </w:r>
            <w:r>
              <w:rPr>
                <w:noProof/>
                <w:webHidden/>
              </w:rPr>
              <w:fldChar w:fldCharType="separate"/>
            </w:r>
            <w:r w:rsidR="00445474">
              <w:rPr>
                <w:noProof/>
                <w:webHidden/>
              </w:rPr>
              <w:t>24</w:t>
            </w:r>
            <w:r>
              <w:rPr>
                <w:noProof/>
                <w:webHidden/>
              </w:rPr>
              <w:fldChar w:fldCharType="end"/>
            </w:r>
          </w:hyperlink>
        </w:p>
        <w:p w14:paraId="563EC55C" w14:textId="0B9575FB" w:rsidR="005E4222" w:rsidRDefault="005E4222" w:rsidP="008679A2">
          <w:pPr>
            <w:pStyle w:val="TOC2"/>
            <w:tabs>
              <w:tab w:val="left" w:pos="880"/>
              <w:tab w:val="right" w:leader="dot" w:pos="9962"/>
            </w:tabs>
            <w:spacing w:line="240" w:lineRule="auto"/>
            <w:rPr>
              <w:rFonts w:cstheme="minorBidi"/>
              <w:noProof/>
            </w:rPr>
          </w:pPr>
          <w:hyperlink w:anchor="_Toc55219918" w:history="1">
            <w:r w:rsidRPr="00A50955">
              <w:rPr>
                <w:rStyle w:val="Hyperlink"/>
                <w:noProof/>
              </w:rPr>
              <w:t>5.5</w:t>
            </w:r>
            <w:r>
              <w:rPr>
                <w:rFonts w:cstheme="minorBidi"/>
                <w:noProof/>
              </w:rPr>
              <w:tab/>
            </w:r>
            <w:r w:rsidRPr="00A50955">
              <w:rPr>
                <w:rStyle w:val="Hyperlink"/>
                <w:noProof/>
              </w:rPr>
              <w:t>Acupuncture practice income</w:t>
            </w:r>
            <w:r>
              <w:rPr>
                <w:noProof/>
                <w:webHidden/>
              </w:rPr>
              <w:tab/>
            </w:r>
            <w:r>
              <w:rPr>
                <w:noProof/>
                <w:webHidden/>
              </w:rPr>
              <w:fldChar w:fldCharType="begin"/>
            </w:r>
            <w:r>
              <w:rPr>
                <w:noProof/>
                <w:webHidden/>
              </w:rPr>
              <w:instrText xml:space="preserve"> PAGEREF _Toc55219918 \h </w:instrText>
            </w:r>
            <w:r>
              <w:rPr>
                <w:noProof/>
                <w:webHidden/>
              </w:rPr>
            </w:r>
            <w:r>
              <w:rPr>
                <w:noProof/>
                <w:webHidden/>
              </w:rPr>
              <w:fldChar w:fldCharType="separate"/>
            </w:r>
            <w:r w:rsidR="00445474">
              <w:rPr>
                <w:noProof/>
                <w:webHidden/>
              </w:rPr>
              <w:t>25</w:t>
            </w:r>
            <w:r>
              <w:rPr>
                <w:noProof/>
                <w:webHidden/>
              </w:rPr>
              <w:fldChar w:fldCharType="end"/>
            </w:r>
          </w:hyperlink>
        </w:p>
        <w:p w14:paraId="41263E27" w14:textId="2CFEC97A" w:rsidR="005E4222" w:rsidRDefault="005E4222" w:rsidP="008679A2">
          <w:pPr>
            <w:pStyle w:val="TOC2"/>
            <w:tabs>
              <w:tab w:val="left" w:pos="880"/>
              <w:tab w:val="right" w:leader="dot" w:pos="9962"/>
            </w:tabs>
            <w:spacing w:line="240" w:lineRule="auto"/>
            <w:rPr>
              <w:rFonts w:cstheme="minorBidi"/>
              <w:noProof/>
            </w:rPr>
          </w:pPr>
          <w:hyperlink w:anchor="_Toc55219919" w:history="1">
            <w:r w:rsidRPr="00A50955">
              <w:rPr>
                <w:rStyle w:val="Hyperlink"/>
                <w:noProof/>
              </w:rPr>
              <w:t>5.6</w:t>
            </w:r>
            <w:r>
              <w:rPr>
                <w:rFonts w:cstheme="minorBidi"/>
                <w:noProof/>
              </w:rPr>
              <w:tab/>
            </w:r>
            <w:r w:rsidRPr="00A50955">
              <w:rPr>
                <w:rStyle w:val="Hyperlink"/>
                <w:noProof/>
              </w:rPr>
              <w:t>Income differences by gender</w:t>
            </w:r>
            <w:r>
              <w:rPr>
                <w:noProof/>
                <w:webHidden/>
              </w:rPr>
              <w:tab/>
            </w:r>
            <w:r>
              <w:rPr>
                <w:noProof/>
                <w:webHidden/>
              </w:rPr>
              <w:fldChar w:fldCharType="begin"/>
            </w:r>
            <w:r>
              <w:rPr>
                <w:noProof/>
                <w:webHidden/>
              </w:rPr>
              <w:instrText xml:space="preserve"> PAGEREF _Toc55219919 \h </w:instrText>
            </w:r>
            <w:r>
              <w:rPr>
                <w:noProof/>
                <w:webHidden/>
              </w:rPr>
            </w:r>
            <w:r>
              <w:rPr>
                <w:noProof/>
                <w:webHidden/>
              </w:rPr>
              <w:fldChar w:fldCharType="separate"/>
            </w:r>
            <w:r w:rsidR="00445474">
              <w:rPr>
                <w:noProof/>
                <w:webHidden/>
              </w:rPr>
              <w:t>27</w:t>
            </w:r>
            <w:r>
              <w:rPr>
                <w:noProof/>
                <w:webHidden/>
              </w:rPr>
              <w:fldChar w:fldCharType="end"/>
            </w:r>
          </w:hyperlink>
        </w:p>
        <w:p w14:paraId="732B2EF0" w14:textId="769D8711" w:rsidR="005E4222" w:rsidRDefault="005E4222" w:rsidP="008679A2">
          <w:pPr>
            <w:pStyle w:val="TOC2"/>
            <w:tabs>
              <w:tab w:val="left" w:pos="880"/>
              <w:tab w:val="right" w:leader="dot" w:pos="9962"/>
            </w:tabs>
            <w:spacing w:line="240" w:lineRule="auto"/>
            <w:rPr>
              <w:rFonts w:cstheme="minorBidi"/>
              <w:noProof/>
            </w:rPr>
          </w:pPr>
          <w:hyperlink w:anchor="_Toc55219920" w:history="1">
            <w:r w:rsidRPr="00A50955">
              <w:rPr>
                <w:rStyle w:val="Hyperlink"/>
                <w:noProof/>
              </w:rPr>
              <w:t>5.7</w:t>
            </w:r>
            <w:r>
              <w:rPr>
                <w:rFonts w:cstheme="minorBidi"/>
                <w:noProof/>
              </w:rPr>
              <w:tab/>
            </w:r>
            <w:r w:rsidRPr="00A50955">
              <w:rPr>
                <w:rStyle w:val="Hyperlink"/>
                <w:noProof/>
              </w:rPr>
              <w:t>Income differences by location</w:t>
            </w:r>
            <w:r>
              <w:rPr>
                <w:noProof/>
                <w:webHidden/>
              </w:rPr>
              <w:tab/>
            </w:r>
            <w:r>
              <w:rPr>
                <w:noProof/>
                <w:webHidden/>
              </w:rPr>
              <w:fldChar w:fldCharType="begin"/>
            </w:r>
            <w:r>
              <w:rPr>
                <w:noProof/>
                <w:webHidden/>
              </w:rPr>
              <w:instrText xml:space="preserve"> PAGEREF _Toc55219920 \h </w:instrText>
            </w:r>
            <w:r>
              <w:rPr>
                <w:noProof/>
                <w:webHidden/>
              </w:rPr>
            </w:r>
            <w:r>
              <w:rPr>
                <w:noProof/>
                <w:webHidden/>
              </w:rPr>
              <w:fldChar w:fldCharType="separate"/>
            </w:r>
            <w:r w:rsidR="00445474">
              <w:rPr>
                <w:noProof/>
                <w:webHidden/>
              </w:rPr>
              <w:t>28</w:t>
            </w:r>
            <w:r>
              <w:rPr>
                <w:noProof/>
                <w:webHidden/>
              </w:rPr>
              <w:fldChar w:fldCharType="end"/>
            </w:r>
          </w:hyperlink>
        </w:p>
        <w:p w14:paraId="5AB4A60C" w14:textId="66B22CAC" w:rsidR="005E4222" w:rsidRDefault="005E4222" w:rsidP="008679A2">
          <w:pPr>
            <w:pStyle w:val="TOC2"/>
            <w:tabs>
              <w:tab w:val="left" w:pos="880"/>
              <w:tab w:val="right" w:leader="dot" w:pos="9962"/>
            </w:tabs>
            <w:spacing w:line="240" w:lineRule="auto"/>
            <w:rPr>
              <w:rFonts w:cstheme="minorBidi"/>
              <w:noProof/>
            </w:rPr>
          </w:pPr>
          <w:hyperlink w:anchor="_Toc55219921" w:history="1">
            <w:r w:rsidRPr="00A50955">
              <w:rPr>
                <w:rStyle w:val="Hyperlink"/>
                <w:noProof/>
              </w:rPr>
              <w:t>5.8</w:t>
            </w:r>
            <w:r>
              <w:rPr>
                <w:rFonts w:cstheme="minorBidi"/>
                <w:noProof/>
              </w:rPr>
              <w:tab/>
            </w:r>
            <w:r w:rsidRPr="00A50955">
              <w:rPr>
                <w:rStyle w:val="Hyperlink"/>
                <w:noProof/>
              </w:rPr>
              <w:t>Professional satisfaction</w:t>
            </w:r>
            <w:r>
              <w:rPr>
                <w:noProof/>
                <w:webHidden/>
              </w:rPr>
              <w:tab/>
            </w:r>
            <w:r>
              <w:rPr>
                <w:noProof/>
                <w:webHidden/>
              </w:rPr>
              <w:fldChar w:fldCharType="begin"/>
            </w:r>
            <w:r>
              <w:rPr>
                <w:noProof/>
                <w:webHidden/>
              </w:rPr>
              <w:instrText xml:space="preserve"> PAGEREF _Toc55219921 \h </w:instrText>
            </w:r>
            <w:r>
              <w:rPr>
                <w:noProof/>
                <w:webHidden/>
              </w:rPr>
            </w:r>
            <w:r>
              <w:rPr>
                <w:noProof/>
                <w:webHidden/>
              </w:rPr>
              <w:fldChar w:fldCharType="separate"/>
            </w:r>
            <w:r w:rsidR="00445474">
              <w:rPr>
                <w:noProof/>
                <w:webHidden/>
              </w:rPr>
              <w:t>28</w:t>
            </w:r>
            <w:r>
              <w:rPr>
                <w:noProof/>
                <w:webHidden/>
              </w:rPr>
              <w:fldChar w:fldCharType="end"/>
            </w:r>
          </w:hyperlink>
        </w:p>
        <w:p w14:paraId="5F52F3BF" w14:textId="36C2F0FC" w:rsidR="005E4222" w:rsidRDefault="005E4222" w:rsidP="008679A2">
          <w:pPr>
            <w:pStyle w:val="TOC2"/>
            <w:tabs>
              <w:tab w:val="left" w:pos="880"/>
              <w:tab w:val="right" w:leader="dot" w:pos="9962"/>
            </w:tabs>
            <w:spacing w:line="240" w:lineRule="auto"/>
            <w:rPr>
              <w:rFonts w:cstheme="minorBidi"/>
              <w:noProof/>
            </w:rPr>
          </w:pPr>
          <w:hyperlink w:anchor="_Toc55219922" w:history="1">
            <w:r w:rsidRPr="00A50955">
              <w:rPr>
                <w:rStyle w:val="Hyperlink"/>
                <w:noProof/>
              </w:rPr>
              <w:t>5.9</w:t>
            </w:r>
            <w:r>
              <w:rPr>
                <w:rFonts w:cstheme="minorBidi"/>
                <w:noProof/>
              </w:rPr>
              <w:tab/>
            </w:r>
            <w:r w:rsidRPr="00A50955">
              <w:rPr>
                <w:rStyle w:val="Hyperlink"/>
                <w:noProof/>
              </w:rPr>
              <w:t>State association &amp; professional membership</w:t>
            </w:r>
            <w:r>
              <w:rPr>
                <w:noProof/>
                <w:webHidden/>
              </w:rPr>
              <w:tab/>
            </w:r>
            <w:r>
              <w:rPr>
                <w:noProof/>
                <w:webHidden/>
              </w:rPr>
              <w:fldChar w:fldCharType="begin"/>
            </w:r>
            <w:r>
              <w:rPr>
                <w:noProof/>
                <w:webHidden/>
              </w:rPr>
              <w:instrText xml:space="preserve"> PAGEREF _Toc55219922 \h </w:instrText>
            </w:r>
            <w:r>
              <w:rPr>
                <w:noProof/>
                <w:webHidden/>
              </w:rPr>
            </w:r>
            <w:r>
              <w:rPr>
                <w:noProof/>
                <w:webHidden/>
              </w:rPr>
              <w:fldChar w:fldCharType="separate"/>
            </w:r>
            <w:r w:rsidR="00445474">
              <w:rPr>
                <w:noProof/>
                <w:webHidden/>
              </w:rPr>
              <w:t>30</w:t>
            </w:r>
            <w:r>
              <w:rPr>
                <w:noProof/>
                <w:webHidden/>
              </w:rPr>
              <w:fldChar w:fldCharType="end"/>
            </w:r>
          </w:hyperlink>
        </w:p>
        <w:p w14:paraId="0C5DDAFB" w14:textId="7A3BFE6F" w:rsidR="005E4222" w:rsidRDefault="005E4222" w:rsidP="008679A2">
          <w:pPr>
            <w:pStyle w:val="TOC2"/>
            <w:tabs>
              <w:tab w:val="left" w:pos="880"/>
              <w:tab w:val="right" w:leader="dot" w:pos="9962"/>
            </w:tabs>
            <w:spacing w:line="240" w:lineRule="auto"/>
            <w:rPr>
              <w:rFonts w:cstheme="minorBidi"/>
              <w:noProof/>
            </w:rPr>
          </w:pPr>
          <w:hyperlink w:anchor="_Toc55219923" w:history="1">
            <w:r w:rsidRPr="00A50955">
              <w:rPr>
                <w:rStyle w:val="Hyperlink"/>
                <w:noProof/>
              </w:rPr>
              <w:t>5.10</w:t>
            </w:r>
            <w:r>
              <w:rPr>
                <w:rFonts w:cstheme="minorBidi"/>
                <w:noProof/>
              </w:rPr>
              <w:tab/>
            </w:r>
            <w:r w:rsidRPr="00A50955">
              <w:rPr>
                <w:rStyle w:val="Hyperlink"/>
                <w:noProof/>
              </w:rPr>
              <w:t>Awareness of ASA membership</w:t>
            </w:r>
            <w:r>
              <w:rPr>
                <w:noProof/>
                <w:webHidden/>
              </w:rPr>
              <w:tab/>
            </w:r>
            <w:r>
              <w:rPr>
                <w:noProof/>
                <w:webHidden/>
              </w:rPr>
              <w:fldChar w:fldCharType="begin"/>
            </w:r>
            <w:r>
              <w:rPr>
                <w:noProof/>
                <w:webHidden/>
              </w:rPr>
              <w:instrText xml:space="preserve"> PAGEREF _Toc55219923 \h </w:instrText>
            </w:r>
            <w:r>
              <w:rPr>
                <w:noProof/>
                <w:webHidden/>
              </w:rPr>
            </w:r>
            <w:r>
              <w:rPr>
                <w:noProof/>
                <w:webHidden/>
              </w:rPr>
              <w:fldChar w:fldCharType="separate"/>
            </w:r>
            <w:r w:rsidR="00445474">
              <w:rPr>
                <w:noProof/>
                <w:webHidden/>
              </w:rPr>
              <w:t>32</w:t>
            </w:r>
            <w:r>
              <w:rPr>
                <w:noProof/>
                <w:webHidden/>
              </w:rPr>
              <w:fldChar w:fldCharType="end"/>
            </w:r>
          </w:hyperlink>
        </w:p>
        <w:p w14:paraId="07A67494" w14:textId="2182C9EE" w:rsidR="005E4222" w:rsidRDefault="005E4222" w:rsidP="008679A2">
          <w:pPr>
            <w:pStyle w:val="TOC2"/>
            <w:tabs>
              <w:tab w:val="left" w:pos="880"/>
              <w:tab w:val="right" w:leader="dot" w:pos="9962"/>
            </w:tabs>
            <w:spacing w:line="240" w:lineRule="auto"/>
            <w:rPr>
              <w:rFonts w:cstheme="minorBidi"/>
              <w:noProof/>
            </w:rPr>
          </w:pPr>
          <w:hyperlink w:anchor="_Toc55219924" w:history="1">
            <w:r w:rsidRPr="00A50955">
              <w:rPr>
                <w:rStyle w:val="Hyperlink"/>
                <w:noProof/>
              </w:rPr>
              <w:t>5.11</w:t>
            </w:r>
            <w:r>
              <w:rPr>
                <w:rFonts w:cstheme="minorBidi"/>
                <w:noProof/>
              </w:rPr>
              <w:tab/>
            </w:r>
            <w:r w:rsidRPr="00A50955">
              <w:rPr>
                <w:rStyle w:val="Hyperlink"/>
                <w:noProof/>
              </w:rPr>
              <w:t>Awareness of and Satisfaction with ASA Advocacy</w:t>
            </w:r>
            <w:r>
              <w:rPr>
                <w:noProof/>
                <w:webHidden/>
              </w:rPr>
              <w:tab/>
            </w:r>
            <w:r>
              <w:rPr>
                <w:noProof/>
                <w:webHidden/>
              </w:rPr>
              <w:fldChar w:fldCharType="begin"/>
            </w:r>
            <w:r>
              <w:rPr>
                <w:noProof/>
                <w:webHidden/>
              </w:rPr>
              <w:instrText xml:space="preserve"> PAGEREF _Toc55219924 \h </w:instrText>
            </w:r>
            <w:r>
              <w:rPr>
                <w:noProof/>
                <w:webHidden/>
              </w:rPr>
            </w:r>
            <w:r>
              <w:rPr>
                <w:noProof/>
                <w:webHidden/>
              </w:rPr>
              <w:fldChar w:fldCharType="separate"/>
            </w:r>
            <w:r w:rsidR="00445474">
              <w:rPr>
                <w:noProof/>
                <w:webHidden/>
              </w:rPr>
              <w:t>33</w:t>
            </w:r>
            <w:r>
              <w:rPr>
                <w:noProof/>
                <w:webHidden/>
              </w:rPr>
              <w:fldChar w:fldCharType="end"/>
            </w:r>
          </w:hyperlink>
        </w:p>
        <w:p w14:paraId="17D2F762" w14:textId="7F7CF928" w:rsidR="005E4222" w:rsidRDefault="005E4222" w:rsidP="008679A2">
          <w:pPr>
            <w:pStyle w:val="TOC2"/>
            <w:tabs>
              <w:tab w:val="left" w:pos="880"/>
              <w:tab w:val="right" w:leader="dot" w:pos="9962"/>
            </w:tabs>
            <w:spacing w:line="240" w:lineRule="auto"/>
            <w:rPr>
              <w:rFonts w:cstheme="minorBidi"/>
              <w:noProof/>
            </w:rPr>
          </w:pPr>
          <w:hyperlink w:anchor="_Toc55219925" w:history="1">
            <w:r w:rsidRPr="00A50955">
              <w:rPr>
                <w:rStyle w:val="Hyperlink"/>
                <w:noProof/>
              </w:rPr>
              <w:t>5.12</w:t>
            </w:r>
            <w:r>
              <w:rPr>
                <w:rFonts w:cstheme="minorBidi"/>
                <w:noProof/>
              </w:rPr>
              <w:tab/>
            </w:r>
            <w:r w:rsidRPr="00A50955">
              <w:rPr>
                <w:rStyle w:val="Hyperlink"/>
                <w:noProof/>
              </w:rPr>
              <w:t>ASA Advocacy Priorities</w:t>
            </w:r>
            <w:r>
              <w:rPr>
                <w:noProof/>
                <w:webHidden/>
              </w:rPr>
              <w:tab/>
            </w:r>
            <w:r>
              <w:rPr>
                <w:noProof/>
                <w:webHidden/>
              </w:rPr>
              <w:fldChar w:fldCharType="begin"/>
            </w:r>
            <w:r>
              <w:rPr>
                <w:noProof/>
                <w:webHidden/>
              </w:rPr>
              <w:instrText xml:space="preserve"> PAGEREF _Toc55219925 \h </w:instrText>
            </w:r>
            <w:r>
              <w:rPr>
                <w:noProof/>
                <w:webHidden/>
              </w:rPr>
            </w:r>
            <w:r>
              <w:rPr>
                <w:noProof/>
                <w:webHidden/>
              </w:rPr>
              <w:fldChar w:fldCharType="separate"/>
            </w:r>
            <w:r w:rsidR="00445474">
              <w:rPr>
                <w:noProof/>
                <w:webHidden/>
              </w:rPr>
              <w:t>35</w:t>
            </w:r>
            <w:r>
              <w:rPr>
                <w:noProof/>
                <w:webHidden/>
              </w:rPr>
              <w:fldChar w:fldCharType="end"/>
            </w:r>
          </w:hyperlink>
        </w:p>
        <w:p w14:paraId="13692520" w14:textId="6653297E" w:rsidR="005E4222" w:rsidRDefault="005E4222" w:rsidP="008679A2">
          <w:pPr>
            <w:pStyle w:val="TOC2"/>
            <w:tabs>
              <w:tab w:val="left" w:pos="880"/>
              <w:tab w:val="right" w:leader="dot" w:pos="9962"/>
            </w:tabs>
            <w:spacing w:line="240" w:lineRule="auto"/>
            <w:rPr>
              <w:rFonts w:cstheme="minorBidi"/>
              <w:noProof/>
            </w:rPr>
          </w:pPr>
          <w:hyperlink w:anchor="_Toc55219926" w:history="1">
            <w:r w:rsidRPr="00A50955">
              <w:rPr>
                <w:rStyle w:val="Hyperlink"/>
                <w:noProof/>
              </w:rPr>
              <w:t>5.13</w:t>
            </w:r>
            <w:r>
              <w:rPr>
                <w:rFonts w:cstheme="minorBidi"/>
                <w:noProof/>
              </w:rPr>
              <w:tab/>
            </w:r>
            <w:r w:rsidRPr="00A50955">
              <w:rPr>
                <w:rStyle w:val="Hyperlink"/>
                <w:noProof/>
              </w:rPr>
              <w:t>Awareness and readership of JASA</w:t>
            </w:r>
            <w:r>
              <w:rPr>
                <w:noProof/>
                <w:webHidden/>
              </w:rPr>
              <w:tab/>
            </w:r>
            <w:r>
              <w:rPr>
                <w:noProof/>
                <w:webHidden/>
              </w:rPr>
              <w:fldChar w:fldCharType="begin"/>
            </w:r>
            <w:r>
              <w:rPr>
                <w:noProof/>
                <w:webHidden/>
              </w:rPr>
              <w:instrText xml:space="preserve"> PAGEREF _Toc55219926 \h </w:instrText>
            </w:r>
            <w:r>
              <w:rPr>
                <w:noProof/>
                <w:webHidden/>
              </w:rPr>
            </w:r>
            <w:r>
              <w:rPr>
                <w:noProof/>
                <w:webHidden/>
              </w:rPr>
              <w:fldChar w:fldCharType="separate"/>
            </w:r>
            <w:r w:rsidR="00445474">
              <w:rPr>
                <w:noProof/>
                <w:webHidden/>
              </w:rPr>
              <w:t>36</w:t>
            </w:r>
            <w:r>
              <w:rPr>
                <w:noProof/>
                <w:webHidden/>
              </w:rPr>
              <w:fldChar w:fldCharType="end"/>
            </w:r>
          </w:hyperlink>
        </w:p>
        <w:p w14:paraId="43C1EAC8" w14:textId="034D470D" w:rsidR="005E4222" w:rsidRDefault="005E4222" w:rsidP="008679A2">
          <w:pPr>
            <w:pStyle w:val="TOC2"/>
            <w:tabs>
              <w:tab w:val="left" w:pos="880"/>
              <w:tab w:val="right" w:leader="dot" w:pos="9962"/>
            </w:tabs>
            <w:spacing w:line="240" w:lineRule="auto"/>
            <w:rPr>
              <w:rFonts w:cstheme="minorBidi"/>
              <w:noProof/>
            </w:rPr>
          </w:pPr>
          <w:hyperlink w:anchor="_Toc55219927" w:history="1">
            <w:r w:rsidRPr="00A50955">
              <w:rPr>
                <w:rStyle w:val="Hyperlink"/>
                <w:noProof/>
              </w:rPr>
              <w:t>5.14</w:t>
            </w:r>
            <w:r>
              <w:rPr>
                <w:rFonts w:cstheme="minorBidi"/>
                <w:noProof/>
              </w:rPr>
              <w:tab/>
            </w:r>
            <w:r w:rsidRPr="00A50955">
              <w:rPr>
                <w:rStyle w:val="Hyperlink"/>
                <w:noProof/>
              </w:rPr>
              <w:t>Continuing Education</w:t>
            </w:r>
            <w:r>
              <w:rPr>
                <w:noProof/>
                <w:webHidden/>
              </w:rPr>
              <w:tab/>
            </w:r>
            <w:r>
              <w:rPr>
                <w:noProof/>
                <w:webHidden/>
              </w:rPr>
              <w:fldChar w:fldCharType="begin"/>
            </w:r>
            <w:r>
              <w:rPr>
                <w:noProof/>
                <w:webHidden/>
              </w:rPr>
              <w:instrText xml:space="preserve"> PAGEREF _Toc55219927 \h </w:instrText>
            </w:r>
            <w:r>
              <w:rPr>
                <w:noProof/>
                <w:webHidden/>
              </w:rPr>
            </w:r>
            <w:r>
              <w:rPr>
                <w:noProof/>
                <w:webHidden/>
              </w:rPr>
              <w:fldChar w:fldCharType="separate"/>
            </w:r>
            <w:r w:rsidR="00445474">
              <w:rPr>
                <w:noProof/>
                <w:webHidden/>
              </w:rPr>
              <w:t>40</w:t>
            </w:r>
            <w:r>
              <w:rPr>
                <w:noProof/>
                <w:webHidden/>
              </w:rPr>
              <w:fldChar w:fldCharType="end"/>
            </w:r>
          </w:hyperlink>
        </w:p>
        <w:p w14:paraId="0158D04E" w14:textId="38A15488" w:rsidR="005E4222" w:rsidRDefault="005E4222" w:rsidP="008679A2">
          <w:pPr>
            <w:pStyle w:val="TOC1"/>
            <w:tabs>
              <w:tab w:val="left" w:pos="660"/>
              <w:tab w:val="right" w:leader="dot" w:pos="9962"/>
            </w:tabs>
            <w:spacing w:line="240" w:lineRule="auto"/>
            <w:rPr>
              <w:rFonts w:cstheme="minorBidi"/>
              <w:noProof/>
            </w:rPr>
          </w:pPr>
          <w:hyperlink w:anchor="_Toc55219928" w:history="1">
            <w:r w:rsidRPr="00A50955">
              <w:rPr>
                <w:rStyle w:val="Hyperlink"/>
                <w:noProof/>
              </w:rPr>
              <w:t>6.0</w:t>
            </w:r>
            <w:r>
              <w:rPr>
                <w:rFonts w:cstheme="minorBidi"/>
                <w:noProof/>
              </w:rPr>
              <w:tab/>
            </w:r>
            <w:r w:rsidRPr="00A50955">
              <w:rPr>
                <w:rStyle w:val="Hyperlink"/>
                <w:noProof/>
              </w:rPr>
              <w:t>Recommendations</w:t>
            </w:r>
            <w:r>
              <w:rPr>
                <w:noProof/>
                <w:webHidden/>
              </w:rPr>
              <w:tab/>
            </w:r>
            <w:r>
              <w:rPr>
                <w:noProof/>
                <w:webHidden/>
              </w:rPr>
              <w:fldChar w:fldCharType="begin"/>
            </w:r>
            <w:r>
              <w:rPr>
                <w:noProof/>
                <w:webHidden/>
              </w:rPr>
              <w:instrText xml:space="preserve"> PAGEREF _Toc55219928 \h </w:instrText>
            </w:r>
            <w:r>
              <w:rPr>
                <w:noProof/>
                <w:webHidden/>
              </w:rPr>
            </w:r>
            <w:r>
              <w:rPr>
                <w:noProof/>
                <w:webHidden/>
              </w:rPr>
              <w:fldChar w:fldCharType="separate"/>
            </w:r>
            <w:r w:rsidR="00445474">
              <w:rPr>
                <w:noProof/>
                <w:webHidden/>
              </w:rPr>
              <w:t>41</w:t>
            </w:r>
            <w:r>
              <w:rPr>
                <w:noProof/>
                <w:webHidden/>
              </w:rPr>
              <w:fldChar w:fldCharType="end"/>
            </w:r>
          </w:hyperlink>
        </w:p>
        <w:p w14:paraId="473BE50D" w14:textId="227FC6BA" w:rsidR="005E4222" w:rsidRDefault="005E4222" w:rsidP="008679A2">
          <w:pPr>
            <w:pStyle w:val="TOC2"/>
            <w:tabs>
              <w:tab w:val="left" w:pos="880"/>
              <w:tab w:val="right" w:leader="dot" w:pos="9962"/>
            </w:tabs>
            <w:spacing w:line="240" w:lineRule="auto"/>
            <w:rPr>
              <w:rFonts w:cstheme="minorBidi"/>
              <w:noProof/>
            </w:rPr>
          </w:pPr>
          <w:hyperlink w:anchor="_Toc55219929" w:history="1">
            <w:r w:rsidRPr="00A50955">
              <w:rPr>
                <w:rStyle w:val="Hyperlink"/>
                <w:noProof/>
              </w:rPr>
              <w:t>6.0</w:t>
            </w:r>
            <w:r>
              <w:rPr>
                <w:rFonts w:cstheme="minorBidi"/>
                <w:noProof/>
              </w:rPr>
              <w:tab/>
            </w:r>
            <w:r w:rsidRPr="00A50955">
              <w:rPr>
                <w:rStyle w:val="Hyperlink"/>
                <w:noProof/>
              </w:rPr>
              <w:t>The profile of practicing acupuncturists, their practice environments, and licensures.</w:t>
            </w:r>
            <w:r>
              <w:rPr>
                <w:noProof/>
                <w:webHidden/>
              </w:rPr>
              <w:tab/>
            </w:r>
            <w:r>
              <w:rPr>
                <w:noProof/>
                <w:webHidden/>
              </w:rPr>
              <w:fldChar w:fldCharType="begin"/>
            </w:r>
            <w:r>
              <w:rPr>
                <w:noProof/>
                <w:webHidden/>
              </w:rPr>
              <w:instrText xml:space="preserve"> PAGEREF _Toc55219929 \h </w:instrText>
            </w:r>
            <w:r>
              <w:rPr>
                <w:noProof/>
                <w:webHidden/>
              </w:rPr>
            </w:r>
            <w:r>
              <w:rPr>
                <w:noProof/>
                <w:webHidden/>
              </w:rPr>
              <w:fldChar w:fldCharType="separate"/>
            </w:r>
            <w:r w:rsidR="00445474">
              <w:rPr>
                <w:noProof/>
                <w:webHidden/>
              </w:rPr>
              <w:t>41</w:t>
            </w:r>
            <w:r>
              <w:rPr>
                <w:noProof/>
                <w:webHidden/>
              </w:rPr>
              <w:fldChar w:fldCharType="end"/>
            </w:r>
          </w:hyperlink>
        </w:p>
        <w:p w14:paraId="5FCEFDB6" w14:textId="23DC5E02" w:rsidR="005E4222" w:rsidRDefault="005E4222" w:rsidP="008679A2">
          <w:pPr>
            <w:pStyle w:val="TOC2"/>
            <w:tabs>
              <w:tab w:val="left" w:pos="880"/>
              <w:tab w:val="right" w:leader="dot" w:pos="9962"/>
            </w:tabs>
            <w:spacing w:line="240" w:lineRule="auto"/>
            <w:rPr>
              <w:rFonts w:cstheme="minorBidi"/>
              <w:noProof/>
            </w:rPr>
          </w:pPr>
          <w:hyperlink w:anchor="_Toc55219930" w:history="1">
            <w:r w:rsidRPr="00A50955">
              <w:rPr>
                <w:rStyle w:val="Hyperlink"/>
                <w:noProof/>
              </w:rPr>
              <w:t>6.1</w:t>
            </w:r>
            <w:r>
              <w:rPr>
                <w:rFonts w:cstheme="minorBidi"/>
                <w:noProof/>
              </w:rPr>
              <w:tab/>
            </w:r>
            <w:r w:rsidRPr="00A50955">
              <w:rPr>
                <w:rStyle w:val="Hyperlink"/>
                <w:noProof/>
              </w:rPr>
              <w:t>Participation in and perceptions of the ASA and State Associations</w:t>
            </w:r>
            <w:r>
              <w:rPr>
                <w:noProof/>
                <w:webHidden/>
              </w:rPr>
              <w:tab/>
            </w:r>
            <w:r>
              <w:rPr>
                <w:noProof/>
                <w:webHidden/>
              </w:rPr>
              <w:fldChar w:fldCharType="begin"/>
            </w:r>
            <w:r>
              <w:rPr>
                <w:noProof/>
                <w:webHidden/>
              </w:rPr>
              <w:instrText xml:space="preserve"> PAGEREF _Toc55219930 \h </w:instrText>
            </w:r>
            <w:r>
              <w:rPr>
                <w:noProof/>
                <w:webHidden/>
              </w:rPr>
            </w:r>
            <w:r>
              <w:rPr>
                <w:noProof/>
                <w:webHidden/>
              </w:rPr>
              <w:fldChar w:fldCharType="separate"/>
            </w:r>
            <w:r w:rsidR="00445474">
              <w:rPr>
                <w:noProof/>
                <w:webHidden/>
              </w:rPr>
              <w:t>43</w:t>
            </w:r>
            <w:r>
              <w:rPr>
                <w:noProof/>
                <w:webHidden/>
              </w:rPr>
              <w:fldChar w:fldCharType="end"/>
            </w:r>
          </w:hyperlink>
        </w:p>
        <w:p w14:paraId="22E81A31" w14:textId="5ADCEC2B" w:rsidR="005E4222" w:rsidRDefault="005E4222" w:rsidP="008679A2">
          <w:pPr>
            <w:pStyle w:val="TOC2"/>
            <w:tabs>
              <w:tab w:val="left" w:pos="880"/>
              <w:tab w:val="right" w:leader="dot" w:pos="9962"/>
            </w:tabs>
            <w:spacing w:line="240" w:lineRule="auto"/>
            <w:rPr>
              <w:rFonts w:cstheme="minorBidi"/>
              <w:noProof/>
            </w:rPr>
          </w:pPr>
          <w:hyperlink w:anchor="_Toc55219931" w:history="1">
            <w:r w:rsidRPr="00A50955">
              <w:rPr>
                <w:rStyle w:val="Hyperlink"/>
                <w:noProof/>
              </w:rPr>
              <w:t>6.2</w:t>
            </w:r>
            <w:r>
              <w:rPr>
                <w:rFonts w:cstheme="minorBidi"/>
                <w:noProof/>
              </w:rPr>
              <w:tab/>
            </w:r>
            <w:r w:rsidRPr="00A50955">
              <w:rPr>
                <w:rStyle w:val="Hyperlink"/>
                <w:noProof/>
              </w:rPr>
              <w:t>Advocacy priorities are challenging to define at state and national levels</w:t>
            </w:r>
            <w:r>
              <w:rPr>
                <w:noProof/>
                <w:webHidden/>
              </w:rPr>
              <w:tab/>
            </w:r>
            <w:r>
              <w:rPr>
                <w:noProof/>
                <w:webHidden/>
              </w:rPr>
              <w:fldChar w:fldCharType="begin"/>
            </w:r>
            <w:r>
              <w:rPr>
                <w:noProof/>
                <w:webHidden/>
              </w:rPr>
              <w:instrText xml:space="preserve"> PAGEREF _Toc55219931 \h </w:instrText>
            </w:r>
            <w:r>
              <w:rPr>
                <w:noProof/>
                <w:webHidden/>
              </w:rPr>
            </w:r>
            <w:r>
              <w:rPr>
                <w:noProof/>
                <w:webHidden/>
              </w:rPr>
              <w:fldChar w:fldCharType="separate"/>
            </w:r>
            <w:r w:rsidR="00445474">
              <w:rPr>
                <w:noProof/>
                <w:webHidden/>
              </w:rPr>
              <w:t>44</w:t>
            </w:r>
            <w:r>
              <w:rPr>
                <w:noProof/>
                <w:webHidden/>
              </w:rPr>
              <w:fldChar w:fldCharType="end"/>
            </w:r>
          </w:hyperlink>
        </w:p>
        <w:p w14:paraId="3D4192EE" w14:textId="583B3A44" w:rsidR="005E4222" w:rsidRDefault="005E4222" w:rsidP="008679A2">
          <w:pPr>
            <w:pStyle w:val="TOC2"/>
            <w:tabs>
              <w:tab w:val="left" w:pos="880"/>
              <w:tab w:val="right" w:leader="dot" w:pos="9962"/>
            </w:tabs>
            <w:spacing w:line="240" w:lineRule="auto"/>
            <w:rPr>
              <w:rFonts w:cstheme="minorBidi"/>
              <w:noProof/>
            </w:rPr>
          </w:pPr>
          <w:hyperlink w:anchor="_Toc55219932" w:history="1">
            <w:r w:rsidRPr="00A50955">
              <w:rPr>
                <w:rStyle w:val="Hyperlink"/>
                <w:noProof/>
              </w:rPr>
              <w:t>6.3</w:t>
            </w:r>
            <w:r>
              <w:rPr>
                <w:rFonts w:cstheme="minorBidi"/>
                <w:noProof/>
              </w:rPr>
              <w:tab/>
            </w:r>
            <w:r w:rsidRPr="00A50955">
              <w:rPr>
                <w:rStyle w:val="Hyperlink"/>
                <w:noProof/>
              </w:rPr>
              <w:t>Increasing awareness and access to JASA can advance best practices</w:t>
            </w:r>
            <w:r>
              <w:rPr>
                <w:noProof/>
                <w:webHidden/>
              </w:rPr>
              <w:tab/>
            </w:r>
            <w:r>
              <w:rPr>
                <w:noProof/>
                <w:webHidden/>
              </w:rPr>
              <w:fldChar w:fldCharType="begin"/>
            </w:r>
            <w:r>
              <w:rPr>
                <w:noProof/>
                <w:webHidden/>
              </w:rPr>
              <w:instrText xml:space="preserve"> PAGEREF _Toc55219932 \h </w:instrText>
            </w:r>
            <w:r>
              <w:rPr>
                <w:noProof/>
                <w:webHidden/>
              </w:rPr>
            </w:r>
            <w:r>
              <w:rPr>
                <w:noProof/>
                <w:webHidden/>
              </w:rPr>
              <w:fldChar w:fldCharType="separate"/>
            </w:r>
            <w:r w:rsidR="00445474">
              <w:rPr>
                <w:noProof/>
                <w:webHidden/>
              </w:rPr>
              <w:t>45</w:t>
            </w:r>
            <w:r>
              <w:rPr>
                <w:noProof/>
                <w:webHidden/>
              </w:rPr>
              <w:fldChar w:fldCharType="end"/>
            </w:r>
          </w:hyperlink>
        </w:p>
        <w:p w14:paraId="17AE9918" w14:textId="24A7EE29" w:rsidR="005E4222" w:rsidRDefault="005E4222" w:rsidP="008679A2">
          <w:pPr>
            <w:pStyle w:val="TOC2"/>
            <w:tabs>
              <w:tab w:val="left" w:pos="880"/>
              <w:tab w:val="right" w:leader="dot" w:pos="9962"/>
            </w:tabs>
            <w:spacing w:line="240" w:lineRule="auto"/>
            <w:rPr>
              <w:rFonts w:cstheme="minorBidi"/>
              <w:noProof/>
            </w:rPr>
          </w:pPr>
          <w:hyperlink w:anchor="_Toc55219933" w:history="1">
            <w:r w:rsidRPr="00A50955">
              <w:rPr>
                <w:rStyle w:val="Hyperlink"/>
                <w:noProof/>
              </w:rPr>
              <w:t>6.4</w:t>
            </w:r>
            <w:r>
              <w:rPr>
                <w:rFonts w:cstheme="minorBidi"/>
                <w:noProof/>
              </w:rPr>
              <w:tab/>
            </w:r>
            <w:r w:rsidRPr="00A50955">
              <w:rPr>
                <w:rStyle w:val="Hyperlink"/>
                <w:noProof/>
              </w:rPr>
              <w:t>State Associations are valued for in-person continuing education</w:t>
            </w:r>
            <w:r>
              <w:rPr>
                <w:noProof/>
                <w:webHidden/>
              </w:rPr>
              <w:tab/>
            </w:r>
            <w:r>
              <w:rPr>
                <w:noProof/>
                <w:webHidden/>
              </w:rPr>
              <w:fldChar w:fldCharType="begin"/>
            </w:r>
            <w:r>
              <w:rPr>
                <w:noProof/>
                <w:webHidden/>
              </w:rPr>
              <w:instrText xml:space="preserve"> PAGEREF _Toc55219933 \h </w:instrText>
            </w:r>
            <w:r>
              <w:rPr>
                <w:noProof/>
                <w:webHidden/>
              </w:rPr>
            </w:r>
            <w:r>
              <w:rPr>
                <w:noProof/>
                <w:webHidden/>
              </w:rPr>
              <w:fldChar w:fldCharType="separate"/>
            </w:r>
            <w:r w:rsidR="00445474">
              <w:rPr>
                <w:noProof/>
                <w:webHidden/>
              </w:rPr>
              <w:t>46</w:t>
            </w:r>
            <w:r>
              <w:rPr>
                <w:noProof/>
                <w:webHidden/>
              </w:rPr>
              <w:fldChar w:fldCharType="end"/>
            </w:r>
          </w:hyperlink>
        </w:p>
        <w:p w14:paraId="2033DF06" w14:textId="155EF879" w:rsidR="005E4222" w:rsidRDefault="005E4222" w:rsidP="008679A2">
          <w:pPr>
            <w:pStyle w:val="TOC2"/>
            <w:tabs>
              <w:tab w:val="left" w:pos="880"/>
              <w:tab w:val="right" w:leader="dot" w:pos="9962"/>
            </w:tabs>
            <w:spacing w:line="240" w:lineRule="auto"/>
            <w:rPr>
              <w:rFonts w:cstheme="minorBidi"/>
              <w:noProof/>
            </w:rPr>
          </w:pPr>
          <w:hyperlink w:anchor="_Toc55219934" w:history="1">
            <w:r w:rsidRPr="00A50955">
              <w:rPr>
                <w:rStyle w:val="Hyperlink"/>
                <w:noProof/>
              </w:rPr>
              <w:t>6.5</w:t>
            </w:r>
            <w:r>
              <w:rPr>
                <w:rFonts w:cstheme="minorBidi"/>
                <w:noProof/>
              </w:rPr>
              <w:tab/>
            </w:r>
            <w:r w:rsidRPr="00A50955">
              <w:rPr>
                <w:rStyle w:val="Hyperlink"/>
                <w:noProof/>
              </w:rPr>
              <w:t>Advancing ASA Committee goals through qualitative research interview program</w:t>
            </w:r>
            <w:r>
              <w:rPr>
                <w:noProof/>
                <w:webHidden/>
              </w:rPr>
              <w:tab/>
            </w:r>
            <w:r>
              <w:rPr>
                <w:noProof/>
                <w:webHidden/>
              </w:rPr>
              <w:fldChar w:fldCharType="begin"/>
            </w:r>
            <w:r>
              <w:rPr>
                <w:noProof/>
                <w:webHidden/>
              </w:rPr>
              <w:instrText xml:space="preserve"> PAGEREF _Toc55219934 \h </w:instrText>
            </w:r>
            <w:r>
              <w:rPr>
                <w:noProof/>
                <w:webHidden/>
              </w:rPr>
            </w:r>
            <w:r>
              <w:rPr>
                <w:noProof/>
                <w:webHidden/>
              </w:rPr>
              <w:fldChar w:fldCharType="separate"/>
            </w:r>
            <w:r w:rsidR="00445474">
              <w:rPr>
                <w:noProof/>
                <w:webHidden/>
              </w:rPr>
              <w:t>46</w:t>
            </w:r>
            <w:r>
              <w:rPr>
                <w:noProof/>
                <w:webHidden/>
              </w:rPr>
              <w:fldChar w:fldCharType="end"/>
            </w:r>
          </w:hyperlink>
        </w:p>
        <w:p w14:paraId="00FFB097" w14:textId="797FDFFD" w:rsidR="005E4222" w:rsidRDefault="005E4222" w:rsidP="008679A2">
          <w:pPr>
            <w:pStyle w:val="TOC1"/>
            <w:tabs>
              <w:tab w:val="right" w:leader="dot" w:pos="9962"/>
            </w:tabs>
            <w:spacing w:line="240" w:lineRule="auto"/>
            <w:rPr>
              <w:rFonts w:cstheme="minorBidi"/>
              <w:noProof/>
            </w:rPr>
          </w:pPr>
          <w:hyperlink w:anchor="_Toc55219935" w:history="1">
            <w:r w:rsidRPr="00A50955">
              <w:rPr>
                <w:rStyle w:val="Hyperlink"/>
                <w:noProof/>
              </w:rPr>
              <w:t>Appendix 1: Survey instrument</w:t>
            </w:r>
            <w:r>
              <w:rPr>
                <w:noProof/>
                <w:webHidden/>
              </w:rPr>
              <w:tab/>
            </w:r>
            <w:r>
              <w:rPr>
                <w:noProof/>
                <w:webHidden/>
              </w:rPr>
              <w:fldChar w:fldCharType="begin"/>
            </w:r>
            <w:r>
              <w:rPr>
                <w:noProof/>
                <w:webHidden/>
              </w:rPr>
              <w:instrText xml:space="preserve"> PAGEREF _Toc55219935 \h </w:instrText>
            </w:r>
            <w:r>
              <w:rPr>
                <w:noProof/>
                <w:webHidden/>
              </w:rPr>
            </w:r>
            <w:r>
              <w:rPr>
                <w:noProof/>
                <w:webHidden/>
              </w:rPr>
              <w:fldChar w:fldCharType="separate"/>
            </w:r>
            <w:r w:rsidR="00445474">
              <w:rPr>
                <w:noProof/>
                <w:webHidden/>
              </w:rPr>
              <w:t>49</w:t>
            </w:r>
            <w:r>
              <w:rPr>
                <w:noProof/>
                <w:webHidden/>
              </w:rPr>
              <w:fldChar w:fldCharType="end"/>
            </w:r>
          </w:hyperlink>
        </w:p>
        <w:p w14:paraId="6C26484D" w14:textId="77777777" w:rsidR="005E4222" w:rsidRDefault="005E4222" w:rsidP="008679A2">
          <w:pPr>
            <w:pStyle w:val="TOCHeading"/>
            <w:spacing w:line="240" w:lineRule="auto"/>
          </w:pPr>
          <w:r>
            <w:fldChar w:fldCharType="end"/>
          </w:r>
        </w:p>
      </w:sdtContent>
    </w:sdt>
    <w:p w14:paraId="13B09BB3" w14:textId="77777777" w:rsidR="005E4222" w:rsidRDefault="005E4222" w:rsidP="008679A2">
      <w:pPr>
        <w:spacing w:after="0" w:line="240" w:lineRule="auto"/>
        <w:rPr>
          <w:rFonts w:eastAsiaTheme="majorEastAsia" w:cstheme="majorBidi"/>
          <w:bCs/>
          <w:color w:val="0E2841" w:themeColor="text2"/>
          <w:sz w:val="36"/>
          <w:szCs w:val="36"/>
          <w:highlight w:val="lightGray"/>
        </w:rPr>
      </w:pPr>
      <w:r>
        <w:rPr>
          <w:highlight w:val="lightGray"/>
        </w:rPr>
        <w:br w:type="page"/>
      </w:r>
    </w:p>
    <w:p w14:paraId="7951EC47" w14:textId="77777777" w:rsidR="005E4222" w:rsidRDefault="005E4222" w:rsidP="008679A2">
      <w:pPr>
        <w:pStyle w:val="Heading1"/>
        <w:numPr>
          <w:ilvl w:val="0"/>
          <w:numId w:val="5"/>
        </w:numPr>
        <w:spacing w:line="240" w:lineRule="auto"/>
      </w:pPr>
      <w:bookmarkStart w:id="1" w:name="_Toc55219894"/>
      <w:r>
        <w:lastRenderedPageBreak/>
        <w:t>Introduction</w:t>
      </w:r>
      <w:bookmarkEnd w:id="1"/>
    </w:p>
    <w:p w14:paraId="56E26038" w14:textId="77777777" w:rsidR="005E4222" w:rsidRDefault="005E4222" w:rsidP="008679A2">
      <w:pPr>
        <w:spacing w:line="240" w:lineRule="auto"/>
      </w:pPr>
      <w:r>
        <w:t xml:space="preserve">The American Society of Acupuncturists (ASA) secured funding from the Lovell Foundation to with the goal of developing a strategic plan that advances the professional practice of acupuncture and supports a sustainable, growing association by serving and engaging the profession. Underpinning this strategy is a program of market research – including an online survey and telephone interviews with stakeholders – which aims to develop a greater understanding of awareness and perceptions of the American Society for Acupuncturists and affiliated State Associations and other organizations serving the profession. Here we report findings from the quantitative survey. </w:t>
      </w:r>
    </w:p>
    <w:p w14:paraId="45922AEC" w14:textId="77777777" w:rsidR="005E4222" w:rsidRDefault="005E4222" w:rsidP="008679A2">
      <w:pPr>
        <w:spacing w:line="240" w:lineRule="auto"/>
      </w:pPr>
      <w:r>
        <w:t xml:space="preserve">An online question by question report accompanies this report and can be found at:  </w:t>
      </w:r>
      <w:r w:rsidRPr="0048368F">
        <w:rPr>
          <w:b/>
          <w:bCs/>
        </w:rPr>
        <w:t>https://ql.tc/gBaoaV</w:t>
      </w:r>
      <w:r>
        <w:t xml:space="preserve">. An export of the full data set from this survey will be made available to ASA for additional analysis. This survey was submitted to and ruled exempt by Indiana University IRB, reference Protocol #2009795852 with Principal Investigator, Jennifer Stone.  </w:t>
      </w:r>
    </w:p>
    <w:p w14:paraId="13856CC4" w14:textId="77777777" w:rsidR="005E4222" w:rsidRDefault="005E4222" w:rsidP="008679A2">
      <w:pPr>
        <w:spacing w:line="240" w:lineRule="auto"/>
      </w:pPr>
      <w:r>
        <w:t xml:space="preserve">Goals of this survey were to: </w:t>
      </w:r>
    </w:p>
    <w:p w14:paraId="00AA4431" w14:textId="77777777" w:rsidR="005E4222" w:rsidRDefault="005E4222" w:rsidP="008679A2">
      <w:pPr>
        <w:spacing w:line="240" w:lineRule="auto"/>
      </w:pPr>
      <w:r>
        <w:t xml:space="preserve">Gain insight into the state of the profession by understanding the profile of practicing acupuncturists, their practice environments, and licensures. We also surveyed the extent to which they were satisfied with three aspects of their professional practice: income, working hours, and quality of life. </w:t>
      </w:r>
    </w:p>
    <w:p w14:paraId="1F06CCFE" w14:textId="77777777" w:rsidR="005E4222" w:rsidRDefault="005E4222" w:rsidP="008679A2">
      <w:pPr>
        <w:spacing w:line="240" w:lineRule="auto"/>
      </w:pPr>
      <w:r>
        <w:t xml:space="preserve">Understand practitioners’ participation in and perceptions of the ASA, State Associations, and other organizations in the community. We asked what associations respondents belonged to, the reasons the joined or did not join a professional association. We asked what benefits of membership are important to them and what the most important activities are that State </w:t>
      </w:r>
      <w:proofErr w:type="gramStart"/>
      <w:r>
        <w:t>Associations</w:t>
      </w:r>
      <w:proofErr w:type="gramEnd"/>
      <w:r>
        <w:t xml:space="preserve"> and the ASA should undertake to support the profession and their awareness of and satisfaction with those activities. </w:t>
      </w:r>
    </w:p>
    <w:p w14:paraId="62F2E0CC" w14:textId="77777777" w:rsidR="005E4222" w:rsidRPr="00C921D8" w:rsidRDefault="005E4222" w:rsidP="008679A2">
      <w:pPr>
        <w:spacing w:line="240" w:lineRule="auto"/>
      </w:pPr>
      <w:r>
        <w:t xml:space="preserve">Understand sources of reliable research and information that acupuncturists read to stay informed of best practices and developments of the profession.  We wanted to understand awareness and reader behavior of the Journal of the American Society for Acupuncturists (JASA), other peer reviewed journals, and industry magazines. We asked about publication format preference – online, print, and other options.  We also asked about authoring experience in these publications. As a subscription to JASA is a benefit of membership in State Associations and ASA, we asked to what extent members were aware of and take up this benefit. Understand Licensed Acupuncturists preferences for formats and sources of continuing education to maintain their license. We asked about preferences for in-person and online education and preferred providers. Findings from this research will also be reported in an Acupuncture Workforce Report to be published by the ASA. Several hundred respondents agreed to participate in follow up research. We will schedule qualitative interviews to explore members’ (and non-members’ views) to inform ASA’s strategic planning initiatives. A separate report will analyze findings from qualitative research.   </w:t>
      </w:r>
    </w:p>
    <w:p w14:paraId="1AA6E41E" w14:textId="77777777" w:rsidR="005E4222" w:rsidRDefault="005E4222" w:rsidP="008679A2">
      <w:pPr>
        <w:pStyle w:val="Heading1"/>
        <w:numPr>
          <w:ilvl w:val="0"/>
          <w:numId w:val="5"/>
        </w:numPr>
        <w:spacing w:line="240" w:lineRule="auto"/>
      </w:pPr>
      <w:bookmarkStart w:id="2" w:name="_Toc55219895"/>
      <w:r>
        <w:lastRenderedPageBreak/>
        <w:t>Key findings</w:t>
      </w:r>
      <w:bookmarkEnd w:id="2"/>
    </w:p>
    <w:p w14:paraId="0F8A0148" w14:textId="77777777" w:rsidR="005E4222" w:rsidRDefault="005E4222" w:rsidP="008679A2">
      <w:pPr>
        <w:pStyle w:val="Heading2"/>
        <w:numPr>
          <w:ilvl w:val="1"/>
          <w:numId w:val="7"/>
        </w:numPr>
        <w:spacing w:line="240" w:lineRule="auto"/>
        <w:ind w:left="993"/>
      </w:pPr>
      <w:bookmarkStart w:id="3" w:name="_Toc55219896"/>
      <w:bookmarkStart w:id="4" w:name="_Hlk54354172"/>
      <w:r>
        <w:t>Profile of Acupuncturists</w:t>
      </w:r>
      <w:bookmarkEnd w:id="3"/>
    </w:p>
    <w:p w14:paraId="3C5FEB57" w14:textId="77777777" w:rsidR="005E4222" w:rsidRDefault="005E4222" w:rsidP="008679A2">
      <w:pPr>
        <w:spacing w:before="120" w:after="120" w:line="240" w:lineRule="auto"/>
      </w:pPr>
      <w:r>
        <w:t xml:space="preserve">Respondent demographics are comparable to those found in the survey conducted by Ward-Cook </w:t>
      </w:r>
      <w:r w:rsidRPr="0010761C">
        <w:rPr>
          <w:i/>
          <w:iCs/>
        </w:rPr>
        <w:t>et al</w:t>
      </w:r>
      <w:r>
        <w:rPr>
          <w:i/>
          <w:iCs/>
        </w:rPr>
        <w:t>.</w:t>
      </w:r>
      <w:r>
        <w:rPr>
          <w:rStyle w:val="FootnoteReference"/>
        </w:rPr>
        <w:footnoteReference w:id="1"/>
      </w:r>
      <w:r>
        <w:t xml:space="preserve"> In this survey respondents were </w:t>
      </w:r>
      <w:r w:rsidRPr="00FC19B6">
        <w:rPr>
          <w:b/>
          <w:bCs/>
        </w:rPr>
        <w:t>71% female</w:t>
      </w:r>
      <w:r>
        <w:t xml:space="preserve">, largely </w:t>
      </w:r>
      <w:r w:rsidRPr="00FC19B6">
        <w:rPr>
          <w:b/>
          <w:bCs/>
        </w:rPr>
        <w:t>aged between 46-55</w:t>
      </w:r>
      <w:r>
        <w:t xml:space="preserve">, with </w:t>
      </w:r>
      <w:r w:rsidRPr="00FC19B6">
        <w:rPr>
          <w:b/>
          <w:bCs/>
        </w:rPr>
        <w:t>11-15 years</w:t>
      </w:r>
      <w:r>
        <w:t xml:space="preserve"> of experience in the profession and a median income of </w:t>
      </w:r>
      <w:r w:rsidRPr="00FC19B6">
        <w:rPr>
          <w:b/>
          <w:bCs/>
        </w:rPr>
        <w:t>$42-65,000 / year.</w:t>
      </w:r>
      <w:r>
        <w:t xml:space="preserve"> Ward-Cook et al. analyzed data from recertifying Licensed Acupuncturists from the years between 2014 and 2016 and found that the workforce is 70% female, averaging 52 years of age with approximately 13 years of experience. </w:t>
      </w:r>
    </w:p>
    <w:p w14:paraId="46D44DAF" w14:textId="77777777" w:rsidR="005E4222" w:rsidRPr="00DA42E9" w:rsidRDefault="005E4222" w:rsidP="008679A2">
      <w:pPr>
        <w:spacing w:before="120" w:after="120" w:line="240" w:lineRule="auto"/>
        <w:rPr>
          <w:b/>
          <w:bCs/>
        </w:rPr>
      </w:pPr>
      <w:r w:rsidRPr="00DA42E9">
        <w:rPr>
          <w:b/>
          <w:bCs/>
        </w:rPr>
        <w:t>Credentials</w:t>
      </w:r>
    </w:p>
    <w:p w14:paraId="59B50DB0" w14:textId="77777777" w:rsidR="005E4222" w:rsidRDefault="005E4222" w:rsidP="008679A2">
      <w:pPr>
        <w:spacing w:before="120" w:after="120" w:line="240" w:lineRule="auto"/>
      </w:pPr>
      <w:r>
        <w:t xml:space="preserve">Almost all survey respondents (98%) are Licensed Acupuncturists (LAc.). Approximately one-third hold another </w:t>
      </w:r>
      <w:r w:rsidRPr="00453F3B">
        <w:t>credential currently or</w:t>
      </w:r>
      <w:r>
        <w:t xml:space="preserve"> did </w:t>
      </w:r>
      <w:r w:rsidRPr="00453F3B">
        <w:t>in the past. The most common non-acupuncture practi</w:t>
      </w:r>
      <w:r>
        <w:t>ti</w:t>
      </w:r>
      <w:r w:rsidRPr="00453F3B">
        <w:t>oner lic</w:t>
      </w:r>
      <w:r>
        <w:t>e</w:t>
      </w:r>
      <w:r w:rsidRPr="00453F3B">
        <w:t>n</w:t>
      </w:r>
      <w:r>
        <w:t>se</w:t>
      </w:r>
      <w:r w:rsidRPr="00453F3B">
        <w:t xml:space="preserve"> held</w:t>
      </w:r>
      <w:r>
        <w:t xml:space="preserve"> by respondents</w:t>
      </w:r>
      <w:r w:rsidRPr="00453F3B">
        <w:t xml:space="preserve"> is an LMT (10.0%</w:t>
      </w:r>
      <w:r>
        <w:t>)</w:t>
      </w:r>
      <w:r w:rsidRPr="00453F3B">
        <w:t>, followed by RN (5.3%)</w:t>
      </w:r>
      <w:r>
        <w:t>. Chiropractic, Medical, Naturopathic, and Osteopathic Doctors comprised 5.7% of those with a second credential, while 1.0% held a Physical Therapy license.</w:t>
      </w:r>
    </w:p>
    <w:p w14:paraId="11DAEDFC" w14:textId="77777777" w:rsidR="005E4222" w:rsidRPr="00DA42E9" w:rsidRDefault="005E4222" w:rsidP="008679A2">
      <w:pPr>
        <w:spacing w:before="120" w:after="120" w:line="240" w:lineRule="auto"/>
        <w:rPr>
          <w:b/>
          <w:bCs/>
        </w:rPr>
      </w:pPr>
      <w:r w:rsidRPr="00DA42E9">
        <w:rPr>
          <w:b/>
          <w:bCs/>
        </w:rPr>
        <w:t>Career S</w:t>
      </w:r>
      <w:r>
        <w:rPr>
          <w:b/>
          <w:bCs/>
        </w:rPr>
        <w:t>pan</w:t>
      </w:r>
    </w:p>
    <w:p w14:paraId="16E8963F" w14:textId="77777777" w:rsidR="005E4222" w:rsidRDefault="005E4222" w:rsidP="008679A2">
      <w:pPr>
        <w:spacing w:before="120" w:after="120" w:line="240" w:lineRule="auto"/>
      </w:pPr>
      <w:r>
        <w:t>Slightly more than half of all respondents were mid-career (46-55 years) to later career (56-65); 10% are over 65. One third of respondents were 45 and younger. R</w:t>
      </w:r>
      <w:r w:rsidRPr="00BA4A4D">
        <w:t>espondents aged 66 or over are more likely to hold nursing (RN) or chiropractic (DC) qualifications.</w:t>
      </w:r>
      <w:r>
        <w:t xml:space="preserve"> </w:t>
      </w:r>
    </w:p>
    <w:p w14:paraId="73D89D1D" w14:textId="77777777" w:rsidR="005E4222" w:rsidRDefault="005E4222" w:rsidP="008679A2">
      <w:pPr>
        <w:spacing w:before="120" w:after="120" w:line="240" w:lineRule="auto"/>
      </w:pPr>
      <w:r>
        <w:t xml:space="preserve">Significantly more men have practiced </w:t>
      </w:r>
      <w:r w:rsidRPr="00D83C6A">
        <w:t>‘16+ years’</w:t>
      </w:r>
      <w:r>
        <w:t xml:space="preserve"> while </w:t>
      </w:r>
      <w:r w:rsidRPr="009A38EF">
        <w:t xml:space="preserve">slightly more female respondents are in the earlier </w:t>
      </w:r>
      <w:r>
        <w:t xml:space="preserve">years of practice. </w:t>
      </w:r>
    </w:p>
    <w:p w14:paraId="58106482" w14:textId="77777777" w:rsidR="005E4222" w:rsidRPr="009402B5" w:rsidRDefault="005E4222" w:rsidP="008679A2">
      <w:pPr>
        <w:spacing w:before="120" w:after="120" w:line="240" w:lineRule="auto"/>
        <w:rPr>
          <w:b/>
          <w:bCs/>
        </w:rPr>
      </w:pPr>
      <w:r w:rsidRPr="009402B5">
        <w:rPr>
          <w:b/>
          <w:bCs/>
        </w:rPr>
        <w:t xml:space="preserve">Ethnicity and Language </w:t>
      </w:r>
    </w:p>
    <w:p w14:paraId="07ECBC8D" w14:textId="77777777" w:rsidR="005E4222" w:rsidRDefault="005E4222" w:rsidP="008679A2">
      <w:pPr>
        <w:spacing w:before="120" w:after="120" w:line="240" w:lineRule="auto"/>
      </w:pPr>
      <w:r w:rsidRPr="00195B25">
        <w:t xml:space="preserve">Over two-thirds of respondents identify as white, 15.5% as Asian, 3.1% as multiracial, 2.9% as </w:t>
      </w:r>
      <w:proofErr w:type="spellStart"/>
      <w:r w:rsidRPr="00195B25">
        <w:t>Latin</w:t>
      </w:r>
      <w:r>
        <w:t>X</w:t>
      </w:r>
      <w:proofErr w:type="spellEnd"/>
      <w:r w:rsidRPr="00195B25">
        <w:t xml:space="preserve"> / Hispanic, and 1.8% as Black / African American.</w:t>
      </w:r>
      <w:r>
        <w:t xml:space="preserve"> About 10% declined to answer or self-identify. Most speak English as their first language, other first languages include: </w:t>
      </w:r>
      <w:r w:rsidRPr="0043534F">
        <w:t>Chinese / Mandarin</w:t>
      </w:r>
      <w:r>
        <w:t xml:space="preserve">, </w:t>
      </w:r>
      <w:r w:rsidRPr="0043534F">
        <w:t>Korean</w:t>
      </w:r>
      <w:r>
        <w:t xml:space="preserve">, </w:t>
      </w:r>
      <w:r w:rsidRPr="0043534F">
        <w:t>and Spanish</w:t>
      </w:r>
      <w:r>
        <w:t>.</w:t>
      </w:r>
    </w:p>
    <w:p w14:paraId="200A213A" w14:textId="77777777" w:rsidR="005E4222" w:rsidRDefault="005E4222" w:rsidP="008679A2">
      <w:pPr>
        <w:pStyle w:val="Heading2"/>
        <w:spacing w:line="240" w:lineRule="auto"/>
        <w:ind w:left="993"/>
      </w:pPr>
      <w:bookmarkStart w:id="5" w:name="_Toc55219897"/>
      <w:r>
        <w:t>Workplace location and settings</w:t>
      </w:r>
      <w:bookmarkEnd w:id="5"/>
    </w:p>
    <w:p w14:paraId="3FA963CB" w14:textId="77777777" w:rsidR="005E4222" w:rsidRPr="0096753F" w:rsidRDefault="005E4222" w:rsidP="008679A2">
      <w:pPr>
        <w:spacing w:line="240" w:lineRule="auto"/>
        <w:rPr>
          <w:b/>
          <w:bCs/>
        </w:rPr>
      </w:pPr>
      <w:r w:rsidRPr="0096753F">
        <w:rPr>
          <w:b/>
          <w:bCs/>
        </w:rPr>
        <w:t>Geography</w:t>
      </w:r>
    </w:p>
    <w:p w14:paraId="606645A6" w14:textId="77777777" w:rsidR="005E4222" w:rsidRDefault="005E4222" w:rsidP="008679A2">
      <w:pPr>
        <w:spacing w:line="240" w:lineRule="auto"/>
      </w:pPr>
      <w:r>
        <w:t xml:space="preserve">New York and California had highest percentage of respondents by state (each representing more than 11% of respondents). Florida, Oregon, Colorado, and Maryland represented 29.8% of respondents, contributing between 5.0% and 9.9% by state. States contributing between 2.0% and 4.9% of the response included Illinois, Washington, Massachusetts, Texas, Virginia, Minnesota, and Arizona. All other states comprised 21.9% of response, except North Dakota with no responses. </w:t>
      </w:r>
    </w:p>
    <w:p w14:paraId="44A2F087" w14:textId="77777777" w:rsidR="008679A2" w:rsidRDefault="008679A2" w:rsidP="008679A2">
      <w:pPr>
        <w:spacing w:line="240" w:lineRule="auto"/>
        <w:ind w:left="993"/>
        <w:rPr>
          <w:b/>
          <w:bCs/>
        </w:rPr>
      </w:pPr>
    </w:p>
    <w:p w14:paraId="4E8AE884" w14:textId="4171C518" w:rsidR="005E4222" w:rsidRPr="009A1101" w:rsidRDefault="005E4222" w:rsidP="008679A2">
      <w:pPr>
        <w:spacing w:line="240" w:lineRule="auto"/>
        <w:ind w:left="993"/>
        <w:rPr>
          <w:b/>
          <w:bCs/>
        </w:rPr>
      </w:pPr>
      <w:r>
        <w:rPr>
          <w:b/>
          <w:bCs/>
        </w:rPr>
        <w:lastRenderedPageBreak/>
        <w:t xml:space="preserve">Employment and practice settings </w:t>
      </w:r>
    </w:p>
    <w:p w14:paraId="4206E96B" w14:textId="77777777" w:rsidR="005E4222" w:rsidRDefault="005E4222" w:rsidP="008679A2">
      <w:pPr>
        <w:spacing w:before="120" w:after="120" w:line="240" w:lineRule="auto"/>
      </w:pPr>
      <w:r>
        <w:t xml:space="preserve">Respondents are largely owners of their own practices. When asked to describe their primary practice environment, the majority indicate they are independent, sole proprietors or a partner. Respondents were also asked to indicate all workplace settings in which they practice. Most (56.6%) are owners or partners in a private independent or group practice. Independent practitioners also rent in group settings (30.2%) followed by employees (15.9%) and independent contractors (10.7%). </w:t>
      </w:r>
    </w:p>
    <w:p w14:paraId="1E358311" w14:textId="77777777" w:rsidR="005E4222" w:rsidRDefault="005E4222" w:rsidP="008679A2">
      <w:pPr>
        <w:spacing w:before="120" w:after="120" w:line="240" w:lineRule="auto"/>
      </w:pPr>
      <w:r>
        <w:t xml:space="preserve">Only 5% work in multidiscipline private, outpatient health care settings and 3.9% report working in a hospital setting, as an employee or contractor.  Educators represented 8.3% of responders, with 2.2% indicating their primary place of practice is an AOM clinic. </w:t>
      </w:r>
    </w:p>
    <w:p w14:paraId="05F1EAD0" w14:textId="77777777" w:rsidR="005E4222" w:rsidRDefault="005E4222" w:rsidP="008679A2">
      <w:pPr>
        <w:spacing w:before="120" w:after="120" w:line="240" w:lineRule="auto"/>
      </w:pPr>
      <w:r w:rsidRPr="002632CF">
        <w:t>Members of ASA-affiliate</w:t>
      </w:r>
      <w:r>
        <w:t xml:space="preserve">d associations </w:t>
      </w:r>
      <w:r w:rsidRPr="002632CF">
        <w:t xml:space="preserve">are slightly more likely to be </w:t>
      </w:r>
      <w:r>
        <w:t>o</w:t>
      </w:r>
      <w:r w:rsidRPr="002632CF">
        <w:t>wners</w:t>
      </w:r>
      <w:r>
        <w:t xml:space="preserve"> of their practice</w:t>
      </w:r>
      <w:r w:rsidRPr="002632CF">
        <w:t xml:space="preserve"> than non-members (57.2% compared to 48.0%), and non-members are slightly more likely to be unemployed (7.1% compared to 2.5% of members).</w:t>
      </w:r>
      <w:r>
        <w:t xml:space="preserve"> Overall, 4.2% reported being unemployed.</w:t>
      </w:r>
    </w:p>
    <w:p w14:paraId="2CC9D38D" w14:textId="77777777" w:rsidR="005E4222" w:rsidRPr="00512651" w:rsidRDefault="005E4222" w:rsidP="008679A2">
      <w:pPr>
        <w:pStyle w:val="Heading2"/>
        <w:spacing w:line="240" w:lineRule="auto"/>
        <w:ind w:left="993"/>
      </w:pPr>
      <w:bookmarkStart w:id="6" w:name="_Toc55219898"/>
      <w:r w:rsidRPr="00512651">
        <w:t>Income, work hours, and satisfaction</w:t>
      </w:r>
      <w:bookmarkEnd w:id="6"/>
      <w:r w:rsidRPr="00512651">
        <w:t xml:space="preserve"> </w:t>
      </w:r>
    </w:p>
    <w:p w14:paraId="55C5A595" w14:textId="77777777" w:rsidR="005E4222" w:rsidRDefault="005E4222" w:rsidP="008679A2">
      <w:pPr>
        <w:spacing w:line="240" w:lineRule="auto"/>
      </w:pPr>
      <w:r>
        <w:t xml:space="preserve">The </w:t>
      </w:r>
      <w:r w:rsidRPr="000B27E6">
        <w:t xml:space="preserve">mean net personal income </w:t>
      </w:r>
      <w:r>
        <w:t xml:space="preserve">across all respondents </w:t>
      </w:r>
      <w:r w:rsidRPr="000B27E6">
        <w:t xml:space="preserve">is between </w:t>
      </w:r>
      <w:r w:rsidRPr="00DC3405">
        <w:rPr>
          <w:b/>
          <w:bCs/>
        </w:rPr>
        <w:t>$45-65,000</w:t>
      </w:r>
      <w:r w:rsidRPr="000B27E6">
        <w:t xml:space="preserve"> per year</w:t>
      </w:r>
      <w:r>
        <w:t xml:space="preserve">, </w:t>
      </w:r>
      <w:r w:rsidRPr="000B27E6">
        <w:t>before taxes</w:t>
      </w:r>
      <w:r>
        <w:t xml:space="preserve">. This is lower than the </w:t>
      </w:r>
      <w:r w:rsidRPr="00DB26DF">
        <w:t>US Bureau of Labor Statistics for Acupuncturists and Healthcare Diagnosing or Treating Practitioners</w:t>
      </w:r>
      <w:r>
        <w:t xml:space="preserve"> </w:t>
      </w:r>
      <w:r w:rsidRPr="00CF4E1E">
        <w:t xml:space="preserve">mean annual income </w:t>
      </w:r>
      <w:r>
        <w:t xml:space="preserve">of </w:t>
      </w:r>
      <w:r w:rsidRPr="00CF4E1E">
        <w:t>$75,350</w:t>
      </w:r>
      <w:r>
        <w:t xml:space="preserve">. </w:t>
      </w:r>
      <w:r w:rsidRPr="00DB26DF">
        <w:t>The US Bureau of Labor Statistics estimates do not include self-employed workers.</w:t>
      </w:r>
      <w:r>
        <w:t xml:space="preserve"> R</w:t>
      </w:r>
      <w:r w:rsidRPr="003A7094">
        <w:t>espondents from N</w:t>
      </w:r>
      <w:r>
        <w:t xml:space="preserve">ew </w:t>
      </w:r>
      <w:r w:rsidRPr="003A7094">
        <w:t>J</w:t>
      </w:r>
      <w:r>
        <w:t>ersey</w:t>
      </w:r>
      <w:r w:rsidRPr="003A7094">
        <w:t>, M</w:t>
      </w:r>
      <w:r>
        <w:t>assachusetts</w:t>
      </w:r>
      <w:r w:rsidRPr="003A7094">
        <w:t>, N</w:t>
      </w:r>
      <w:r>
        <w:t xml:space="preserve">ew </w:t>
      </w:r>
      <w:r w:rsidRPr="003A7094">
        <w:t>Y</w:t>
      </w:r>
      <w:r>
        <w:t>ork</w:t>
      </w:r>
      <w:r w:rsidRPr="003A7094">
        <w:t xml:space="preserve"> and I</w:t>
      </w:r>
      <w:r>
        <w:t xml:space="preserve">llinois </w:t>
      </w:r>
      <w:r w:rsidRPr="003A7094">
        <w:t>report an average income above the national average</w:t>
      </w:r>
      <w:r>
        <w:t>.</w:t>
      </w:r>
    </w:p>
    <w:p w14:paraId="1A6E2B69" w14:textId="77777777" w:rsidR="005E4222" w:rsidRDefault="005E4222" w:rsidP="008679A2">
      <w:pPr>
        <w:spacing w:line="240" w:lineRule="auto"/>
        <w:rPr>
          <w:b/>
          <w:bCs/>
        </w:rPr>
      </w:pPr>
      <w:r w:rsidRPr="00975DEA">
        <w:rPr>
          <w:b/>
          <w:bCs/>
        </w:rPr>
        <w:t>Income var</w:t>
      </w:r>
      <w:r>
        <w:rPr>
          <w:b/>
          <w:bCs/>
        </w:rPr>
        <w:t>ies</w:t>
      </w:r>
      <w:r w:rsidRPr="00975DEA">
        <w:rPr>
          <w:b/>
          <w:bCs/>
        </w:rPr>
        <w:t xml:space="preserve"> widely</w:t>
      </w:r>
    </w:p>
    <w:p w14:paraId="0F840C4D" w14:textId="77777777" w:rsidR="005E4222" w:rsidRDefault="005E4222" w:rsidP="008679A2">
      <w:pPr>
        <w:spacing w:line="240" w:lineRule="auto"/>
      </w:pPr>
      <w:r>
        <w:t xml:space="preserve">Above the median, 23.0% make between $65K and $105K and 15.0% make more than $105K, including 6.6% earning $145K and more. While 53.9% responding earn in the median bracket or higher, below the median, 15.7% earn $25K-$45K and 20.3% earn $25K or less.  </w:t>
      </w:r>
    </w:p>
    <w:p w14:paraId="57D89F71" w14:textId="77777777" w:rsidR="005E4222" w:rsidRDefault="005E4222" w:rsidP="008679A2">
      <w:pPr>
        <w:spacing w:line="240" w:lineRule="auto"/>
      </w:pPr>
      <w:r>
        <w:rPr>
          <w:b/>
          <w:bCs/>
        </w:rPr>
        <w:t xml:space="preserve">Significant gender </w:t>
      </w:r>
      <w:r w:rsidRPr="00E45EFF">
        <w:rPr>
          <w:b/>
          <w:bCs/>
        </w:rPr>
        <w:t>disparities</w:t>
      </w:r>
      <w:r>
        <w:rPr>
          <w:b/>
          <w:bCs/>
        </w:rPr>
        <w:t xml:space="preserve"> were identified</w:t>
      </w:r>
      <w:r>
        <w:t xml:space="preserve">. </w:t>
      </w:r>
      <w:r w:rsidRPr="00334C73">
        <w:t xml:space="preserve">There is a </w:t>
      </w:r>
      <w:r>
        <w:t xml:space="preserve">notable </w:t>
      </w:r>
      <w:r w:rsidRPr="00334C73">
        <w:t xml:space="preserve">income disparity between genders: </w:t>
      </w:r>
      <w:r w:rsidRPr="00CC57E3">
        <w:rPr>
          <w:b/>
          <w:bCs/>
        </w:rPr>
        <w:t>39.6%</w:t>
      </w:r>
      <w:r>
        <w:t xml:space="preserve"> of </w:t>
      </w:r>
      <w:r w:rsidRPr="00E45EFF">
        <w:rPr>
          <w:b/>
          <w:bCs/>
        </w:rPr>
        <w:t xml:space="preserve">female </w:t>
      </w:r>
      <w:r>
        <w:t xml:space="preserve">respondents reported their income was </w:t>
      </w:r>
      <w:r w:rsidRPr="00E45EFF">
        <w:rPr>
          <w:b/>
          <w:bCs/>
        </w:rPr>
        <w:t>below the median</w:t>
      </w:r>
      <w:r>
        <w:t xml:space="preserve"> wage bracket of $45-65k, compared to </w:t>
      </w:r>
      <w:r w:rsidRPr="00CC57E3">
        <w:rPr>
          <w:b/>
          <w:bCs/>
        </w:rPr>
        <w:t>25.3%</w:t>
      </w:r>
      <w:r>
        <w:t xml:space="preserve"> of </w:t>
      </w:r>
      <w:r w:rsidRPr="00E45EFF">
        <w:rPr>
          <w:b/>
          <w:bCs/>
        </w:rPr>
        <w:t>male</w:t>
      </w:r>
      <w:r>
        <w:t xml:space="preserve"> respondents. Conversely, </w:t>
      </w:r>
      <w:r w:rsidRPr="00CC57E3">
        <w:rPr>
          <w:b/>
          <w:bCs/>
        </w:rPr>
        <w:t xml:space="preserve">48.7% </w:t>
      </w:r>
      <w:r>
        <w:t xml:space="preserve">of </w:t>
      </w:r>
      <w:r w:rsidRPr="00E45EFF">
        <w:rPr>
          <w:b/>
          <w:bCs/>
        </w:rPr>
        <w:t>male</w:t>
      </w:r>
      <w:r>
        <w:t xml:space="preserve"> respondents reported their income was </w:t>
      </w:r>
      <w:r w:rsidRPr="00E45EFF">
        <w:rPr>
          <w:b/>
          <w:bCs/>
        </w:rPr>
        <w:t>above the median</w:t>
      </w:r>
      <w:r>
        <w:t xml:space="preserve"> wage bracket, compared to </w:t>
      </w:r>
      <w:r w:rsidRPr="00CC57E3">
        <w:rPr>
          <w:b/>
          <w:bCs/>
        </w:rPr>
        <w:t>33.7%</w:t>
      </w:r>
      <w:r>
        <w:t xml:space="preserve"> of </w:t>
      </w:r>
      <w:r w:rsidRPr="00E45EFF">
        <w:rPr>
          <w:b/>
          <w:bCs/>
        </w:rPr>
        <w:t>female respondents</w:t>
      </w:r>
      <w:r>
        <w:t>.</w:t>
      </w:r>
    </w:p>
    <w:p w14:paraId="2C69981B" w14:textId="77777777" w:rsidR="005E4222" w:rsidRDefault="005E4222" w:rsidP="008679A2">
      <w:pPr>
        <w:spacing w:line="240" w:lineRule="auto"/>
      </w:pPr>
      <w:r>
        <w:t xml:space="preserve"> A critical related difference, however, reveals </w:t>
      </w:r>
      <w:r w:rsidRPr="00E45EFF">
        <w:rPr>
          <w:b/>
          <w:bCs/>
        </w:rPr>
        <w:t>slightly more female</w:t>
      </w:r>
      <w:r w:rsidRPr="00772260">
        <w:t xml:space="preserve"> respondents </w:t>
      </w:r>
      <w:r w:rsidRPr="00E45EFF">
        <w:rPr>
          <w:b/>
          <w:bCs/>
        </w:rPr>
        <w:t>have fewer years of practice</w:t>
      </w:r>
      <w:r>
        <w:t xml:space="preserve">, </w:t>
      </w:r>
      <w:r w:rsidRPr="00772260">
        <w:t xml:space="preserve">whereas </w:t>
      </w:r>
      <w:r w:rsidRPr="00E45EFF">
        <w:rPr>
          <w:b/>
          <w:bCs/>
        </w:rPr>
        <w:t>significantly more males have practiced for 16+ years</w:t>
      </w:r>
      <w:r>
        <w:t xml:space="preserve">.  </w:t>
      </w:r>
      <w:r w:rsidRPr="00C92220">
        <w:t>There is a statistically significant relationship between length of practice and income: a higher percentage of respondents who have been practicing for 11 years or more report their income falls in the maximum bracket ($145k / year or more).</w:t>
      </w:r>
    </w:p>
    <w:p w14:paraId="69FD066B" w14:textId="77777777" w:rsidR="005E4222" w:rsidRDefault="005E4222" w:rsidP="008679A2">
      <w:pPr>
        <w:spacing w:line="240" w:lineRule="auto"/>
      </w:pPr>
      <w:r w:rsidRPr="00C05021">
        <w:t>There is a strong correlation between income and hours worked, with those working longer hours reporting a higher income</w:t>
      </w:r>
      <w:r>
        <w:t xml:space="preserve">. Overall, 36.2% of respondents report working full-time in </w:t>
      </w:r>
      <w:r>
        <w:lastRenderedPageBreak/>
        <w:t xml:space="preserve">their acupuncture practice (35+ hours per week). Again, there is a significant gender difference with </w:t>
      </w:r>
      <w:r w:rsidRPr="00CC57E3">
        <w:rPr>
          <w:b/>
          <w:bCs/>
        </w:rPr>
        <w:t>48%</w:t>
      </w:r>
      <w:r>
        <w:t xml:space="preserve"> of </w:t>
      </w:r>
      <w:r w:rsidRPr="00A50757">
        <w:rPr>
          <w:b/>
          <w:bCs/>
        </w:rPr>
        <w:t>males working full-time</w:t>
      </w:r>
      <w:r>
        <w:t xml:space="preserve"> compared with </w:t>
      </w:r>
      <w:r w:rsidRPr="00CC57E3">
        <w:rPr>
          <w:b/>
          <w:bCs/>
        </w:rPr>
        <w:t>32.2%</w:t>
      </w:r>
      <w:r>
        <w:t xml:space="preserve"> of </w:t>
      </w:r>
      <w:r w:rsidRPr="00A50757">
        <w:rPr>
          <w:b/>
          <w:bCs/>
        </w:rPr>
        <w:t>females.</w:t>
      </w:r>
      <w:r>
        <w:t xml:space="preserve"> </w:t>
      </w:r>
    </w:p>
    <w:p w14:paraId="2AEC2312" w14:textId="77777777" w:rsidR="005E4222" w:rsidRDefault="005E4222" w:rsidP="008679A2">
      <w:pPr>
        <w:spacing w:line="240" w:lineRule="auto"/>
      </w:pPr>
      <w:r>
        <w:t xml:space="preserve">Conversely, females are more likely to work less than full-time: </w:t>
      </w:r>
      <w:r w:rsidRPr="00CC57E3">
        <w:rPr>
          <w:b/>
          <w:bCs/>
        </w:rPr>
        <w:t>35%</w:t>
      </w:r>
      <w:r>
        <w:t xml:space="preserve"> </w:t>
      </w:r>
      <w:r w:rsidRPr="00A50757">
        <w:rPr>
          <w:b/>
          <w:bCs/>
        </w:rPr>
        <w:t>of females work 21-34 hours</w:t>
      </w:r>
      <w:r>
        <w:t xml:space="preserve"> per week compared to </w:t>
      </w:r>
      <w:r w:rsidRPr="00A50757">
        <w:rPr>
          <w:b/>
          <w:bCs/>
        </w:rPr>
        <w:t>28.3% of males</w:t>
      </w:r>
      <w:r>
        <w:t xml:space="preserve">, a seven-point difference which increases to eight points in the lowest bracket, with </w:t>
      </w:r>
      <w:r w:rsidRPr="00A50757">
        <w:rPr>
          <w:b/>
          <w:bCs/>
        </w:rPr>
        <w:t>30.9% female</w:t>
      </w:r>
      <w:r>
        <w:t xml:space="preserve"> vs. </w:t>
      </w:r>
      <w:r w:rsidRPr="00A50757">
        <w:rPr>
          <w:b/>
          <w:bCs/>
        </w:rPr>
        <w:t>22% males</w:t>
      </w:r>
      <w:r>
        <w:t xml:space="preserve"> working 0 - 20 hours per week.  </w:t>
      </w:r>
      <w:r w:rsidRPr="00A50757">
        <w:rPr>
          <w:b/>
          <w:bCs/>
        </w:rPr>
        <w:t xml:space="preserve">Association members are more likely to work full-time.  </w:t>
      </w:r>
    </w:p>
    <w:p w14:paraId="400A281B" w14:textId="77777777" w:rsidR="005E4222" w:rsidRDefault="005E4222" w:rsidP="008679A2">
      <w:pPr>
        <w:spacing w:line="240" w:lineRule="auto"/>
      </w:pPr>
      <w:r w:rsidRPr="00A50757">
        <w:rPr>
          <w:b/>
          <w:bCs/>
        </w:rPr>
        <w:t>Association members are more likely to work full</w:t>
      </w:r>
      <w:r>
        <w:rPr>
          <w:b/>
          <w:bCs/>
        </w:rPr>
        <w:t>-</w:t>
      </w:r>
      <w:r w:rsidRPr="00A50757">
        <w:rPr>
          <w:b/>
          <w:bCs/>
        </w:rPr>
        <w:t>time</w:t>
      </w:r>
      <w:r>
        <w:t>. Members of state associations affiliated with ASA were more likely to work 35+ hours per week whereas non-members were more likely to work for 20 hours or less. Findings later in the survey regarding why respondents have not joined an association may indicate that respondents who work fewer hours are more price-sensitive to membership dues and are less aware of professional associations in their stat</w:t>
      </w:r>
      <w:r w:rsidRPr="00103E4B">
        <w:t xml:space="preserve">e. </w:t>
      </w:r>
      <w:r w:rsidRPr="00103E4B">
        <w:rPr>
          <w:b/>
          <w:bCs/>
        </w:rPr>
        <w:t>Delivering more value to early career acupuncturists who are making low wages is an important opportunity to advance the profession and increase early career membership</w:t>
      </w:r>
      <w:r w:rsidRPr="00103E4B">
        <w:t>.</w:t>
      </w:r>
      <w:r>
        <w:t xml:space="preserve"> </w:t>
      </w:r>
    </w:p>
    <w:p w14:paraId="60B160FC" w14:textId="77777777" w:rsidR="005E4222" w:rsidRDefault="005E4222" w:rsidP="008679A2">
      <w:pPr>
        <w:spacing w:line="240" w:lineRule="auto"/>
      </w:pPr>
      <w:r w:rsidRPr="0017508B">
        <w:rPr>
          <w:b/>
          <w:bCs/>
        </w:rPr>
        <w:t>Most acupuncturists are satisfied with their quality of life.</w:t>
      </w:r>
      <w:r>
        <w:t xml:space="preserve"> Respondents were asked to rate their satisfaction as a professional acupuncturist in the context of working hours, income, and quality of life:</w:t>
      </w:r>
    </w:p>
    <w:p w14:paraId="0FE280D6" w14:textId="77777777" w:rsidR="005E4222" w:rsidRDefault="005E4222" w:rsidP="008679A2">
      <w:pPr>
        <w:pStyle w:val="ListParagraph"/>
        <w:numPr>
          <w:ilvl w:val="3"/>
          <w:numId w:val="6"/>
        </w:numPr>
        <w:spacing w:line="240" w:lineRule="auto"/>
        <w:ind w:left="1710"/>
        <w:contextualSpacing w:val="0"/>
      </w:pPr>
      <w:r w:rsidRPr="00C92220">
        <w:rPr>
          <w:b/>
          <w:bCs/>
        </w:rPr>
        <w:t>65.5%</w:t>
      </w:r>
      <w:r>
        <w:t xml:space="preserve"> are Extremely Satisfied or Satisfied with their </w:t>
      </w:r>
      <w:r w:rsidRPr="00C92220">
        <w:rPr>
          <w:b/>
          <w:bCs/>
        </w:rPr>
        <w:t>quality of life</w:t>
      </w:r>
      <w:r>
        <w:t xml:space="preserve">, though those who work 20 or less hours are significantly less satisfied than other </w:t>
      </w:r>
      <w:proofErr w:type="gramStart"/>
      <w:r>
        <w:t>groups;</w:t>
      </w:r>
      <w:proofErr w:type="gramEnd"/>
      <w:r w:rsidRPr="00C92220">
        <w:t xml:space="preserve"> </w:t>
      </w:r>
    </w:p>
    <w:p w14:paraId="7F754AAF" w14:textId="77777777" w:rsidR="005E4222" w:rsidRDefault="005E4222" w:rsidP="008679A2">
      <w:pPr>
        <w:pStyle w:val="ListParagraph"/>
        <w:numPr>
          <w:ilvl w:val="0"/>
          <w:numId w:val="6"/>
        </w:numPr>
        <w:spacing w:line="240" w:lineRule="auto"/>
        <w:contextualSpacing w:val="0"/>
      </w:pPr>
      <w:r w:rsidRPr="00C92220">
        <w:rPr>
          <w:b/>
          <w:bCs/>
        </w:rPr>
        <w:t>57.0%</w:t>
      </w:r>
      <w:r w:rsidRPr="00C92220">
        <w:t xml:space="preserve"> are Extremely Satisfied or Satisfied with their </w:t>
      </w:r>
      <w:r w:rsidRPr="00C92220">
        <w:rPr>
          <w:b/>
          <w:bCs/>
        </w:rPr>
        <w:t>working hours</w:t>
      </w:r>
      <w:r w:rsidRPr="00C92220">
        <w:t>, though those who work 20 or less hours are significantly less satisfied than those who worked 21-34</w:t>
      </w:r>
      <w:r>
        <w:t xml:space="preserve"> </w:t>
      </w:r>
      <w:r w:rsidRPr="00C92220">
        <w:t>hours</w:t>
      </w:r>
      <w:r>
        <w:t xml:space="preserve"> / </w:t>
      </w:r>
      <w:proofErr w:type="gramStart"/>
      <w:r>
        <w:t>week</w:t>
      </w:r>
      <w:r w:rsidRPr="00C92220">
        <w:t>;</w:t>
      </w:r>
      <w:proofErr w:type="gramEnd"/>
      <w:r w:rsidRPr="00C92220">
        <w:t xml:space="preserve">  </w:t>
      </w:r>
    </w:p>
    <w:p w14:paraId="51BF1D93" w14:textId="77777777" w:rsidR="005E4222" w:rsidRDefault="005E4222" w:rsidP="008679A2">
      <w:pPr>
        <w:pStyle w:val="ListParagraph"/>
        <w:numPr>
          <w:ilvl w:val="0"/>
          <w:numId w:val="6"/>
        </w:numPr>
        <w:spacing w:line="240" w:lineRule="auto"/>
      </w:pPr>
      <w:r w:rsidRPr="00C92220">
        <w:rPr>
          <w:b/>
          <w:bCs/>
        </w:rPr>
        <w:t>39.7%</w:t>
      </w:r>
      <w:r>
        <w:t xml:space="preserve"> are Extremely Satisfied / Satisfied with their </w:t>
      </w:r>
      <w:r w:rsidRPr="00C92220">
        <w:rPr>
          <w:b/>
          <w:bCs/>
        </w:rPr>
        <w:t>income</w:t>
      </w:r>
      <w:r>
        <w:t>; those who work 35 hours or more / week, are significantly more satisfied than other groups. Male respondents report slightly higher satisfaction with their income than female respondents (means of 3.09 for male respondents and 2.94 for female).</w:t>
      </w:r>
    </w:p>
    <w:p w14:paraId="2BDE6FF0" w14:textId="77777777" w:rsidR="005E4222" w:rsidRDefault="005E4222" w:rsidP="008679A2">
      <w:pPr>
        <w:spacing w:line="240" w:lineRule="auto"/>
      </w:pPr>
      <w:r w:rsidRPr="00E45EFF">
        <w:rPr>
          <w:b/>
          <w:bCs/>
        </w:rPr>
        <w:t>Satisfaction measures do not differ by gender.</w:t>
      </w:r>
      <w:r>
        <w:t xml:space="preserve"> Though there are gender differences in income and hours worked per week, b</w:t>
      </w:r>
      <w:r w:rsidRPr="00DA42E9">
        <w:t>oth genders are similarly satisfied with their quality of life</w:t>
      </w:r>
      <w:r>
        <w:t xml:space="preserve">, </w:t>
      </w:r>
      <w:r w:rsidRPr="00DA42E9">
        <w:t>working hours</w:t>
      </w:r>
      <w:r>
        <w:t>, and income</w:t>
      </w:r>
      <w:r w:rsidRPr="00DA42E9">
        <w:t xml:space="preserve"> as there </w:t>
      </w:r>
      <w:r>
        <w:t>are no</w:t>
      </w:r>
      <w:r w:rsidRPr="00DA42E9">
        <w:t xml:space="preserve"> significant difference</w:t>
      </w:r>
      <w:r>
        <w:t>s</w:t>
      </w:r>
      <w:r w:rsidRPr="00DA42E9">
        <w:t xml:space="preserve"> in satisfaction scores by gender</w:t>
      </w:r>
      <w:r>
        <w:t>, though male respondents report higher earning potential and therefore have slightly more satisfaction with income</w:t>
      </w:r>
      <w:r w:rsidRPr="00DA42E9">
        <w:t>.</w:t>
      </w:r>
      <w:r>
        <w:t xml:space="preserve"> </w:t>
      </w:r>
      <w:r w:rsidRPr="00C92220">
        <w:t xml:space="preserve">The longer someone </w:t>
      </w:r>
      <w:r>
        <w:t>practices</w:t>
      </w:r>
      <w:r w:rsidRPr="00C92220">
        <w:t>, the more satisfied they are with their working hours, income, and quality of life.</w:t>
      </w:r>
    </w:p>
    <w:p w14:paraId="0F79145F" w14:textId="77777777" w:rsidR="005E4222" w:rsidRDefault="005E4222" w:rsidP="008679A2">
      <w:pPr>
        <w:pStyle w:val="Heading2"/>
        <w:spacing w:line="240" w:lineRule="auto"/>
        <w:ind w:left="993"/>
      </w:pPr>
      <w:bookmarkStart w:id="7" w:name="_Toc55219899"/>
      <w:bookmarkEnd w:id="4"/>
      <w:r>
        <w:t>Association Membership</w:t>
      </w:r>
      <w:bookmarkEnd w:id="7"/>
      <w:r>
        <w:t xml:space="preserve"> </w:t>
      </w:r>
    </w:p>
    <w:p w14:paraId="330F2D3F" w14:textId="77777777" w:rsidR="005E4222" w:rsidRPr="008835C2" w:rsidRDefault="005E4222" w:rsidP="008679A2">
      <w:pPr>
        <w:spacing w:before="120" w:after="120" w:line="240" w:lineRule="auto"/>
        <w:rPr>
          <w:b/>
          <w:bCs/>
        </w:rPr>
      </w:pPr>
      <w:r>
        <w:rPr>
          <w:b/>
          <w:bCs/>
        </w:rPr>
        <w:t>Reasons to join a st</w:t>
      </w:r>
      <w:r w:rsidRPr="008835C2">
        <w:rPr>
          <w:b/>
          <w:bCs/>
        </w:rPr>
        <w:t xml:space="preserve">ate </w:t>
      </w:r>
      <w:r>
        <w:rPr>
          <w:b/>
          <w:bCs/>
        </w:rPr>
        <w:t>a</w:t>
      </w:r>
      <w:r w:rsidRPr="008835C2">
        <w:rPr>
          <w:b/>
          <w:bCs/>
        </w:rPr>
        <w:t xml:space="preserve">ssociation  </w:t>
      </w:r>
    </w:p>
    <w:p w14:paraId="68478E38" w14:textId="77777777" w:rsidR="005E4222" w:rsidRDefault="005E4222" w:rsidP="008679A2">
      <w:pPr>
        <w:spacing w:before="120" w:after="120" w:line="240" w:lineRule="auto"/>
        <w:rPr>
          <w:b/>
          <w:bCs/>
        </w:rPr>
      </w:pPr>
      <w:r>
        <w:t xml:space="preserve">Most respondents (63.4%) are members of their state association. The primary reason for joining is to </w:t>
      </w:r>
      <w:r w:rsidRPr="008835C2">
        <w:rPr>
          <w:b/>
          <w:bCs/>
        </w:rPr>
        <w:t>support the profession (80.8%)</w:t>
      </w:r>
      <w:r>
        <w:t xml:space="preserve"> and to show </w:t>
      </w:r>
      <w:r w:rsidRPr="008835C2">
        <w:rPr>
          <w:b/>
          <w:bCs/>
        </w:rPr>
        <w:t>support for the association’s mission (59.4%).</w:t>
      </w:r>
      <w:r>
        <w:t xml:space="preserve">  The third and fourth most frequently identified reasons for joining are </w:t>
      </w:r>
      <w:r w:rsidRPr="008835C2">
        <w:rPr>
          <w:b/>
          <w:bCs/>
        </w:rPr>
        <w:t>continuing education opportunities (35.4%) and to get involved (32.8%)</w:t>
      </w:r>
      <w:r>
        <w:rPr>
          <w:b/>
          <w:bCs/>
        </w:rPr>
        <w:t xml:space="preserve">.  </w:t>
      </w:r>
      <w:r w:rsidRPr="00807B29">
        <w:t>Almost two-</w:t>
      </w:r>
      <w:r w:rsidRPr="00807B29">
        <w:lastRenderedPageBreak/>
        <w:t>thirds were aware that they hold an ASA membership through their state association membership</w:t>
      </w:r>
      <w:r>
        <w:t>.</w:t>
      </w:r>
    </w:p>
    <w:p w14:paraId="1C27ED5C" w14:textId="77777777" w:rsidR="005E4222" w:rsidRDefault="005E4222" w:rsidP="008679A2">
      <w:pPr>
        <w:spacing w:before="120" w:after="120" w:line="240" w:lineRule="auto"/>
      </w:pPr>
      <w:r>
        <w:t>When asked why a member joined a state association, o</w:t>
      </w:r>
      <w:r w:rsidRPr="008835C2">
        <w:t>nly 20</w:t>
      </w:r>
      <w:r>
        <w:t>.0</w:t>
      </w:r>
      <w:r w:rsidRPr="008835C2">
        <w:t xml:space="preserve">% indicated they joined for </w:t>
      </w:r>
      <w:r>
        <w:t xml:space="preserve">access to </w:t>
      </w:r>
      <w:r w:rsidRPr="008835C2">
        <w:t xml:space="preserve">specific </w:t>
      </w:r>
      <w:r>
        <w:t xml:space="preserve">member </w:t>
      </w:r>
      <w:r w:rsidRPr="008835C2">
        <w:t>benefits</w:t>
      </w:r>
      <w:r>
        <w:t>. The top specific benefits mentioned by these respondents are access to</w:t>
      </w:r>
      <w:r w:rsidRPr="008835C2">
        <w:rPr>
          <w:b/>
          <w:bCs/>
        </w:rPr>
        <w:t xml:space="preserve"> legislative</w:t>
      </w:r>
      <w:r>
        <w:t xml:space="preserve"> </w:t>
      </w:r>
      <w:r w:rsidRPr="008835C2">
        <w:rPr>
          <w:b/>
          <w:bCs/>
        </w:rPr>
        <w:t>information</w:t>
      </w:r>
      <w:r>
        <w:t xml:space="preserve"> and discounts on </w:t>
      </w:r>
      <w:r w:rsidRPr="008835C2">
        <w:rPr>
          <w:b/>
          <w:bCs/>
        </w:rPr>
        <w:t>continuing education</w:t>
      </w:r>
      <w:r>
        <w:t xml:space="preserve">. Access to </w:t>
      </w:r>
      <w:r w:rsidRPr="005E2CEC">
        <w:rPr>
          <w:b/>
          <w:bCs/>
        </w:rPr>
        <w:t>educational materials</w:t>
      </w:r>
      <w:r>
        <w:t xml:space="preserve"> and </w:t>
      </w:r>
      <w:r w:rsidRPr="005E2CEC">
        <w:rPr>
          <w:b/>
          <w:bCs/>
        </w:rPr>
        <w:t>professional networking</w:t>
      </w:r>
      <w:r>
        <w:t xml:space="preserve"> were the third and fourth most frequently selected specific benefits.  </w:t>
      </w:r>
      <w:r w:rsidRPr="00AF54F5">
        <w:rPr>
          <w:b/>
          <w:bCs/>
        </w:rPr>
        <w:t>Access to publications</w:t>
      </w:r>
      <w:r w:rsidRPr="00AF54F5">
        <w:t xml:space="preserve"> (</w:t>
      </w:r>
      <w:r>
        <w:t xml:space="preserve">e.g. </w:t>
      </w:r>
      <w:r w:rsidRPr="00AF54F5">
        <w:t xml:space="preserve">JASA) and </w:t>
      </w:r>
      <w:r w:rsidRPr="00AF54F5">
        <w:rPr>
          <w:b/>
          <w:bCs/>
        </w:rPr>
        <w:t>listing on the national directory</w:t>
      </w:r>
      <w:r>
        <w:rPr>
          <w:b/>
          <w:bCs/>
        </w:rPr>
        <w:t xml:space="preserve"> </w:t>
      </w:r>
      <w:r w:rsidRPr="00AD3176">
        <w:t>rated equally important as a reason for joining (each at 38%)</w:t>
      </w:r>
      <w:r>
        <w:t xml:space="preserve">. Both rated higher than discount benefits which were in the bottom three specific reasons to join. Discounts on meetings and discounts on insurance were a reason for 30%-31% to join. The last specific benefit listed was job listings, rated by 15.2% as a reason to join. Given the high proportion of self-employed practitioners, seeking a job is a benefit to those choosing an alternative approach to their practice and early career / students. </w:t>
      </w:r>
    </w:p>
    <w:p w14:paraId="42C9B54B" w14:textId="77777777" w:rsidR="005E4222" w:rsidRDefault="005E4222" w:rsidP="008679A2">
      <w:pPr>
        <w:spacing w:before="120" w:after="120" w:line="240" w:lineRule="auto"/>
      </w:pPr>
      <w:r>
        <w:t>About one-third of respondents indicate they are also a member of another industry association. The most often identified were the American Association of Acupuncture and Oriental Medicine and the Society for Acupuncture Research. Membership in other organizations ranged between &lt;1% and 4.8% (from smallest to highest: POCA, AAMA, ATCMA, NGAOM, ABORM).  Other popular associations are the National Acupuncture Detoxification Association, and Acupuncturists Without Borders.</w:t>
      </w:r>
    </w:p>
    <w:p w14:paraId="4F3CD40A" w14:textId="77777777" w:rsidR="005E4222" w:rsidRPr="005E2CEC" w:rsidRDefault="005E4222" w:rsidP="008679A2">
      <w:pPr>
        <w:spacing w:before="120" w:after="120" w:line="240" w:lineRule="auto"/>
        <w:rPr>
          <w:b/>
          <w:bCs/>
        </w:rPr>
      </w:pPr>
      <w:r w:rsidRPr="005E2CEC">
        <w:rPr>
          <w:b/>
          <w:bCs/>
        </w:rPr>
        <w:t>Reasons not to join a state association</w:t>
      </w:r>
    </w:p>
    <w:p w14:paraId="6B9F5CA5" w14:textId="77777777" w:rsidR="005E4222" w:rsidRPr="008F10B1" w:rsidRDefault="005E4222" w:rsidP="008679A2">
      <w:pPr>
        <w:spacing w:before="120" w:after="120" w:line="240" w:lineRule="auto"/>
      </w:pPr>
      <w:r>
        <w:t xml:space="preserve">Of the </w:t>
      </w:r>
      <w:r w:rsidRPr="00F36C0E">
        <w:rPr>
          <w:b/>
          <w:bCs/>
        </w:rPr>
        <w:t>35.6%</w:t>
      </w:r>
      <w:r>
        <w:t xml:space="preserve"> of respondents who are not state association members</w:t>
      </w:r>
      <w:r w:rsidRPr="00F36C0E">
        <w:t xml:space="preserve">, </w:t>
      </w:r>
      <w:r w:rsidRPr="00F36C0E">
        <w:rPr>
          <w:b/>
          <w:bCs/>
        </w:rPr>
        <w:t xml:space="preserve">more than a third stated cost of dues </w:t>
      </w:r>
      <w:r>
        <w:t xml:space="preserve">as a reason. The second and third reasons were </w:t>
      </w:r>
      <w:r w:rsidRPr="00F36C0E">
        <w:rPr>
          <w:b/>
          <w:bCs/>
        </w:rPr>
        <w:t>lack of awareness</w:t>
      </w:r>
      <w:r>
        <w:t xml:space="preserve"> </w:t>
      </w:r>
      <w:r w:rsidRPr="00F36C0E">
        <w:rPr>
          <w:b/>
          <w:bCs/>
        </w:rPr>
        <w:t>of the benefits</w:t>
      </w:r>
      <w:r>
        <w:t xml:space="preserve"> and </w:t>
      </w:r>
      <w:r w:rsidRPr="00F36C0E">
        <w:rPr>
          <w:b/>
          <w:bCs/>
        </w:rPr>
        <w:t>lack of time to get involved</w:t>
      </w:r>
      <w:r>
        <w:t xml:space="preserve">. Only respondents from </w:t>
      </w:r>
      <w:r w:rsidRPr="00F36C0E">
        <w:rPr>
          <w:b/>
          <w:bCs/>
        </w:rPr>
        <w:t>California, Nevada, and South Carolina</w:t>
      </w:r>
      <w:r>
        <w:t xml:space="preserve"> were significantly more likely to indicate they were</w:t>
      </w:r>
      <w:r w:rsidRPr="00F36C0E">
        <w:rPr>
          <w:b/>
          <w:bCs/>
        </w:rPr>
        <w:t xml:space="preserve"> unaware of their state </w:t>
      </w:r>
      <w:r w:rsidRPr="00103E4B">
        <w:rPr>
          <w:b/>
          <w:bCs/>
        </w:rPr>
        <w:t xml:space="preserve">association. </w:t>
      </w:r>
      <w:r w:rsidRPr="00103E4B">
        <w:t>Almost 10% indicated it never occurred to them to join the association.</w:t>
      </w:r>
      <w:r w:rsidRPr="00103E4B">
        <w:rPr>
          <w:b/>
          <w:bCs/>
        </w:rPr>
        <w:t xml:space="preserve"> Increasing awareness and directly inviting support / donations among this population may lead to increased membership</w:t>
      </w:r>
      <w:r w:rsidRPr="00103E4B">
        <w:t>.</w:t>
      </w:r>
    </w:p>
    <w:p w14:paraId="5BB21E0D" w14:textId="77777777" w:rsidR="005E4222" w:rsidRDefault="005E4222" w:rsidP="008679A2">
      <w:pPr>
        <w:spacing w:before="120" w:after="120" w:line="240" w:lineRule="auto"/>
      </w:pPr>
      <w:r>
        <w:t xml:space="preserve">In contrast to the majority that join to support the profession and the organization’s mission, 20% indicated they </w:t>
      </w:r>
      <w:r w:rsidRPr="008F10B1">
        <w:rPr>
          <w:b/>
          <w:bCs/>
        </w:rPr>
        <w:t xml:space="preserve">do not join </w:t>
      </w:r>
      <w:r>
        <w:t xml:space="preserve">because the organization </w:t>
      </w:r>
      <w:r w:rsidRPr="008F10B1">
        <w:rPr>
          <w:b/>
          <w:bCs/>
        </w:rPr>
        <w:t xml:space="preserve">does not represent the </w:t>
      </w:r>
      <w:proofErr w:type="gramStart"/>
      <w:r w:rsidRPr="008F10B1">
        <w:rPr>
          <w:b/>
          <w:bCs/>
        </w:rPr>
        <w:t>profession</w:t>
      </w:r>
      <w:proofErr w:type="gramEnd"/>
      <w:r>
        <w:t xml:space="preserve"> and they </w:t>
      </w:r>
      <w:r w:rsidRPr="008F10B1">
        <w:rPr>
          <w:b/>
          <w:bCs/>
        </w:rPr>
        <w:t>do not support the organization</w:t>
      </w:r>
      <w:r>
        <w:t xml:space="preserve">. These individuals seem unlikely to join their state associations. </w:t>
      </w:r>
    </w:p>
    <w:p w14:paraId="5B37B927" w14:textId="77777777" w:rsidR="005E4222" w:rsidRPr="00F36C0E" w:rsidRDefault="005E4222" w:rsidP="008679A2">
      <w:pPr>
        <w:spacing w:before="120" w:after="120" w:line="240" w:lineRule="auto"/>
      </w:pPr>
      <w:r w:rsidRPr="00F05E92">
        <w:t xml:space="preserve">It should be noted that findings related to membership are subject to selection bias, as the survey was distributed to state / national associations’ mailing / membership lists. This was necessary to reach a substantial selection of the </w:t>
      </w:r>
      <w:proofErr w:type="gramStart"/>
      <w:r w:rsidRPr="00F05E92">
        <w:t>profession, but</w:t>
      </w:r>
      <w:proofErr w:type="gramEnd"/>
      <w:r w:rsidRPr="00F05E92">
        <w:t xml:space="preserve"> will need to be considered when reviewing results.</w:t>
      </w:r>
    </w:p>
    <w:p w14:paraId="03C7049C" w14:textId="77777777" w:rsidR="005E4222" w:rsidRPr="008F10B1" w:rsidRDefault="005E4222" w:rsidP="008679A2">
      <w:pPr>
        <w:pStyle w:val="Heading2"/>
        <w:spacing w:line="240" w:lineRule="auto"/>
        <w:ind w:left="993"/>
      </w:pPr>
      <w:bookmarkStart w:id="8" w:name="_Toc55219900"/>
      <w:r>
        <w:t>Priorities for Associations</w:t>
      </w:r>
      <w:bookmarkEnd w:id="8"/>
    </w:p>
    <w:p w14:paraId="05087652" w14:textId="77777777" w:rsidR="005E4222" w:rsidRPr="00807B29" w:rsidRDefault="005E4222" w:rsidP="008679A2">
      <w:pPr>
        <w:spacing w:before="120" w:after="120" w:line="240" w:lineRule="auto"/>
        <w:rPr>
          <w:b/>
          <w:bCs/>
        </w:rPr>
      </w:pPr>
      <w:r w:rsidRPr="00807B29">
        <w:rPr>
          <w:b/>
          <w:bCs/>
        </w:rPr>
        <w:t xml:space="preserve">Advocacy is </w:t>
      </w:r>
      <w:r>
        <w:rPr>
          <w:b/>
          <w:bCs/>
        </w:rPr>
        <w:t xml:space="preserve">the </w:t>
      </w:r>
      <w:r w:rsidRPr="00807B29">
        <w:rPr>
          <w:b/>
          <w:bCs/>
        </w:rPr>
        <w:t xml:space="preserve">most </w:t>
      </w:r>
      <w:r>
        <w:rPr>
          <w:b/>
          <w:bCs/>
        </w:rPr>
        <w:t xml:space="preserve">valued </w:t>
      </w:r>
      <w:r w:rsidRPr="00807B29">
        <w:rPr>
          <w:b/>
          <w:bCs/>
        </w:rPr>
        <w:t>role</w:t>
      </w:r>
      <w:r>
        <w:rPr>
          <w:b/>
          <w:bCs/>
        </w:rPr>
        <w:t xml:space="preserve"> for</w:t>
      </w:r>
      <w:r w:rsidRPr="00807B29">
        <w:rPr>
          <w:b/>
          <w:bCs/>
        </w:rPr>
        <w:t xml:space="preserve"> state</w:t>
      </w:r>
      <w:r>
        <w:rPr>
          <w:b/>
          <w:bCs/>
        </w:rPr>
        <w:t xml:space="preserve"> and national</w:t>
      </w:r>
      <w:r w:rsidRPr="00807B29">
        <w:rPr>
          <w:b/>
          <w:bCs/>
        </w:rPr>
        <w:t xml:space="preserve"> associations</w:t>
      </w:r>
    </w:p>
    <w:p w14:paraId="30AFCA42" w14:textId="77777777" w:rsidR="005E4222" w:rsidRDefault="005E4222" w:rsidP="008679A2">
      <w:pPr>
        <w:spacing w:before="120" w:after="120" w:line="240" w:lineRule="auto"/>
      </w:pPr>
      <w:r>
        <w:t xml:space="preserve">Both association members and non-members rated advocacy for the profession as the most important job that state-level associations carry out. Advocacy to promote acupuncture / traditional medicine as a profession ranked highest, followed closely by </w:t>
      </w:r>
      <w:r>
        <w:lastRenderedPageBreak/>
        <w:t xml:space="preserve">advocacy for state policies that make it easier to provide </w:t>
      </w:r>
      <w:r w:rsidRPr="0026008B">
        <w:t>services to more people. Nearly all respondents (90.7%) indicate</w:t>
      </w:r>
      <w:r>
        <w:t>d</w:t>
      </w:r>
      <w:r w:rsidRPr="0026008B">
        <w:t xml:space="preserve"> the most </w:t>
      </w:r>
      <w:r>
        <w:t xml:space="preserve">important work of the </w:t>
      </w:r>
      <w:r w:rsidRPr="0026008B">
        <w:t xml:space="preserve">ASA is </w:t>
      </w:r>
      <w:r w:rsidRPr="00CF28AA">
        <w:rPr>
          <w:b/>
          <w:bCs/>
        </w:rPr>
        <w:t>advocating and lobbying on behalf of the profession</w:t>
      </w:r>
      <w:r w:rsidRPr="0026008B">
        <w:t xml:space="preserve">. </w:t>
      </w:r>
      <w:r w:rsidRPr="00CF28AA">
        <w:rPr>
          <w:b/>
          <w:bCs/>
        </w:rPr>
        <w:t>Providing legislative updates by state</w:t>
      </w:r>
      <w:r w:rsidRPr="0026008B">
        <w:t xml:space="preserve"> </w:t>
      </w:r>
      <w:r>
        <w:t xml:space="preserve">ranked second and </w:t>
      </w:r>
      <w:r w:rsidRPr="0026008B">
        <w:t>was important to 86.6% of respondents.</w:t>
      </w:r>
      <w:r>
        <w:t xml:space="preserve"> </w:t>
      </w:r>
    </w:p>
    <w:p w14:paraId="62EF0EBB" w14:textId="77777777" w:rsidR="005E4222" w:rsidRPr="003C3E8F" w:rsidRDefault="005E4222" w:rsidP="008679A2">
      <w:pPr>
        <w:spacing w:before="120" w:after="120" w:line="240" w:lineRule="auto"/>
        <w:rPr>
          <w:b/>
          <w:bCs/>
        </w:rPr>
      </w:pPr>
      <w:r>
        <w:rPr>
          <w:b/>
          <w:bCs/>
        </w:rPr>
        <w:t>More p</w:t>
      </w:r>
      <w:r w:rsidRPr="003C3E8F">
        <w:rPr>
          <w:b/>
          <w:bCs/>
        </w:rPr>
        <w:t xml:space="preserve">riority activities for </w:t>
      </w:r>
      <w:r>
        <w:rPr>
          <w:b/>
          <w:bCs/>
        </w:rPr>
        <w:t>state associations and</w:t>
      </w:r>
      <w:r w:rsidRPr="003C3E8F">
        <w:rPr>
          <w:b/>
          <w:bCs/>
        </w:rPr>
        <w:t xml:space="preserve"> </w:t>
      </w:r>
      <w:r>
        <w:rPr>
          <w:b/>
          <w:bCs/>
        </w:rPr>
        <w:t xml:space="preserve">the </w:t>
      </w:r>
      <w:r w:rsidRPr="003C3E8F">
        <w:rPr>
          <w:b/>
          <w:bCs/>
        </w:rPr>
        <w:t>ASA</w:t>
      </w:r>
    </w:p>
    <w:p w14:paraId="08150416" w14:textId="77777777" w:rsidR="005E4222" w:rsidRDefault="005E4222" w:rsidP="008679A2">
      <w:pPr>
        <w:spacing w:before="120" w:after="120" w:line="240" w:lineRule="auto"/>
      </w:pPr>
      <w:r>
        <w:t>For state associations,</w:t>
      </w:r>
      <w:r w:rsidRPr="003C3E8F">
        <w:t xml:space="preserve"> </w:t>
      </w:r>
      <w:r>
        <w:t xml:space="preserve">providing </w:t>
      </w:r>
      <w:r w:rsidRPr="0026008B">
        <w:rPr>
          <w:b/>
          <w:bCs/>
        </w:rPr>
        <w:t>continuing / professional education</w:t>
      </w:r>
      <w:r>
        <w:t xml:space="preserve"> events and materials ranked somewhat higher than </w:t>
      </w:r>
      <w:r w:rsidRPr="0026008B">
        <w:rPr>
          <w:b/>
          <w:bCs/>
        </w:rPr>
        <w:t xml:space="preserve">advocacy </w:t>
      </w:r>
      <w:r>
        <w:rPr>
          <w:b/>
          <w:bCs/>
        </w:rPr>
        <w:t xml:space="preserve">for </w:t>
      </w:r>
      <w:r w:rsidRPr="0026008B">
        <w:rPr>
          <w:b/>
          <w:bCs/>
        </w:rPr>
        <w:t>promoting the benefits of acupuncture and TCM</w:t>
      </w:r>
      <w:r>
        <w:t xml:space="preserve"> to local populations, which ranked fourth.  In-person, state-level continuing education events were strongly preferred by respondents.</w:t>
      </w:r>
    </w:p>
    <w:p w14:paraId="294A85E7" w14:textId="77777777" w:rsidR="005E4222" w:rsidRPr="00AD093D" w:rsidRDefault="005E4222" w:rsidP="008679A2">
      <w:pPr>
        <w:spacing w:before="120" w:after="120" w:line="240" w:lineRule="auto"/>
        <w:rPr>
          <w:highlight w:val="yellow"/>
        </w:rPr>
      </w:pPr>
      <w:r w:rsidRPr="00CF28AA">
        <w:t xml:space="preserve">For the ASA, promoting the </w:t>
      </w:r>
      <w:r w:rsidRPr="00AD093D">
        <w:rPr>
          <w:b/>
          <w:bCs/>
        </w:rPr>
        <w:t>highest quality of practice</w:t>
      </w:r>
      <w:r w:rsidRPr="00CF28AA">
        <w:t xml:space="preserve"> was as important as </w:t>
      </w:r>
      <w:r w:rsidRPr="00AD093D">
        <w:rPr>
          <w:b/>
          <w:bCs/>
        </w:rPr>
        <w:t>providing legislative updates</w:t>
      </w:r>
      <w:r w:rsidRPr="00CF28AA">
        <w:t xml:space="preserve"> across 85.3% of respondents. </w:t>
      </w:r>
      <w:r w:rsidRPr="00AD093D">
        <w:rPr>
          <w:b/>
          <w:bCs/>
        </w:rPr>
        <w:t>Representing the profession internationally</w:t>
      </w:r>
      <w:r w:rsidRPr="00CF28AA">
        <w:t xml:space="preserve"> and </w:t>
      </w:r>
      <w:r w:rsidRPr="00AD093D">
        <w:rPr>
          <w:b/>
          <w:bCs/>
        </w:rPr>
        <w:t>publishing JASA</w:t>
      </w:r>
      <w:r w:rsidRPr="00CF28AA">
        <w:t xml:space="preserve"> ranked equally as the third most important activities of the ASA. </w:t>
      </w:r>
      <w:r>
        <w:t xml:space="preserve"> </w:t>
      </w:r>
    </w:p>
    <w:p w14:paraId="2AFFB474" w14:textId="77777777" w:rsidR="005E4222" w:rsidRPr="00F33BDE" w:rsidRDefault="005E4222" w:rsidP="008679A2">
      <w:pPr>
        <w:pStyle w:val="Heading2"/>
        <w:spacing w:line="240" w:lineRule="auto"/>
        <w:ind w:left="993"/>
      </w:pPr>
      <w:bookmarkStart w:id="9" w:name="_Toc55219901"/>
      <w:r w:rsidRPr="00F33BDE">
        <w:t>Satisfaction with ASA advocacy activities</w:t>
      </w:r>
      <w:bookmarkEnd w:id="9"/>
    </w:p>
    <w:p w14:paraId="2EBA8F32" w14:textId="77777777" w:rsidR="005E4222" w:rsidRDefault="005E4222" w:rsidP="008679A2">
      <w:pPr>
        <w:spacing w:before="120" w:after="120" w:line="240" w:lineRule="auto"/>
      </w:pPr>
      <w:r>
        <w:t xml:space="preserve">Members and non-members were asked to what extent they were satisfied or dissatisfied with the ASA’s advocacy efforts. Respondents in both categories are most satisfied with the ASA’s advocacy promoting acupuncture as an alternative to opioid treatments. See sections 5.11 and 5.12 for full discussion of rankings of the ASA’s activities. A summary of free text responses from over 1,200 respondents addresses diverse views concerning on which issues facing the profession the ASA should focus in the next five years. </w:t>
      </w:r>
    </w:p>
    <w:p w14:paraId="46144ED3" w14:textId="77777777" w:rsidR="005E4222" w:rsidRPr="002E3C5D" w:rsidRDefault="005E4222" w:rsidP="008679A2">
      <w:pPr>
        <w:spacing w:before="120" w:after="120" w:line="240" w:lineRule="auto"/>
        <w:rPr>
          <w:b/>
          <w:bCs/>
        </w:rPr>
      </w:pPr>
      <w:r>
        <w:t xml:space="preserve">Among respondents, between </w:t>
      </w:r>
      <w:r w:rsidRPr="00AD093D">
        <w:rPr>
          <w:b/>
          <w:bCs/>
        </w:rPr>
        <w:t>23.6%</w:t>
      </w:r>
      <w:r>
        <w:rPr>
          <w:b/>
          <w:bCs/>
        </w:rPr>
        <w:t xml:space="preserve"> (members)</w:t>
      </w:r>
      <w:r w:rsidRPr="00AD093D">
        <w:rPr>
          <w:b/>
          <w:bCs/>
        </w:rPr>
        <w:t xml:space="preserve"> and 29.8%</w:t>
      </w:r>
      <w:r>
        <w:t xml:space="preserve"> </w:t>
      </w:r>
      <w:r w:rsidRPr="00E53AB4">
        <w:rPr>
          <w:b/>
          <w:bCs/>
        </w:rPr>
        <w:t xml:space="preserve">(non-members) </w:t>
      </w:r>
      <w:r>
        <w:t xml:space="preserve">were </w:t>
      </w:r>
      <w:r w:rsidRPr="00AD093D">
        <w:rPr>
          <w:b/>
          <w:bCs/>
        </w:rPr>
        <w:t>unaware of the ASA’s advocacy efforts</w:t>
      </w:r>
      <w:r>
        <w:t xml:space="preserve">.  Across the advocacy efforts, between </w:t>
      </w:r>
      <w:r w:rsidRPr="00AD093D">
        <w:rPr>
          <w:b/>
          <w:bCs/>
        </w:rPr>
        <w:t>23.7% - and 30.5%</w:t>
      </w:r>
      <w:r>
        <w:t xml:space="preserve"> </w:t>
      </w:r>
      <w:r w:rsidRPr="002E3C5D">
        <w:rPr>
          <w:b/>
          <w:bCs/>
        </w:rPr>
        <w:t>were neutral</w:t>
      </w:r>
      <w:r>
        <w:t xml:space="preserve"> regarding ASA’s advocacy efforts. Effectively, almost half to almost two-thirds are unaware or neutral regarding ASA’s advocacy efforts.  There is also a dissenting minority (between 2-10%) that are highly dissatisfied / dissatisfied with the ASA’s advocacy efforts among members and non-members.</w:t>
      </w:r>
    </w:p>
    <w:p w14:paraId="1420D071" w14:textId="77777777" w:rsidR="005E4222" w:rsidRDefault="005E4222" w:rsidP="008679A2">
      <w:pPr>
        <w:spacing w:before="120" w:after="120" w:line="240" w:lineRule="auto"/>
      </w:pPr>
      <w:r>
        <w:t xml:space="preserve">As advocacy is the most important </w:t>
      </w:r>
      <w:proofErr w:type="gramStart"/>
      <w:r>
        <w:t>activity, and</w:t>
      </w:r>
      <w:proofErr w:type="gramEnd"/>
      <w:r>
        <w:t xml:space="preserve"> supporting the profession and organization mission are top reasons to join, these gaps in satisfaction with advocacy indicates an immediate need to strengthen the awareness and affinity of members with the organization’s advocacy efforts to retain and grow membership.  Evaluating past communications regarding advocacy </w:t>
      </w:r>
      <w:proofErr w:type="gramStart"/>
      <w:r w:rsidRPr="00AA4FD2">
        <w:t>efforts</w:t>
      </w:r>
      <w:r>
        <w:t>, and</w:t>
      </w:r>
      <w:proofErr w:type="gramEnd"/>
      <w:r>
        <w:t xml:space="preserve"> creating a more robust and sustained</w:t>
      </w:r>
      <w:r w:rsidRPr="00AA4FD2">
        <w:t xml:space="preserve"> communication </w:t>
      </w:r>
      <w:r>
        <w:t xml:space="preserve">plan </w:t>
      </w:r>
      <w:r w:rsidRPr="00AA4FD2">
        <w:t>at the national and state level, especially where the state associations are collaborating with the ASA</w:t>
      </w:r>
      <w:r>
        <w:t>, may have an effect on the unaware and neutral respondents.</w:t>
      </w:r>
    </w:p>
    <w:p w14:paraId="49E94615" w14:textId="77777777" w:rsidR="005E4222" w:rsidRDefault="005E4222" w:rsidP="008679A2">
      <w:pPr>
        <w:pStyle w:val="Heading2"/>
        <w:spacing w:line="240" w:lineRule="auto"/>
        <w:ind w:left="993"/>
      </w:pPr>
      <w:bookmarkStart w:id="10" w:name="_Toc55219902"/>
      <w:r>
        <w:t>Awareness and readership of JASA, magazines, and peer reviewed journals</w:t>
      </w:r>
      <w:bookmarkEnd w:id="10"/>
    </w:p>
    <w:p w14:paraId="153274F7" w14:textId="77777777" w:rsidR="005E4222" w:rsidRDefault="005E4222" w:rsidP="008679A2">
      <w:pPr>
        <w:spacing w:line="240" w:lineRule="auto"/>
      </w:pPr>
      <w:r>
        <w:rPr>
          <w:b/>
          <w:bCs/>
        </w:rPr>
        <w:t xml:space="preserve">Almost half of </w:t>
      </w:r>
      <w:r w:rsidRPr="00AB2A06">
        <w:rPr>
          <w:b/>
          <w:bCs/>
        </w:rPr>
        <w:t>respondents read JASA at least year</w:t>
      </w:r>
      <w:r>
        <w:rPr>
          <w:b/>
          <w:bCs/>
        </w:rPr>
        <w:t>ly</w:t>
      </w:r>
      <w:r w:rsidRPr="00AB2A06">
        <w:rPr>
          <w:b/>
          <w:bCs/>
        </w:rPr>
        <w:t>.</w:t>
      </w:r>
      <w:r>
        <w:t xml:space="preserve">  The Journal </w:t>
      </w:r>
      <w:r w:rsidRPr="00FF7F25">
        <w:t xml:space="preserve">of the American Society of Acupuncture (JASA) </w:t>
      </w:r>
      <w:r>
        <w:t>publishes four issues a year. Almost 40% of respondents read t</w:t>
      </w:r>
      <w:r w:rsidRPr="00AB2A06">
        <w:t xml:space="preserve">he Journal </w:t>
      </w:r>
      <w:r>
        <w:t>at least once a year. 15.7% of respondents (n= 1,953) read every issue</w:t>
      </w:r>
      <w:r w:rsidRPr="00AB2A06">
        <w:t xml:space="preserve">, with 23.0% reading between 1-3 issues annually. 18.3% read JASA less than once per year. </w:t>
      </w:r>
      <w:r w:rsidRPr="000D5687">
        <w:lastRenderedPageBreak/>
        <w:t xml:space="preserve">The most popular publication that respondents read (n= 1,670) is </w:t>
      </w:r>
      <w:r w:rsidRPr="00ED17E6">
        <w:rPr>
          <w:i/>
          <w:iCs/>
        </w:rPr>
        <w:t>Acupuncture Today</w:t>
      </w:r>
      <w:r w:rsidRPr="000D5687">
        <w:t xml:space="preserve"> (82.2%), an industry </w:t>
      </w:r>
      <w:r>
        <w:t>newspaper</w:t>
      </w:r>
      <w:r w:rsidRPr="000D5687">
        <w:t>.</w:t>
      </w:r>
    </w:p>
    <w:p w14:paraId="4BBDD955" w14:textId="77777777" w:rsidR="005E4222" w:rsidRDefault="005E4222" w:rsidP="008679A2">
      <w:pPr>
        <w:spacing w:line="240" w:lineRule="auto"/>
      </w:pPr>
      <w:r w:rsidRPr="005A50F9">
        <w:rPr>
          <w:b/>
          <w:bCs/>
        </w:rPr>
        <w:t xml:space="preserve">Over 70% value / highly value original research, clinical pearls, case reports, and systematic reviews. </w:t>
      </w:r>
      <w:r w:rsidRPr="00076298">
        <w:t>Only 18.8% of respondents (n= 371 of 1,970) have written an article for publication in a journal or professional magazine.</w:t>
      </w:r>
    </w:p>
    <w:p w14:paraId="4D477529" w14:textId="77777777" w:rsidR="005E4222" w:rsidRDefault="005E4222" w:rsidP="008679A2">
      <w:pPr>
        <w:spacing w:line="240" w:lineRule="auto"/>
      </w:pPr>
      <w:r>
        <w:t>Among n</w:t>
      </w:r>
      <w:r w:rsidRPr="00C118AE">
        <w:t>on-readers</w:t>
      </w:r>
      <w:r>
        <w:t xml:space="preserve"> (43.0%), most (67.8%)</w:t>
      </w:r>
      <w:r w:rsidRPr="00C118AE">
        <w:t xml:space="preserve"> </w:t>
      </w:r>
      <w:r>
        <w:t xml:space="preserve">indicate </w:t>
      </w:r>
      <w:r w:rsidRPr="00C118AE">
        <w:t xml:space="preserve">they do not read JASA </w:t>
      </w:r>
      <w:r>
        <w:t>because</w:t>
      </w:r>
      <w:r w:rsidRPr="00C118AE">
        <w:t xml:space="preserve"> they were not aware of it</w:t>
      </w:r>
      <w:r>
        <w:t>,</w:t>
      </w:r>
      <w:r w:rsidRPr="00C118AE">
        <w:t xml:space="preserve"> </w:t>
      </w:r>
      <w:r>
        <w:t xml:space="preserve">and </w:t>
      </w:r>
      <w:r w:rsidRPr="00C118AE">
        <w:t>19.4% indicated that they do not have access</w:t>
      </w:r>
      <w:r>
        <w:t>. O</w:t>
      </w:r>
      <w:r w:rsidRPr="00C118AE">
        <w:t>nly 1.6% indicated that the content is not relevant to them.</w:t>
      </w:r>
      <w:r w:rsidRPr="002B1E33">
        <w:t xml:space="preserve"> </w:t>
      </w:r>
    </w:p>
    <w:p w14:paraId="49667338" w14:textId="77777777" w:rsidR="005E4222" w:rsidRDefault="005E4222" w:rsidP="008679A2">
      <w:pPr>
        <w:spacing w:line="240" w:lineRule="auto"/>
      </w:pPr>
      <w:r>
        <w:t xml:space="preserve">The most popular publication that respondents read (n= 1,670) is </w:t>
      </w:r>
      <w:r w:rsidRPr="0094544A">
        <w:rPr>
          <w:i/>
          <w:iCs/>
        </w:rPr>
        <w:t>Acupuncture Today</w:t>
      </w:r>
      <w:r>
        <w:t xml:space="preserve"> (82.2%), an industry newspaper.</w:t>
      </w:r>
      <w:r w:rsidRPr="005A50F9">
        <w:t xml:space="preserve"> </w:t>
      </w:r>
      <w:r w:rsidRPr="005A50F9">
        <w:rPr>
          <w:i/>
          <w:iCs/>
        </w:rPr>
        <w:t>Acupuncture Today</w:t>
      </w:r>
      <w:r w:rsidRPr="005A50F9">
        <w:t xml:space="preserve"> (42.7%) is the most popular choice for publication, likely related to its broad dissemination, availability in print, and industry-wide readership.</w:t>
      </w:r>
    </w:p>
    <w:p w14:paraId="7A5F1690" w14:textId="77777777" w:rsidR="005E4222" w:rsidRDefault="005E4222" w:rsidP="008679A2">
      <w:pPr>
        <w:spacing w:line="240" w:lineRule="auto"/>
      </w:pPr>
      <w:r>
        <w:t>More than half of r</w:t>
      </w:r>
      <w:r w:rsidRPr="00FF2212">
        <w:t xml:space="preserve">espondents </w:t>
      </w:r>
      <w:r>
        <w:t>prefer</w:t>
      </w:r>
      <w:r w:rsidRPr="00FF2212">
        <w:t xml:space="preserve"> reading publications in print</w:t>
      </w:r>
      <w:r>
        <w:t xml:space="preserve"> or pdf downloads, though this preference significantly declines among younger cohorts who prefer reading online. Overall, </w:t>
      </w:r>
      <w:r w:rsidRPr="00FF2212">
        <w:t>27.5% prefer read</w:t>
      </w:r>
      <w:r>
        <w:t>ing</w:t>
      </w:r>
      <w:r w:rsidRPr="00FF2212">
        <w:t xml:space="preserve"> publications online</w:t>
      </w:r>
      <w:r>
        <w:t xml:space="preserve"> and </w:t>
      </w:r>
      <w:r w:rsidRPr="00FF2212">
        <w:t>17.5% have no strong format preference.</w:t>
      </w:r>
      <w:r>
        <w:t xml:space="preserve">  When considering accessibility, limited availability of print and difficulty of online access are barriers to access. </w:t>
      </w:r>
    </w:p>
    <w:p w14:paraId="2CF18FBE" w14:textId="77777777" w:rsidR="005E4222" w:rsidRDefault="005E4222" w:rsidP="008679A2">
      <w:pPr>
        <w:spacing w:line="240" w:lineRule="auto"/>
      </w:pPr>
      <w:r>
        <w:t xml:space="preserve">Overall, </w:t>
      </w:r>
      <w:r w:rsidRPr="001B0304">
        <w:rPr>
          <w:b/>
          <w:bCs/>
        </w:rPr>
        <w:t>just over half</w:t>
      </w:r>
      <w:r>
        <w:t xml:space="preserve"> of respondents read one or more peer reviewed publications.  In addition to JASA (57.0%), respondents also read </w:t>
      </w:r>
      <w:r w:rsidRPr="00C47D74">
        <w:rPr>
          <w:i/>
          <w:iCs/>
        </w:rPr>
        <w:t xml:space="preserve">The Journal of Alternative and Complementary Medicine </w:t>
      </w:r>
      <w:r>
        <w:t xml:space="preserve">(19.3%), and </w:t>
      </w:r>
      <w:r w:rsidRPr="00C47D74">
        <w:rPr>
          <w:i/>
          <w:iCs/>
        </w:rPr>
        <w:t>Evidence Based Complementary and Alternative Medicine</w:t>
      </w:r>
      <w:r>
        <w:t xml:space="preserve"> (19.1%). Section 5.13 includes additional details.</w:t>
      </w:r>
    </w:p>
    <w:p w14:paraId="4A244869" w14:textId="77777777" w:rsidR="005E4222" w:rsidRDefault="005E4222" w:rsidP="008679A2">
      <w:pPr>
        <w:spacing w:line="240" w:lineRule="auto"/>
      </w:pPr>
      <w:r w:rsidRPr="00320A81">
        <w:rPr>
          <w:b/>
          <w:bCs/>
        </w:rPr>
        <w:t xml:space="preserve">Gender disparity </w:t>
      </w:r>
      <w:r>
        <w:rPr>
          <w:b/>
          <w:bCs/>
        </w:rPr>
        <w:t xml:space="preserve">in the readership of </w:t>
      </w:r>
      <w:r w:rsidRPr="00320A81">
        <w:rPr>
          <w:b/>
          <w:bCs/>
        </w:rPr>
        <w:t>peer-reviewed journals</w:t>
      </w:r>
      <w:r>
        <w:rPr>
          <w:b/>
          <w:bCs/>
        </w:rPr>
        <w:t xml:space="preserve"> was identified.</w:t>
      </w:r>
      <w:r w:rsidRPr="00320A81">
        <w:rPr>
          <w:b/>
          <w:bCs/>
        </w:rPr>
        <w:t xml:space="preserve"> </w:t>
      </w:r>
      <w:r>
        <w:t xml:space="preserve"> Male respondents are almost two times more likely to read other identified peer-reviewed journals compared to females (though there is no significant gender difference in terms of JASA readership):</w:t>
      </w:r>
    </w:p>
    <w:p w14:paraId="6CFABC8F" w14:textId="77777777" w:rsidR="005E4222" w:rsidRPr="003828E2" w:rsidRDefault="005E4222" w:rsidP="008679A2">
      <w:pPr>
        <w:pStyle w:val="ListParagraph"/>
        <w:numPr>
          <w:ilvl w:val="0"/>
          <w:numId w:val="3"/>
        </w:numPr>
        <w:spacing w:line="240" w:lineRule="auto"/>
      </w:pPr>
      <w:r w:rsidRPr="003828E2">
        <w:t>Chinese Medicine (7.0% of male respondents, 3.4% of female)</w:t>
      </w:r>
    </w:p>
    <w:p w14:paraId="6A20A0AC" w14:textId="77777777" w:rsidR="005E4222" w:rsidRPr="003828E2" w:rsidRDefault="005E4222" w:rsidP="008679A2">
      <w:pPr>
        <w:pStyle w:val="ListParagraph"/>
        <w:numPr>
          <w:ilvl w:val="0"/>
          <w:numId w:val="3"/>
        </w:numPr>
        <w:spacing w:line="240" w:lineRule="auto"/>
      </w:pPr>
      <w:r w:rsidRPr="003828E2">
        <w:t>Medical Acupuncture (12.6% male, 6.5% female)</w:t>
      </w:r>
    </w:p>
    <w:p w14:paraId="00C0E7E4" w14:textId="77777777" w:rsidR="005E4222" w:rsidRPr="003828E2" w:rsidRDefault="005E4222" w:rsidP="008679A2">
      <w:pPr>
        <w:pStyle w:val="ListParagraph"/>
        <w:numPr>
          <w:ilvl w:val="0"/>
          <w:numId w:val="3"/>
        </w:numPr>
        <w:spacing w:line="240" w:lineRule="auto"/>
      </w:pPr>
      <w:r w:rsidRPr="003828E2">
        <w:t>Acupuncture in Medicine (6.6% male, 3.7% female)</w:t>
      </w:r>
    </w:p>
    <w:p w14:paraId="038CBD8B" w14:textId="77777777" w:rsidR="005E4222" w:rsidRDefault="005E4222" w:rsidP="008679A2">
      <w:pPr>
        <w:pStyle w:val="ListParagraph"/>
        <w:numPr>
          <w:ilvl w:val="0"/>
          <w:numId w:val="3"/>
        </w:numPr>
        <w:spacing w:line="240" w:lineRule="auto"/>
      </w:pPr>
      <w:r w:rsidRPr="003828E2">
        <w:t>Evidence Based Complementary and Alternative Medicine (15.1% male, 10.3% female)</w:t>
      </w:r>
    </w:p>
    <w:p w14:paraId="49503B50" w14:textId="77777777" w:rsidR="005E4222" w:rsidRDefault="005E4222" w:rsidP="008679A2">
      <w:pPr>
        <w:spacing w:line="240" w:lineRule="auto"/>
      </w:pPr>
      <w:r>
        <w:rPr>
          <w:b/>
          <w:bCs/>
        </w:rPr>
        <w:t xml:space="preserve">Peer reviewed journals are much less preferred for publication compared to </w:t>
      </w:r>
      <w:r w:rsidRPr="00002FED">
        <w:rPr>
          <w:b/>
          <w:bCs/>
          <w:i/>
          <w:iCs/>
        </w:rPr>
        <w:t>Acupuncture Today,</w:t>
      </w:r>
      <w:r>
        <w:rPr>
          <w:b/>
          <w:bCs/>
        </w:rPr>
        <w:t xml:space="preserve"> the p</w:t>
      </w:r>
      <w:r w:rsidRPr="00414102">
        <w:rPr>
          <w:b/>
          <w:bCs/>
        </w:rPr>
        <w:t>ublication preference of acupunctur</w:t>
      </w:r>
      <w:r>
        <w:rPr>
          <w:b/>
          <w:bCs/>
        </w:rPr>
        <w:t xml:space="preserve">e authors. </w:t>
      </w:r>
      <w:r>
        <w:t xml:space="preserve">Peer reviewed journals fare poorly in comparisons regarding submissions: </w:t>
      </w:r>
      <w:r w:rsidRPr="009D6197">
        <w:t xml:space="preserve"> JASA (14.9%), the </w:t>
      </w:r>
      <w:r w:rsidRPr="00BC6916">
        <w:rPr>
          <w:i/>
          <w:iCs/>
        </w:rPr>
        <w:t>Journal of Alternative and Complementary</w:t>
      </w:r>
      <w:r w:rsidRPr="009D6197">
        <w:t xml:space="preserve"> </w:t>
      </w:r>
      <w:r w:rsidRPr="00BC6916">
        <w:rPr>
          <w:i/>
          <w:iCs/>
        </w:rPr>
        <w:t xml:space="preserve">Medicine </w:t>
      </w:r>
      <w:r w:rsidRPr="009D6197">
        <w:t xml:space="preserve">(14.7%), the </w:t>
      </w:r>
      <w:r w:rsidRPr="00BC6916">
        <w:rPr>
          <w:i/>
          <w:iCs/>
        </w:rPr>
        <w:t>Journal of Chinese Medicine &amp; TCM</w:t>
      </w:r>
      <w:r w:rsidRPr="009D6197">
        <w:t xml:space="preserve"> (13.2%), and </w:t>
      </w:r>
      <w:r w:rsidRPr="00BC6916">
        <w:rPr>
          <w:i/>
          <w:iCs/>
        </w:rPr>
        <w:t xml:space="preserve">Evidence Based Complementary and Alternative Medicine </w:t>
      </w:r>
      <w:r w:rsidRPr="009D6197">
        <w:t>(12.3%).</w:t>
      </w:r>
    </w:p>
    <w:p w14:paraId="26004BC9" w14:textId="77777777" w:rsidR="005E4222" w:rsidRDefault="005E4222" w:rsidP="008679A2">
      <w:pPr>
        <w:spacing w:line="240" w:lineRule="auto"/>
      </w:pPr>
      <w:r w:rsidRPr="00A3448B">
        <w:rPr>
          <w:b/>
          <w:bCs/>
        </w:rPr>
        <w:t>Significantly more male respondents are in teaching / education roles than female respondents (12.6% male, 6.5% female).</w:t>
      </w:r>
      <w:r>
        <w:t xml:space="preserve"> Notably, the ratio corresponds with the gender difference in peer review journal readership. Teaching roles </w:t>
      </w:r>
      <w:r w:rsidRPr="00D67F11">
        <w:t>may influence the accessibility of peer reviewed journals</w:t>
      </w:r>
      <w:r>
        <w:t xml:space="preserve"> through subscriptions at academic institutions. </w:t>
      </w:r>
    </w:p>
    <w:p w14:paraId="74682679" w14:textId="77777777" w:rsidR="005E4222" w:rsidRPr="009F091D" w:rsidRDefault="005E4222" w:rsidP="008679A2">
      <w:pPr>
        <w:spacing w:line="240" w:lineRule="auto"/>
        <w:rPr>
          <w:strike/>
        </w:rPr>
      </w:pPr>
      <w:r>
        <w:lastRenderedPageBreak/>
        <w:t xml:space="preserve">Teaching / education represents a small fraction of ASA members’ employment; further investigation is warranted to understand the origins of the gender differences in the demographics of those engaged in teaching.  This inquiry is especially relevant given the predominance of females in the field, though, as noted, females are generally younger and more likely to work part time. A look at changes in gender representation in education over time may reveal trends towards more female involvement in teaching as the practitioner base expands and gains experience. </w:t>
      </w:r>
      <w:r w:rsidRPr="009F091D">
        <w:rPr>
          <w:strike/>
        </w:rPr>
        <w:t xml:space="preserve"> </w:t>
      </w:r>
    </w:p>
    <w:p w14:paraId="5A98E299" w14:textId="77777777" w:rsidR="005E4222" w:rsidRDefault="005E4222" w:rsidP="008679A2">
      <w:pPr>
        <w:spacing w:line="240" w:lineRule="auto"/>
      </w:pPr>
      <w:r>
        <w:t xml:space="preserve">Sole proprietors / Owners / Partners are disincentivized to conduct research themselves, and therefore may not require access to peer-reviewed journals. Publication in </w:t>
      </w:r>
      <w:r w:rsidRPr="009F091D">
        <w:rPr>
          <w:i/>
          <w:iCs/>
        </w:rPr>
        <w:t>Acupuncture Today</w:t>
      </w:r>
      <w:r>
        <w:t>, widely read and disseminated, may raise the profile of their practice to patients, serving as a form of advertising.</w:t>
      </w:r>
    </w:p>
    <w:p w14:paraId="3639DDFA" w14:textId="77777777" w:rsidR="005E4222" w:rsidRPr="00512651" w:rsidRDefault="005E4222" w:rsidP="008679A2">
      <w:pPr>
        <w:pStyle w:val="Heading1"/>
        <w:numPr>
          <w:ilvl w:val="0"/>
          <w:numId w:val="5"/>
        </w:numPr>
        <w:spacing w:line="240" w:lineRule="auto"/>
      </w:pPr>
      <w:bookmarkStart w:id="11" w:name="_Toc55219903"/>
      <w:r w:rsidRPr="00512651">
        <w:t>Methodology</w:t>
      </w:r>
      <w:bookmarkEnd w:id="11"/>
    </w:p>
    <w:p w14:paraId="650583DA" w14:textId="77777777" w:rsidR="005E4222" w:rsidRPr="00512651" w:rsidRDefault="005E4222" w:rsidP="008679A2">
      <w:pPr>
        <w:pStyle w:val="Heading2"/>
        <w:numPr>
          <w:ilvl w:val="1"/>
          <w:numId w:val="8"/>
        </w:numPr>
        <w:spacing w:line="240" w:lineRule="auto"/>
        <w:ind w:left="993"/>
      </w:pPr>
      <w:bookmarkStart w:id="12" w:name="_Toc54565459"/>
      <w:bookmarkStart w:id="13" w:name="_Toc54565965"/>
      <w:bookmarkStart w:id="14" w:name="_Toc54566008"/>
      <w:bookmarkStart w:id="15" w:name="_Toc54567440"/>
      <w:bookmarkStart w:id="16" w:name="_Toc54582271"/>
      <w:bookmarkStart w:id="17" w:name="_Toc54598574"/>
      <w:bookmarkStart w:id="18" w:name="_Toc55219904"/>
      <w:bookmarkEnd w:id="12"/>
      <w:bookmarkEnd w:id="13"/>
      <w:bookmarkEnd w:id="14"/>
      <w:bookmarkEnd w:id="15"/>
      <w:bookmarkEnd w:id="16"/>
      <w:bookmarkEnd w:id="17"/>
      <w:r w:rsidRPr="00512651">
        <w:t>Instrument Design</w:t>
      </w:r>
      <w:bookmarkEnd w:id="18"/>
      <w:r w:rsidRPr="00512651">
        <w:t xml:space="preserve"> </w:t>
      </w:r>
    </w:p>
    <w:p w14:paraId="1FA03FB4" w14:textId="77777777" w:rsidR="005E4222" w:rsidRDefault="005E4222" w:rsidP="008679A2">
      <w:pPr>
        <w:spacing w:line="240" w:lineRule="auto"/>
      </w:pPr>
      <w:r w:rsidRPr="008918FA">
        <w:t xml:space="preserve">The primary research instrument for </w:t>
      </w:r>
      <w:r>
        <w:t>this project</w:t>
      </w:r>
      <w:r w:rsidRPr="008918FA">
        <w:t xml:space="preserve"> was an online survey conducted on the Qualtrics platform. The survey was developed in conjunction with Jen</w:t>
      </w:r>
      <w:r>
        <w:t>nifer A.M.</w:t>
      </w:r>
      <w:r w:rsidRPr="008918FA">
        <w:t xml:space="preserve"> Stone</w:t>
      </w:r>
      <w:r>
        <w:t>, LAc</w:t>
      </w:r>
      <w:r w:rsidRPr="008918FA">
        <w:t xml:space="preserve"> (who acted as PI for this project) and David </w:t>
      </w:r>
      <w:r>
        <w:t xml:space="preserve">W. </w:t>
      </w:r>
      <w:r w:rsidRPr="008918FA">
        <w:t>Miller,</w:t>
      </w:r>
      <w:r>
        <w:t xml:space="preserve"> MD, LAc</w:t>
      </w:r>
      <w:r w:rsidRPr="008918FA">
        <w:t xml:space="preserve"> and approved by the Indiana University IRB following review by the ASA board, strategic planning group members, and various state acupuncture association council</w:t>
      </w:r>
      <w:r>
        <w:t xml:space="preserve"> delegates</w:t>
      </w:r>
      <w:r w:rsidRPr="008918FA">
        <w:t xml:space="preserve"> / board members.</w:t>
      </w:r>
    </w:p>
    <w:p w14:paraId="61B89961" w14:textId="77777777" w:rsidR="005E4222" w:rsidRDefault="005E4222" w:rsidP="008679A2">
      <w:pPr>
        <w:spacing w:line="240" w:lineRule="auto"/>
      </w:pPr>
      <w:r>
        <w:t xml:space="preserve">The goal of the research was to describe the US population of acupuncturists. Respondents were asked to indicate their country in the first question. If they did not select United States or Canada, the survey ended. </w:t>
      </w:r>
    </w:p>
    <w:p w14:paraId="01E118E6" w14:textId="77777777" w:rsidR="005E4222" w:rsidRDefault="005E4222" w:rsidP="008679A2">
      <w:pPr>
        <w:pStyle w:val="Heading2"/>
        <w:spacing w:line="240" w:lineRule="auto"/>
        <w:ind w:left="993"/>
      </w:pPr>
      <w:bookmarkStart w:id="19" w:name="_Toc55219905"/>
      <w:r w:rsidRPr="00690877">
        <w:t>Survey Dissemination</w:t>
      </w:r>
      <w:bookmarkEnd w:id="19"/>
    </w:p>
    <w:p w14:paraId="3384F04B" w14:textId="77777777" w:rsidR="005E4222" w:rsidRDefault="005E4222" w:rsidP="008679A2">
      <w:pPr>
        <w:spacing w:line="240" w:lineRule="auto"/>
      </w:pPr>
      <w:r>
        <w:t>The survey received more than 3,500 responses in total – for budget reasons, analysis has been limited to the initial ~2,000 completed responses collected between September 16-28, 2020. With this sample, results are deemed to be representative of the profession at a 95% confidence interval with a 5% margin of error (assuming a population of c. 30,000).</w:t>
      </w:r>
    </w:p>
    <w:p w14:paraId="0E0344B1" w14:textId="77777777" w:rsidR="005E4222" w:rsidRDefault="005E4222" w:rsidP="008679A2">
      <w:pPr>
        <w:spacing w:line="240" w:lineRule="auto"/>
      </w:pPr>
      <w:r>
        <w:t>To reach a wide range of acupuncturists – members and non-members, the survey was distributed by ASA, NCCAOM, and various partner state acupuncture associations. Each organization used a unique ‘collector’ link to enable response tracking. The chart below shows how the sampled responses break down across each collector:</w:t>
      </w:r>
    </w:p>
    <w:p w14:paraId="2E6F03CF" w14:textId="77777777" w:rsidR="005E4222" w:rsidRDefault="005E4222" w:rsidP="008679A2">
      <w:pPr>
        <w:spacing w:line="240" w:lineRule="auto"/>
      </w:pPr>
      <w:r>
        <w:rPr>
          <w:noProof/>
        </w:rPr>
        <w:lastRenderedPageBreak/>
        <w:drawing>
          <wp:inline distT="0" distB="0" distL="0" distR="0" wp14:anchorId="3AA407CC" wp14:editId="41CC0124">
            <wp:extent cx="5610225" cy="4165600"/>
            <wp:effectExtent l="0" t="0" r="3175" b="0"/>
            <wp:docPr id="58" name="Chart 58">
              <a:extLst xmlns:a="http://schemas.openxmlformats.org/drawingml/2006/main">
                <a:ext uri="{FF2B5EF4-FFF2-40B4-BE49-F238E27FC236}">
                  <a16:creationId xmlns:a16="http://schemas.microsoft.com/office/drawing/2014/main" id="{3DB77DD1-08DE-C74F-A9AC-2C2FE5149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F1D6F1" w14:textId="77777777" w:rsidR="005E4222" w:rsidRDefault="005E4222" w:rsidP="008679A2">
      <w:pPr>
        <w:spacing w:line="240" w:lineRule="auto"/>
      </w:pPr>
      <w:r>
        <w:t>The survey launched on September 16</w:t>
      </w:r>
      <w:r w:rsidRPr="00C219F2">
        <w:rPr>
          <w:vertAlign w:val="superscript"/>
        </w:rPr>
        <w:t>th</w:t>
      </w:r>
      <w:r>
        <w:t>, with communications from ASA and various state associations launched over the following days. A slight delay in the launch of communications from NCCAOM resulted in a surge of responses in late September / early October (leading to a total of 3,605 responses) – however, due to the analysis budget being reached, many of these responses were collected but have not been made available for analysis.</w:t>
      </w:r>
    </w:p>
    <w:p w14:paraId="1FCFC4FA" w14:textId="77777777" w:rsidR="005E4222" w:rsidRPr="000C32DF" w:rsidRDefault="005E4222" w:rsidP="008679A2">
      <w:pPr>
        <w:pStyle w:val="Heading2"/>
        <w:spacing w:line="240" w:lineRule="auto"/>
        <w:ind w:left="993"/>
      </w:pPr>
      <w:bookmarkStart w:id="20" w:name="_Toc55219906"/>
      <w:r>
        <w:t>Segmentation analysis</w:t>
      </w:r>
      <w:bookmarkEnd w:id="20"/>
    </w:p>
    <w:p w14:paraId="00C4742E" w14:textId="77777777" w:rsidR="005E4222" w:rsidRDefault="005E4222" w:rsidP="008679A2">
      <w:pPr>
        <w:spacing w:line="240" w:lineRule="auto"/>
      </w:pPr>
      <w:r>
        <w:t>Responses have been segmented by gender, length of time in practice, association / professional body membership status, and income bracket where relevant. Statistically significant differences (at a 95% confidence level, using a variety of statistical tests contained within Qualtrics’ Stats IQ module) have been highlighted in the analysis – if a particular segment is not mentioned as part of the analysis of responses to each question, variations are deemed not to be statistically significant.</w:t>
      </w:r>
    </w:p>
    <w:p w14:paraId="0BA9B586" w14:textId="77777777" w:rsidR="005E4222" w:rsidRPr="00445EB7" w:rsidRDefault="005E4222" w:rsidP="008679A2">
      <w:pPr>
        <w:spacing w:line="240" w:lineRule="auto"/>
      </w:pPr>
      <w:r>
        <w:t>Discussion of initial results from the survey indicated that education level would be an additional useful factor by which to segment responses, however, this data was not collected as part of this survey. Future surveys should consider this descriptor for inclusion.</w:t>
      </w:r>
    </w:p>
    <w:p w14:paraId="08A57AA0" w14:textId="77777777" w:rsidR="005E4222" w:rsidRPr="00445EB7" w:rsidRDefault="005E4222" w:rsidP="008679A2">
      <w:pPr>
        <w:pStyle w:val="Heading1"/>
        <w:numPr>
          <w:ilvl w:val="0"/>
          <w:numId w:val="5"/>
        </w:numPr>
        <w:spacing w:line="240" w:lineRule="auto"/>
      </w:pPr>
      <w:bookmarkStart w:id="21" w:name="_Toc55219907"/>
      <w:r>
        <w:lastRenderedPageBreak/>
        <w:t>D</w:t>
      </w:r>
      <w:r w:rsidRPr="00445EB7">
        <w:t>emographics</w:t>
      </w:r>
      <w:bookmarkEnd w:id="21"/>
    </w:p>
    <w:p w14:paraId="4F5DF9CB" w14:textId="77777777" w:rsidR="005E4222" w:rsidRDefault="005E4222" w:rsidP="008679A2">
      <w:pPr>
        <w:pStyle w:val="Heading2"/>
        <w:numPr>
          <w:ilvl w:val="1"/>
          <w:numId w:val="9"/>
        </w:numPr>
        <w:spacing w:line="240" w:lineRule="auto"/>
        <w:ind w:left="993"/>
      </w:pPr>
      <w:bookmarkStart w:id="22" w:name="_Toc55219908"/>
      <w:r>
        <w:t>Location by State</w:t>
      </w:r>
      <w:bookmarkEnd w:id="22"/>
    </w:p>
    <w:p w14:paraId="6344C2A3" w14:textId="77777777" w:rsidR="005E4222" w:rsidRDefault="005E4222" w:rsidP="008679A2">
      <w:pPr>
        <w:spacing w:line="240" w:lineRule="auto"/>
      </w:pPr>
      <w:r>
        <w:rPr>
          <w:noProof/>
        </w:rPr>
        <mc:AlternateContent>
          <mc:Choice Requires="wpg">
            <w:drawing>
              <wp:anchor distT="0" distB="0" distL="114300" distR="114300" simplePos="0" relativeHeight="251662336" behindDoc="0" locked="0" layoutInCell="1" allowOverlap="1" wp14:anchorId="4A54885C" wp14:editId="280019CC">
                <wp:simplePos x="0" y="0"/>
                <wp:positionH relativeFrom="column">
                  <wp:posOffset>249969</wp:posOffset>
                </wp:positionH>
                <wp:positionV relativeFrom="paragraph">
                  <wp:posOffset>605210</wp:posOffset>
                </wp:positionV>
                <wp:extent cx="6497376" cy="3769285"/>
                <wp:effectExtent l="0" t="0" r="0" b="3175"/>
                <wp:wrapNone/>
                <wp:docPr id="55" name="Group 55"/>
                <wp:cNvGraphicFramePr/>
                <a:graphic xmlns:a="http://schemas.openxmlformats.org/drawingml/2006/main">
                  <a:graphicData uri="http://schemas.microsoft.com/office/word/2010/wordprocessingGroup">
                    <wpg:wgp>
                      <wpg:cNvGrpSpPr/>
                      <wpg:grpSpPr>
                        <a:xfrm>
                          <a:off x="0" y="0"/>
                          <a:ext cx="6497376" cy="3769285"/>
                          <a:chOff x="0" y="0"/>
                          <a:chExt cx="6328405" cy="4133850"/>
                        </a:xfrm>
                      </wpg:grpSpPr>
                      <wpg:grpSp>
                        <wpg:cNvPr id="40" name="Group 40"/>
                        <wpg:cNvGrpSpPr/>
                        <wpg:grpSpPr>
                          <a:xfrm>
                            <a:off x="0" y="0"/>
                            <a:ext cx="6328405" cy="3945255"/>
                            <a:chOff x="0" y="0"/>
                            <a:chExt cx="6328405" cy="3945255"/>
                          </a:xfrm>
                        </wpg:grpSpPr>
                        <pic:pic xmlns:pic="http://schemas.openxmlformats.org/drawingml/2006/picture">
                          <pic:nvPicPr>
                            <pic:cNvPr id="37" name="Picture 37"/>
                            <pic:cNvPicPr>
                              <a:picLocks noChangeAspect="1"/>
                            </pic:cNvPicPr>
                          </pic:nvPicPr>
                          <pic:blipFill rotWithShape="1">
                            <a:blip r:embed="rId14"/>
                            <a:srcRect t="10381"/>
                            <a:stretch/>
                          </pic:blipFill>
                          <pic:spPr bwMode="auto">
                            <a:xfrm>
                              <a:off x="0" y="0"/>
                              <a:ext cx="5871210" cy="3945255"/>
                            </a:xfrm>
                            <a:prstGeom prst="rect">
                              <a:avLst/>
                            </a:prstGeom>
                            <a:ln>
                              <a:noFill/>
                            </a:ln>
                            <a:extLst>
                              <a:ext uri="{53640926-AAD7-44D8-BBD7-CCE9431645EC}">
                                <a14:shadowObscured xmlns:a14="http://schemas.microsoft.com/office/drawing/2010/main"/>
                              </a:ext>
                            </a:extLst>
                          </pic:spPr>
                        </pic:pic>
                        <wpg:grpSp>
                          <wpg:cNvPr id="13" name="Group 13"/>
                          <wpg:cNvGrpSpPr/>
                          <wpg:grpSpPr>
                            <a:xfrm>
                              <a:off x="285742" y="180975"/>
                              <a:ext cx="6042663" cy="2771775"/>
                              <a:chOff x="-8" y="0"/>
                              <a:chExt cx="6042663" cy="2771775"/>
                            </a:xfrm>
                          </wpg:grpSpPr>
                          <wps:wsp>
                            <wps:cNvPr id="38" name="Text Box 38"/>
                            <wps:cNvSpPr txBox="1"/>
                            <wps:spPr>
                              <a:xfrm>
                                <a:off x="0" y="1314450"/>
                                <a:ext cx="762000" cy="628650"/>
                              </a:xfrm>
                              <a:prstGeom prst="rect">
                                <a:avLst/>
                              </a:prstGeom>
                              <a:noFill/>
                              <a:ln w="6350">
                                <a:noFill/>
                              </a:ln>
                            </wps:spPr>
                            <wps:txbx>
                              <w:txbxContent>
                                <w:p w14:paraId="04890BA6" w14:textId="77777777" w:rsidR="005E4222" w:rsidRPr="00A375D2" w:rsidRDefault="005E4222" w:rsidP="005E4222">
                                  <w:pPr>
                                    <w:spacing w:after="0" w:line="240" w:lineRule="auto"/>
                                    <w:jc w:val="center"/>
                                    <w:rPr>
                                      <w:lang w:val="en-GB"/>
                                    </w:rPr>
                                  </w:pPr>
                                  <w:r w:rsidRPr="00A375D2">
                                    <w:rPr>
                                      <w:lang w:val="en-GB"/>
                                    </w:rPr>
                                    <w:t>CA</w:t>
                                  </w:r>
                                </w:p>
                                <w:p w14:paraId="189093D5" w14:textId="77777777" w:rsidR="005E4222" w:rsidRPr="00A375D2" w:rsidRDefault="005E4222" w:rsidP="005E4222">
                                  <w:pPr>
                                    <w:spacing w:after="0" w:line="240" w:lineRule="auto"/>
                                    <w:jc w:val="center"/>
                                    <w:rPr>
                                      <w:lang w:val="en-GB"/>
                                    </w:rPr>
                                  </w:pPr>
                                  <w:r w:rsidRPr="00A375D2">
                                    <w:rPr>
                                      <w:lang w:val="en-GB"/>
                                    </w:rPr>
                                    <w:t>230 / 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619500" y="200025"/>
                                <a:ext cx="1249680" cy="617220"/>
                              </a:xfrm>
                              <a:prstGeom prst="rect">
                                <a:avLst/>
                              </a:prstGeom>
                              <a:noFill/>
                              <a:ln w="6350">
                                <a:noFill/>
                              </a:ln>
                            </wps:spPr>
                            <wps:txbx>
                              <w:txbxContent>
                                <w:p w14:paraId="4EC73E60" w14:textId="77777777" w:rsidR="005E4222" w:rsidRPr="00E118BC" w:rsidRDefault="005E4222" w:rsidP="005E4222">
                                  <w:pPr>
                                    <w:spacing w:after="0" w:line="240" w:lineRule="auto"/>
                                    <w:jc w:val="center"/>
                                    <w:rPr>
                                      <w:lang w:val="en-GB"/>
                                    </w:rPr>
                                  </w:pPr>
                                  <w:r w:rsidRPr="00E118BC">
                                    <w:rPr>
                                      <w:lang w:val="en-GB"/>
                                    </w:rPr>
                                    <w:t>NY</w:t>
                                  </w:r>
                                  <w:r>
                                    <w:rPr>
                                      <w:lang w:val="en-GB"/>
                                    </w:rPr>
                                    <w:t xml:space="preserve">: </w:t>
                                  </w:r>
                                  <w:r w:rsidRPr="00E118BC">
                                    <w:rPr>
                                      <w:lang w:val="en-GB"/>
                                    </w:rPr>
                                    <w:t>221 / 11.3%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4152900" y="2381250"/>
                                <a:ext cx="1516380" cy="342900"/>
                              </a:xfrm>
                              <a:prstGeom prst="rect">
                                <a:avLst/>
                              </a:prstGeom>
                              <a:noFill/>
                              <a:ln w="6350">
                                <a:noFill/>
                              </a:ln>
                            </wps:spPr>
                            <wps:txbx>
                              <w:txbxContent>
                                <w:p w14:paraId="33394304" w14:textId="77777777" w:rsidR="005E4222" w:rsidRPr="00424CFB" w:rsidRDefault="005E4222" w:rsidP="005E4222">
                                  <w:pPr>
                                    <w:spacing w:after="0" w:line="240" w:lineRule="auto"/>
                                    <w:jc w:val="center"/>
                                    <w:rPr>
                                      <w:lang w:val="en-GB"/>
                                    </w:rPr>
                                  </w:pPr>
                                  <w:r w:rsidRPr="00424CFB">
                                    <w:rPr>
                                      <w:lang w:val="en-GB"/>
                                    </w:rPr>
                                    <w:t>F</w:t>
                                  </w:r>
                                  <w:r>
                                    <w:rPr>
                                      <w:lang w:val="en-GB"/>
                                    </w:rPr>
                                    <w:t xml:space="preserve">L </w:t>
                                  </w:r>
                                  <w:r w:rsidRPr="00424CFB">
                                    <w:rPr>
                                      <w:lang w:val="en-GB"/>
                                    </w:rPr>
                                    <w:t>176 / 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924050" y="2200275"/>
                                <a:ext cx="922020" cy="571500"/>
                              </a:xfrm>
                              <a:prstGeom prst="rect">
                                <a:avLst/>
                              </a:prstGeom>
                              <a:noFill/>
                              <a:ln w="6350">
                                <a:noFill/>
                              </a:ln>
                            </wps:spPr>
                            <wps:txbx>
                              <w:txbxContent>
                                <w:p w14:paraId="698AB024" w14:textId="77777777" w:rsidR="005E4222" w:rsidRPr="00A375D2" w:rsidRDefault="005E4222" w:rsidP="005E4222">
                                  <w:pPr>
                                    <w:spacing w:after="0" w:line="240" w:lineRule="auto"/>
                                    <w:jc w:val="center"/>
                                    <w:rPr>
                                      <w:lang w:val="en-GB"/>
                                    </w:rPr>
                                  </w:pPr>
                                  <w:r w:rsidRPr="00A375D2">
                                    <w:rPr>
                                      <w:lang w:val="en-GB"/>
                                    </w:rPr>
                                    <w:t>TX</w:t>
                                  </w:r>
                                </w:p>
                                <w:p w14:paraId="08943C1C" w14:textId="77777777" w:rsidR="005E4222" w:rsidRPr="00A375D2" w:rsidRDefault="005E4222" w:rsidP="005E4222">
                                  <w:pPr>
                                    <w:spacing w:after="0" w:line="240" w:lineRule="auto"/>
                                    <w:jc w:val="center"/>
                                    <w:rPr>
                                      <w:lang w:val="en-GB"/>
                                    </w:rPr>
                                  </w:pPr>
                                  <w:r w:rsidRPr="00A375D2">
                                    <w:rPr>
                                      <w:lang w:val="en-GB"/>
                                    </w:rPr>
                                    <w:t>56 / 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18449" y="1314436"/>
                                <a:ext cx="830580" cy="491529"/>
                              </a:xfrm>
                              <a:prstGeom prst="rect">
                                <a:avLst/>
                              </a:prstGeom>
                              <a:noFill/>
                              <a:ln w="6350">
                                <a:noFill/>
                              </a:ln>
                            </wps:spPr>
                            <wps:txbx>
                              <w:txbxContent>
                                <w:p w14:paraId="618EAF24" w14:textId="77777777" w:rsidR="005E4222" w:rsidRPr="00A375D2" w:rsidRDefault="005E4222" w:rsidP="005E4222">
                                  <w:pPr>
                                    <w:spacing w:after="0" w:line="240" w:lineRule="auto"/>
                                    <w:jc w:val="center"/>
                                    <w:rPr>
                                      <w:lang w:val="en-GB"/>
                                    </w:rPr>
                                  </w:pPr>
                                  <w:r w:rsidRPr="00A375D2">
                                    <w:rPr>
                                      <w:lang w:val="en-GB"/>
                                    </w:rPr>
                                    <w:t>CO</w:t>
                                  </w:r>
                                </w:p>
                                <w:p w14:paraId="39E1E1E1" w14:textId="77777777" w:rsidR="005E4222" w:rsidRPr="00A375D2" w:rsidRDefault="005E4222" w:rsidP="005E4222">
                                  <w:pPr>
                                    <w:spacing w:after="0" w:line="240" w:lineRule="auto"/>
                                    <w:jc w:val="center"/>
                                    <w:rPr>
                                      <w:lang w:val="en-GB"/>
                                    </w:rPr>
                                  </w:pPr>
                                  <w:r w:rsidRPr="00A375D2">
                                    <w:rPr>
                                      <w:lang w:val="en-GB"/>
                                    </w:rPr>
                                    <w:t>125 / 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685800" y="1876425"/>
                                <a:ext cx="853440" cy="510540"/>
                              </a:xfrm>
                              <a:prstGeom prst="rect">
                                <a:avLst/>
                              </a:prstGeom>
                              <a:noFill/>
                              <a:ln w="6350">
                                <a:noFill/>
                              </a:ln>
                            </wps:spPr>
                            <wps:txbx>
                              <w:txbxContent>
                                <w:p w14:paraId="7607F818" w14:textId="77777777" w:rsidR="005E4222" w:rsidRPr="00A375D2" w:rsidRDefault="005E4222" w:rsidP="005E4222">
                                  <w:pPr>
                                    <w:spacing w:after="0" w:line="240" w:lineRule="auto"/>
                                    <w:jc w:val="center"/>
                                    <w:rPr>
                                      <w:lang w:val="en-GB"/>
                                    </w:rPr>
                                  </w:pPr>
                                  <w:r w:rsidRPr="00A375D2">
                                    <w:rPr>
                                      <w:lang w:val="en-GB"/>
                                    </w:rPr>
                                    <w:t>AZ</w:t>
                                  </w:r>
                                </w:p>
                                <w:p w14:paraId="2AC5A861" w14:textId="77777777" w:rsidR="005E4222" w:rsidRPr="00A375D2" w:rsidRDefault="005E4222" w:rsidP="005E4222">
                                  <w:pPr>
                                    <w:spacing w:after="0" w:line="240" w:lineRule="auto"/>
                                    <w:jc w:val="center"/>
                                    <w:rPr>
                                      <w:lang w:val="en-GB"/>
                                    </w:rPr>
                                  </w:pPr>
                                  <w:r w:rsidRPr="00A375D2">
                                    <w:rPr>
                                      <w:lang w:val="en-GB"/>
                                    </w:rPr>
                                    <w:t>43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8" y="457105"/>
                                <a:ext cx="944880" cy="628556"/>
                              </a:xfrm>
                              <a:prstGeom prst="rect">
                                <a:avLst/>
                              </a:prstGeom>
                              <a:noFill/>
                              <a:ln w="6350">
                                <a:noFill/>
                              </a:ln>
                            </wps:spPr>
                            <wps:txbx>
                              <w:txbxContent>
                                <w:p w14:paraId="5F666A81" w14:textId="77777777" w:rsidR="005E4222" w:rsidRPr="00A375D2" w:rsidRDefault="005E4222" w:rsidP="005E4222">
                                  <w:pPr>
                                    <w:spacing w:after="0" w:line="240" w:lineRule="auto"/>
                                    <w:jc w:val="center"/>
                                    <w:rPr>
                                      <w:lang w:val="en-GB"/>
                                    </w:rPr>
                                  </w:pPr>
                                  <w:r w:rsidRPr="00A375D2">
                                    <w:rPr>
                                      <w:lang w:val="en-GB"/>
                                    </w:rPr>
                                    <w:t>OR</w:t>
                                  </w:r>
                                </w:p>
                                <w:p w14:paraId="7710C2FB" w14:textId="77777777" w:rsidR="005E4222" w:rsidRPr="00A375D2" w:rsidRDefault="005E4222" w:rsidP="005E4222">
                                  <w:pPr>
                                    <w:spacing w:after="0" w:line="240" w:lineRule="auto"/>
                                    <w:jc w:val="center"/>
                                    <w:rPr>
                                      <w:lang w:val="en-GB"/>
                                    </w:rPr>
                                  </w:pPr>
                                  <w:r w:rsidRPr="00A375D2">
                                    <w:rPr>
                                      <w:lang w:val="en-GB"/>
                                    </w:rPr>
                                    <w:t>162 / 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00025" y="0"/>
                                <a:ext cx="762000" cy="472440"/>
                              </a:xfrm>
                              <a:prstGeom prst="rect">
                                <a:avLst/>
                              </a:prstGeom>
                              <a:noFill/>
                              <a:ln w="6350">
                                <a:noFill/>
                              </a:ln>
                            </wps:spPr>
                            <wps:txbx>
                              <w:txbxContent>
                                <w:p w14:paraId="19CD1B87" w14:textId="77777777" w:rsidR="005E4222" w:rsidRPr="00A375D2" w:rsidRDefault="005E4222" w:rsidP="005E4222">
                                  <w:pPr>
                                    <w:spacing w:after="0" w:line="240" w:lineRule="auto"/>
                                    <w:jc w:val="center"/>
                                    <w:rPr>
                                      <w:lang w:val="en-GB"/>
                                    </w:rPr>
                                  </w:pPr>
                                  <w:r w:rsidRPr="00A375D2">
                                    <w:rPr>
                                      <w:lang w:val="en-GB"/>
                                    </w:rPr>
                                    <w:t>WA</w:t>
                                  </w:r>
                                </w:p>
                                <w:p w14:paraId="6CA5C097" w14:textId="77777777" w:rsidR="005E4222" w:rsidRPr="00A375D2" w:rsidRDefault="005E4222" w:rsidP="005E4222">
                                  <w:pPr>
                                    <w:spacing w:after="0" w:line="240" w:lineRule="auto"/>
                                    <w:jc w:val="center"/>
                                    <w:rPr>
                                      <w:lang w:val="en-GB"/>
                                    </w:rPr>
                                  </w:pPr>
                                  <w:r w:rsidRPr="00A375D2">
                                    <w:rPr>
                                      <w:lang w:val="en-GB"/>
                                    </w:rPr>
                                    <w:t>79 /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2628900" y="276225"/>
                                <a:ext cx="502920" cy="678180"/>
                              </a:xfrm>
                              <a:prstGeom prst="rect">
                                <a:avLst/>
                              </a:prstGeom>
                              <a:noFill/>
                              <a:ln w="6350">
                                <a:noFill/>
                              </a:ln>
                            </wps:spPr>
                            <wps:txbx>
                              <w:txbxContent>
                                <w:p w14:paraId="296380E5" w14:textId="77777777" w:rsidR="005E4222" w:rsidRPr="00E118BC" w:rsidRDefault="005E4222" w:rsidP="005E4222">
                                  <w:pPr>
                                    <w:spacing w:after="0" w:line="240" w:lineRule="auto"/>
                                    <w:jc w:val="center"/>
                                    <w:rPr>
                                      <w:lang w:val="en-GB"/>
                                    </w:rPr>
                                  </w:pPr>
                                  <w:r w:rsidRPr="00E118BC">
                                    <w:rPr>
                                      <w:lang w:val="en-GB"/>
                                    </w:rPr>
                                    <w:t>MN</w:t>
                                  </w:r>
                                </w:p>
                                <w:p w14:paraId="69548F61" w14:textId="77777777" w:rsidR="005E4222" w:rsidRDefault="005E4222" w:rsidP="005E4222">
                                  <w:pPr>
                                    <w:spacing w:after="0" w:line="240" w:lineRule="auto"/>
                                    <w:jc w:val="center"/>
                                    <w:rPr>
                                      <w:lang w:val="en-GB"/>
                                    </w:rPr>
                                  </w:pPr>
                                  <w:r w:rsidRPr="00E118BC">
                                    <w:rPr>
                                      <w:lang w:val="en-GB"/>
                                    </w:rPr>
                                    <w:t xml:space="preserve">50 / </w:t>
                                  </w:r>
                                </w:p>
                                <w:p w14:paraId="6C0D734C" w14:textId="77777777" w:rsidR="005E4222" w:rsidRPr="00E118BC" w:rsidRDefault="005E4222" w:rsidP="005E4222">
                                  <w:pPr>
                                    <w:spacing w:after="0" w:line="240" w:lineRule="auto"/>
                                    <w:jc w:val="center"/>
                                    <w:rPr>
                                      <w:lang w:val="en-GB"/>
                                    </w:rPr>
                                  </w:pPr>
                                  <w:r w:rsidRPr="00E118BC">
                                    <w:rPr>
                                      <w:lang w:val="en-GB"/>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3092590" y="954402"/>
                                <a:ext cx="762000" cy="690854"/>
                              </a:xfrm>
                              <a:prstGeom prst="rect">
                                <a:avLst/>
                              </a:prstGeom>
                              <a:noFill/>
                              <a:ln w="6350">
                                <a:noFill/>
                              </a:ln>
                            </wps:spPr>
                            <wps:txbx>
                              <w:txbxContent>
                                <w:p w14:paraId="210B37F0" w14:textId="77777777" w:rsidR="005E4222" w:rsidRPr="00E118BC" w:rsidRDefault="005E4222" w:rsidP="005E4222">
                                  <w:pPr>
                                    <w:spacing w:after="0" w:line="240" w:lineRule="auto"/>
                                    <w:jc w:val="center"/>
                                    <w:rPr>
                                      <w:lang w:val="en-GB"/>
                                    </w:rPr>
                                  </w:pPr>
                                  <w:r w:rsidRPr="00E118BC">
                                    <w:rPr>
                                      <w:lang w:val="en-GB"/>
                                    </w:rPr>
                                    <w:t>IL</w:t>
                                  </w:r>
                                </w:p>
                                <w:p w14:paraId="466DB912" w14:textId="77777777" w:rsidR="005E4222" w:rsidRDefault="005E4222" w:rsidP="005E4222">
                                  <w:pPr>
                                    <w:spacing w:after="0" w:line="240" w:lineRule="auto"/>
                                    <w:jc w:val="center"/>
                                    <w:rPr>
                                      <w:lang w:val="en-GB"/>
                                    </w:rPr>
                                  </w:pPr>
                                  <w:r w:rsidRPr="00E118BC">
                                    <w:rPr>
                                      <w:lang w:val="en-GB"/>
                                    </w:rPr>
                                    <w:t xml:space="preserve">82 / </w:t>
                                  </w:r>
                                </w:p>
                                <w:p w14:paraId="7A61BAEE" w14:textId="77777777" w:rsidR="005E4222" w:rsidRPr="00E118BC" w:rsidRDefault="005E4222" w:rsidP="005E4222">
                                  <w:pPr>
                                    <w:spacing w:after="0" w:line="240" w:lineRule="auto"/>
                                    <w:jc w:val="center"/>
                                    <w:rPr>
                                      <w:lang w:val="en-GB"/>
                                    </w:rPr>
                                  </w:pPr>
                                  <w:r w:rsidRPr="00E118BC">
                                    <w:rPr>
                                      <w:lang w:val="en-GB"/>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4953000" y="209550"/>
                                <a:ext cx="967740" cy="480060"/>
                              </a:xfrm>
                              <a:prstGeom prst="rect">
                                <a:avLst/>
                              </a:prstGeom>
                              <a:noFill/>
                              <a:ln w="6350">
                                <a:noFill/>
                              </a:ln>
                            </wps:spPr>
                            <wps:txbx>
                              <w:txbxContent>
                                <w:p w14:paraId="39116C70" w14:textId="77777777" w:rsidR="005E4222" w:rsidRPr="005D4486" w:rsidRDefault="005E4222" w:rsidP="005E4222">
                                  <w:pPr>
                                    <w:spacing w:after="0" w:line="240" w:lineRule="auto"/>
                                    <w:jc w:val="center"/>
                                    <w:rPr>
                                      <w:lang w:val="en-GB"/>
                                    </w:rPr>
                                  </w:pPr>
                                  <w:r w:rsidRPr="005D4486">
                                    <w:rPr>
                                      <w:lang w:val="en-GB"/>
                                    </w:rPr>
                                    <w:t>MA</w:t>
                                  </w:r>
                                </w:p>
                                <w:p w14:paraId="6C79D90E" w14:textId="77777777" w:rsidR="005E4222" w:rsidRPr="005D4486" w:rsidRDefault="005E4222" w:rsidP="005E4222">
                                  <w:pPr>
                                    <w:spacing w:after="0" w:line="240" w:lineRule="auto"/>
                                    <w:jc w:val="center"/>
                                    <w:rPr>
                                      <w:lang w:val="en-GB"/>
                                    </w:rPr>
                                  </w:pPr>
                                  <w:r w:rsidRPr="005D4486">
                                    <w:rPr>
                                      <w:lang w:val="en-GB"/>
                                    </w:rPr>
                                    <w:t>78 /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4600434" y="1333275"/>
                                <a:ext cx="1333500" cy="377191"/>
                              </a:xfrm>
                              <a:prstGeom prst="rect">
                                <a:avLst/>
                              </a:prstGeom>
                              <a:noFill/>
                              <a:ln w="6350">
                                <a:noFill/>
                              </a:ln>
                            </wps:spPr>
                            <wps:txbx>
                              <w:txbxContent>
                                <w:p w14:paraId="3272BDED" w14:textId="77777777" w:rsidR="005E4222" w:rsidRPr="00A375D2" w:rsidRDefault="005E4222" w:rsidP="005E4222">
                                  <w:pPr>
                                    <w:spacing w:after="0" w:line="240" w:lineRule="auto"/>
                                    <w:jc w:val="center"/>
                                    <w:rPr>
                                      <w:lang w:val="en-GB"/>
                                    </w:rPr>
                                  </w:pPr>
                                  <w:r w:rsidRPr="00A375D2">
                                    <w:rPr>
                                      <w:lang w:val="en-GB"/>
                                    </w:rPr>
                                    <w:t>VA</w:t>
                                  </w:r>
                                  <w:r>
                                    <w:rPr>
                                      <w:lang w:val="en-GB"/>
                                    </w:rPr>
                                    <w:t xml:space="preserve"> </w:t>
                                  </w:r>
                                  <w:r w:rsidRPr="00A375D2">
                                    <w:rPr>
                                      <w:lang w:val="en-GB"/>
                                    </w:rPr>
                                    <w:t>55 /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4869175" y="797744"/>
                                <a:ext cx="1173480" cy="251460"/>
                              </a:xfrm>
                              <a:prstGeom prst="rect">
                                <a:avLst/>
                              </a:prstGeom>
                              <a:noFill/>
                              <a:ln w="6350">
                                <a:noFill/>
                              </a:ln>
                            </wps:spPr>
                            <wps:txbx>
                              <w:txbxContent>
                                <w:p w14:paraId="7F244BDD" w14:textId="77777777" w:rsidR="005E4222" w:rsidRPr="005D4486" w:rsidRDefault="005E4222" w:rsidP="005E4222">
                                  <w:pPr>
                                    <w:spacing w:after="0" w:line="240" w:lineRule="auto"/>
                                    <w:jc w:val="center"/>
                                    <w:rPr>
                                      <w:lang w:val="en-GB"/>
                                    </w:rPr>
                                  </w:pPr>
                                  <w:r w:rsidRPr="005D4486">
                                    <w:rPr>
                                      <w:lang w:val="en-GB"/>
                                    </w:rPr>
                                    <w:t>NJ</w:t>
                                  </w:r>
                                  <w:r>
                                    <w:rPr>
                                      <w:lang w:val="en-GB"/>
                                    </w:rPr>
                                    <w:t xml:space="preserve">  </w:t>
                                  </w:r>
                                  <w:r w:rsidRPr="005D4486">
                                    <w:rPr>
                                      <w:lang w:val="en-GB"/>
                                    </w:rPr>
                                    <w:t>62 /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4657725" y="1085850"/>
                                <a:ext cx="1318260" cy="342900"/>
                              </a:xfrm>
                              <a:prstGeom prst="rect">
                                <a:avLst/>
                              </a:prstGeom>
                              <a:noFill/>
                              <a:ln w="6350">
                                <a:noFill/>
                              </a:ln>
                            </wps:spPr>
                            <wps:txbx>
                              <w:txbxContent>
                                <w:p w14:paraId="66635F77" w14:textId="77777777" w:rsidR="005E4222" w:rsidRPr="00E118BC" w:rsidRDefault="005E4222" w:rsidP="005E4222">
                                  <w:pPr>
                                    <w:spacing w:after="0" w:line="240" w:lineRule="auto"/>
                                    <w:jc w:val="center"/>
                                    <w:rPr>
                                      <w:lang w:val="en-GB"/>
                                    </w:rPr>
                                  </w:pPr>
                                  <w:r w:rsidRPr="00E118BC">
                                    <w:rPr>
                                      <w:lang w:val="en-GB"/>
                                    </w:rPr>
                                    <w:t>MD</w:t>
                                  </w:r>
                                  <w:r>
                                    <w:rPr>
                                      <w:lang w:val="en-GB"/>
                                    </w:rPr>
                                    <w:t xml:space="preserve"> </w:t>
                                  </w:r>
                                  <w:r w:rsidRPr="00E118BC">
                                    <w:rPr>
                                      <w:lang w:val="en-GB"/>
                                    </w:rPr>
                                    <w:t>119 /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2" name="Text Box 42"/>
                        <wps:cNvSpPr txBox="1"/>
                        <wps:spPr>
                          <a:xfrm>
                            <a:off x="5276850" y="2800350"/>
                            <a:ext cx="790575" cy="1333500"/>
                          </a:xfrm>
                          <a:prstGeom prst="rect">
                            <a:avLst/>
                          </a:prstGeom>
                          <a:noFill/>
                          <a:ln w="6350">
                            <a:noFill/>
                          </a:ln>
                        </wps:spPr>
                        <wps:txbx>
                          <w:txbxContent>
                            <w:p w14:paraId="2A8A9256" w14:textId="77777777" w:rsidR="005E4222" w:rsidRPr="00424CFB" w:rsidRDefault="005E4222" w:rsidP="005E4222">
                              <w:pPr>
                                <w:spacing w:after="0" w:line="396" w:lineRule="auto"/>
                                <w:rPr>
                                  <w:sz w:val="18"/>
                                  <w:szCs w:val="18"/>
                                  <w:lang w:val="en-GB"/>
                                </w:rPr>
                              </w:pPr>
                              <w:r w:rsidRPr="00424CFB">
                                <w:rPr>
                                  <w:sz w:val="18"/>
                                  <w:szCs w:val="18"/>
                                  <w:lang w:val="en-GB"/>
                                </w:rPr>
                                <w:t>10% +</w:t>
                              </w:r>
                            </w:p>
                            <w:p w14:paraId="211CAA63" w14:textId="77777777" w:rsidR="005E4222" w:rsidRPr="00424CFB" w:rsidRDefault="005E4222" w:rsidP="005E4222">
                              <w:pPr>
                                <w:spacing w:after="0" w:line="396" w:lineRule="auto"/>
                                <w:rPr>
                                  <w:sz w:val="18"/>
                                  <w:szCs w:val="18"/>
                                  <w:lang w:val="en-GB"/>
                                </w:rPr>
                              </w:pPr>
                              <w:r w:rsidRPr="00424CFB">
                                <w:rPr>
                                  <w:sz w:val="18"/>
                                  <w:szCs w:val="18"/>
                                  <w:lang w:val="en-GB"/>
                                </w:rPr>
                                <w:t>5.0 - 9.9%</w:t>
                              </w:r>
                            </w:p>
                            <w:p w14:paraId="63C153D5" w14:textId="77777777" w:rsidR="005E4222" w:rsidRPr="00424CFB" w:rsidRDefault="005E4222" w:rsidP="005E4222">
                              <w:pPr>
                                <w:spacing w:after="0" w:line="396" w:lineRule="auto"/>
                                <w:rPr>
                                  <w:sz w:val="18"/>
                                  <w:szCs w:val="18"/>
                                  <w:lang w:val="en-GB"/>
                                </w:rPr>
                              </w:pPr>
                              <w:r w:rsidRPr="00424CFB">
                                <w:rPr>
                                  <w:sz w:val="18"/>
                                  <w:szCs w:val="18"/>
                                  <w:lang w:val="en-GB"/>
                                </w:rPr>
                                <w:t>2.0 - 4.9%</w:t>
                              </w:r>
                            </w:p>
                            <w:p w14:paraId="0AB9F13E" w14:textId="77777777" w:rsidR="005E4222" w:rsidRPr="00424CFB" w:rsidRDefault="005E4222" w:rsidP="005E4222">
                              <w:pPr>
                                <w:spacing w:after="0" w:line="396" w:lineRule="auto"/>
                                <w:rPr>
                                  <w:sz w:val="18"/>
                                  <w:szCs w:val="18"/>
                                  <w:lang w:val="en-GB"/>
                                </w:rPr>
                              </w:pPr>
                              <w:r w:rsidRPr="00424CFB">
                                <w:rPr>
                                  <w:sz w:val="18"/>
                                  <w:szCs w:val="18"/>
                                  <w:lang w:val="en-GB"/>
                                </w:rPr>
                                <w:t>&lt; 21.9%</w:t>
                              </w:r>
                            </w:p>
                            <w:p w14:paraId="1A68895A" w14:textId="77777777" w:rsidR="005E4222" w:rsidRPr="00424CFB" w:rsidRDefault="005E4222" w:rsidP="005E4222">
                              <w:pPr>
                                <w:spacing w:after="0" w:line="396" w:lineRule="auto"/>
                                <w:rPr>
                                  <w:sz w:val="18"/>
                                  <w:szCs w:val="18"/>
                                  <w:lang w:val="en-GB"/>
                                </w:rPr>
                              </w:pPr>
                              <w:r w:rsidRPr="00424CFB">
                                <w:rPr>
                                  <w:sz w:val="18"/>
                                  <w:szCs w:val="18"/>
                                  <w:lang w:val="en-GB"/>
                                </w:rPr>
                                <w:t>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54885C" id="Group 55" o:spid="_x0000_s1026" style="position:absolute;margin-left:19.7pt;margin-top:47.65pt;width:511.6pt;height:296.8pt;z-index:251662336;mso-width-relative:margin;mso-height-relative:margin" coordsize="63284,4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">
                <v:group id="Group 40" o:spid="_x0000_s1027" style="position:absolute;width:63284;height:39452" coordsize="63284,3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width:58712;height:39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">
                    <v:imagedata r:id="rId15" o:title="" croptop="6803f"/>
                  </v:shape>
                  <v:group id="Group 13" o:spid="_x0000_s1029" style="position:absolute;left:2857;top:1809;width:60427;height:27718" coordorigin="" coordsize="60426,2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38" o:spid="_x0000_s1030" type="#_x0000_t202" style="position:absolute;top:13144;width:7620;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04890BA6" w14:textId="77777777" w:rsidR="005E4222" w:rsidRPr="00A375D2" w:rsidRDefault="005E4222" w:rsidP="005E4222">
                            <w:pPr>
                              <w:spacing w:after="0" w:line="240" w:lineRule="auto"/>
                              <w:jc w:val="center"/>
                              <w:rPr>
                                <w:lang w:val="en-GB"/>
                              </w:rPr>
                            </w:pPr>
                            <w:r w:rsidRPr="00A375D2">
                              <w:rPr>
                                <w:lang w:val="en-GB"/>
                              </w:rPr>
                              <w:t>CA</w:t>
                            </w:r>
                          </w:p>
                          <w:p w14:paraId="189093D5" w14:textId="77777777" w:rsidR="005E4222" w:rsidRPr="00A375D2" w:rsidRDefault="005E4222" w:rsidP="005E4222">
                            <w:pPr>
                              <w:spacing w:after="0" w:line="240" w:lineRule="auto"/>
                              <w:jc w:val="center"/>
                              <w:rPr>
                                <w:lang w:val="en-GB"/>
                              </w:rPr>
                            </w:pPr>
                            <w:r w:rsidRPr="00A375D2">
                              <w:rPr>
                                <w:lang w:val="en-GB"/>
                              </w:rPr>
                              <w:t>230 / 11.7%</w:t>
                            </w:r>
                          </w:p>
                        </w:txbxContent>
                      </v:textbox>
                    </v:shape>
                    <v:shape id="Text Box 39" o:spid="_x0000_s1031" type="#_x0000_t202" style="position:absolute;left:36195;top:2000;width:1249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EC73E60" w14:textId="77777777" w:rsidR="005E4222" w:rsidRPr="00E118BC" w:rsidRDefault="005E4222" w:rsidP="005E4222">
                            <w:pPr>
                              <w:spacing w:after="0" w:line="240" w:lineRule="auto"/>
                              <w:jc w:val="center"/>
                              <w:rPr>
                                <w:lang w:val="en-GB"/>
                              </w:rPr>
                            </w:pPr>
                            <w:r w:rsidRPr="00E118BC">
                              <w:rPr>
                                <w:lang w:val="en-GB"/>
                              </w:rPr>
                              <w:t>NY</w:t>
                            </w:r>
                            <w:r>
                              <w:rPr>
                                <w:lang w:val="en-GB"/>
                              </w:rPr>
                              <w:t xml:space="preserve">: </w:t>
                            </w:r>
                            <w:r w:rsidRPr="00E118BC">
                              <w:rPr>
                                <w:lang w:val="en-GB"/>
                              </w:rPr>
                              <w:t>221 / 11.3%</w:t>
                            </w:r>
                          </w:p>
                        </w:txbxContent>
                      </v:textbox>
                    </v:shape>
                    <v:shape id="Text Box 41" o:spid="_x0000_s1032" type="#_x0000_t202" style="position:absolute;left:41529;top:23812;width:151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33394304" w14:textId="77777777" w:rsidR="005E4222" w:rsidRPr="00424CFB" w:rsidRDefault="005E4222" w:rsidP="005E4222">
                            <w:pPr>
                              <w:spacing w:after="0" w:line="240" w:lineRule="auto"/>
                              <w:jc w:val="center"/>
                              <w:rPr>
                                <w:lang w:val="en-GB"/>
                              </w:rPr>
                            </w:pPr>
                            <w:r w:rsidRPr="00424CFB">
                              <w:rPr>
                                <w:lang w:val="en-GB"/>
                              </w:rPr>
                              <w:t>F</w:t>
                            </w:r>
                            <w:r>
                              <w:rPr>
                                <w:lang w:val="en-GB"/>
                              </w:rPr>
                              <w:t xml:space="preserve">L </w:t>
                            </w:r>
                            <w:r w:rsidRPr="00424CFB">
                              <w:rPr>
                                <w:lang w:val="en-GB"/>
                              </w:rPr>
                              <w:t>176 / 9.0%</w:t>
                            </w:r>
                          </w:p>
                        </w:txbxContent>
                      </v:textbox>
                    </v:shape>
                    <v:shape id="Text Box 43" o:spid="_x0000_s1033" type="#_x0000_t202" style="position:absolute;left:19240;top:22002;width:922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98AB024" w14:textId="77777777" w:rsidR="005E4222" w:rsidRPr="00A375D2" w:rsidRDefault="005E4222" w:rsidP="005E4222">
                            <w:pPr>
                              <w:spacing w:after="0" w:line="240" w:lineRule="auto"/>
                              <w:jc w:val="center"/>
                              <w:rPr>
                                <w:lang w:val="en-GB"/>
                              </w:rPr>
                            </w:pPr>
                            <w:r w:rsidRPr="00A375D2">
                              <w:rPr>
                                <w:lang w:val="en-GB"/>
                              </w:rPr>
                              <w:t>TX</w:t>
                            </w:r>
                          </w:p>
                          <w:p w14:paraId="08943C1C" w14:textId="77777777" w:rsidR="005E4222" w:rsidRPr="00A375D2" w:rsidRDefault="005E4222" w:rsidP="005E4222">
                            <w:pPr>
                              <w:spacing w:after="0" w:line="240" w:lineRule="auto"/>
                              <w:jc w:val="center"/>
                              <w:rPr>
                                <w:lang w:val="en-GB"/>
                              </w:rPr>
                            </w:pPr>
                            <w:r w:rsidRPr="00A375D2">
                              <w:rPr>
                                <w:lang w:val="en-GB"/>
                              </w:rPr>
                              <w:t>56 / 2.9%</w:t>
                            </w:r>
                          </w:p>
                        </w:txbxContent>
                      </v:textbox>
                    </v:shape>
                    <v:shape id="Text Box 44" o:spid="_x0000_s1034" type="#_x0000_t202" style="position:absolute;left:14184;top:13144;width:8306;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618EAF24" w14:textId="77777777" w:rsidR="005E4222" w:rsidRPr="00A375D2" w:rsidRDefault="005E4222" w:rsidP="005E4222">
                            <w:pPr>
                              <w:spacing w:after="0" w:line="240" w:lineRule="auto"/>
                              <w:jc w:val="center"/>
                              <w:rPr>
                                <w:lang w:val="en-GB"/>
                              </w:rPr>
                            </w:pPr>
                            <w:r w:rsidRPr="00A375D2">
                              <w:rPr>
                                <w:lang w:val="en-GB"/>
                              </w:rPr>
                              <w:t>CO</w:t>
                            </w:r>
                          </w:p>
                          <w:p w14:paraId="39E1E1E1" w14:textId="77777777" w:rsidR="005E4222" w:rsidRPr="00A375D2" w:rsidRDefault="005E4222" w:rsidP="005E4222">
                            <w:pPr>
                              <w:spacing w:after="0" w:line="240" w:lineRule="auto"/>
                              <w:jc w:val="center"/>
                              <w:rPr>
                                <w:lang w:val="en-GB"/>
                              </w:rPr>
                            </w:pPr>
                            <w:r w:rsidRPr="00A375D2">
                              <w:rPr>
                                <w:lang w:val="en-GB"/>
                              </w:rPr>
                              <w:t>125 / 6.4%</w:t>
                            </w:r>
                          </w:p>
                        </w:txbxContent>
                      </v:textbox>
                    </v:shape>
                    <v:shape id="Text Box 45" o:spid="_x0000_s1035" type="#_x0000_t202" style="position:absolute;left:6858;top:18764;width:8534;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607F818" w14:textId="77777777" w:rsidR="005E4222" w:rsidRPr="00A375D2" w:rsidRDefault="005E4222" w:rsidP="005E4222">
                            <w:pPr>
                              <w:spacing w:after="0" w:line="240" w:lineRule="auto"/>
                              <w:jc w:val="center"/>
                              <w:rPr>
                                <w:lang w:val="en-GB"/>
                              </w:rPr>
                            </w:pPr>
                            <w:r w:rsidRPr="00A375D2">
                              <w:rPr>
                                <w:lang w:val="en-GB"/>
                              </w:rPr>
                              <w:t>AZ</w:t>
                            </w:r>
                          </w:p>
                          <w:p w14:paraId="2AC5A861" w14:textId="77777777" w:rsidR="005E4222" w:rsidRPr="00A375D2" w:rsidRDefault="005E4222" w:rsidP="005E4222">
                            <w:pPr>
                              <w:spacing w:after="0" w:line="240" w:lineRule="auto"/>
                              <w:jc w:val="center"/>
                              <w:rPr>
                                <w:lang w:val="en-GB"/>
                              </w:rPr>
                            </w:pPr>
                            <w:r w:rsidRPr="00A375D2">
                              <w:rPr>
                                <w:lang w:val="en-GB"/>
                              </w:rPr>
                              <w:t>43 / 2.2%</w:t>
                            </w:r>
                          </w:p>
                        </w:txbxContent>
                      </v:textbox>
                    </v:shape>
                    <v:shape id="Text Box 46" o:spid="_x0000_s1036" type="#_x0000_t202" style="position:absolute;top:4571;width:9448;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5F666A81" w14:textId="77777777" w:rsidR="005E4222" w:rsidRPr="00A375D2" w:rsidRDefault="005E4222" w:rsidP="005E4222">
                            <w:pPr>
                              <w:spacing w:after="0" w:line="240" w:lineRule="auto"/>
                              <w:jc w:val="center"/>
                              <w:rPr>
                                <w:lang w:val="en-GB"/>
                              </w:rPr>
                            </w:pPr>
                            <w:r w:rsidRPr="00A375D2">
                              <w:rPr>
                                <w:lang w:val="en-GB"/>
                              </w:rPr>
                              <w:t>OR</w:t>
                            </w:r>
                          </w:p>
                          <w:p w14:paraId="7710C2FB" w14:textId="77777777" w:rsidR="005E4222" w:rsidRPr="00A375D2" w:rsidRDefault="005E4222" w:rsidP="005E4222">
                            <w:pPr>
                              <w:spacing w:after="0" w:line="240" w:lineRule="auto"/>
                              <w:jc w:val="center"/>
                              <w:rPr>
                                <w:lang w:val="en-GB"/>
                              </w:rPr>
                            </w:pPr>
                            <w:r w:rsidRPr="00A375D2">
                              <w:rPr>
                                <w:lang w:val="en-GB"/>
                              </w:rPr>
                              <w:t>162 / 8.3%</w:t>
                            </w:r>
                          </w:p>
                        </w:txbxContent>
                      </v:textbox>
                    </v:shape>
                    <v:shape id="Text Box 47" o:spid="_x0000_s1037" type="#_x0000_t202" style="position:absolute;left:2000;width:7620;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9CD1B87" w14:textId="77777777" w:rsidR="005E4222" w:rsidRPr="00A375D2" w:rsidRDefault="005E4222" w:rsidP="005E4222">
                            <w:pPr>
                              <w:spacing w:after="0" w:line="240" w:lineRule="auto"/>
                              <w:jc w:val="center"/>
                              <w:rPr>
                                <w:lang w:val="en-GB"/>
                              </w:rPr>
                            </w:pPr>
                            <w:r w:rsidRPr="00A375D2">
                              <w:rPr>
                                <w:lang w:val="en-GB"/>
                              </w:rPr>
                              <w:t>WA</w:t>
                            </w:r>
                          </w:p>
                          <w:p w14:paraId="6CA5C097" w14:textId="77777777" w:rsidR="005E4222" w:rsidRPr="00A375D2" w:rsidRDefault="005E4222" w:rsidP="005E4222">
                            <w:pPr>
                              <w:spacing w:after="0" w:line="240" w:lineRule="auto"/>
                              <w:jc w:val="center"/>
                              <w:rPr>
                                <w:lang w:val="en-GB"/>
                              </w:rPr>
                            </w:pPr>
                            <w:r w:rsidRPr="00A375D2">
                              <w:rPr>
                                <w:lang w:val="en-GB"/>
                              </w:rPr>
                              <w:t>79 / 4.0%</w:t>
                            </w:r>
                          </w:p>
                        </w:txbxContent>
                      </v:textbox>
                    </v:shape>
                    <v:shape id="Text Box 48" o:spid="_x0000_s1038" type="#_x0000_t202" style="position:absolute;left:26289;top:2762;width:5029;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296380E5" w14:textId="77777777" w:rsidR="005E4222" w:rsidRPr="00E118BC" w:rsidRDefault="005E4222" w:rsidP="005E4222">
                            <w:pPr>
                              <w:spacing w:after="0" w:line="240" w:lineRule="auto"/>
                              <w:jc w:val="center"/>
                              <w:rPr>
                                <w:lang w:val="en-GB"/>
                              </w:rPr>
                            </w:pPr>
                            <w:r w:rsidRPr="00E118BC">
                              <w:rPr>
                                <w:lang w:val="en-GB"/>
                              </w:rPr>
                              <w:t>MN</w:t>
                            </w:r>
                          </w:p>
                          <w:p w14:paraId="69548F61" w14:textId="77777777" w:rsidR="005E4222" w:rsidRDefault="005E4222" w:rsidP="005E4222">
                            <w:pPr>
                              <w:spacing w:after="0" w:line="240" w:lineRule="auto"/>
                              <w:jc w:val="center"/>
                              <w:rPr>
                                <w:lang w:val="en-GB"/>
                              </w:rPr>
                            </w:pPr>
                            <w:r w:rsidRPr="00E118BC">
                              <w:rPr>
                                <w:lang w:val="en-GB"/>
                              </w:rPr>
                              <w:t xml:space="preserve">50 / </w:t>
                            </w:r>
                          </w:p>
                          <w:p w14:paraId="6C0D734C" w14:textId="77777777" w:rsidR="005E4222" w:rsidRPr="00E118BC" w:rsidRDefault="005E4222" w:rsidP="005E4222">
                            <w:pPr>
                              <w:spacing w:after="0" w:line="240" w:lineRule="auto"/>
                              <w:jc w:val="center"/>
                              <w:rPr>
                                <w:lang w:val="en-GB"/>
                              </w:rPr>
                            </w:pPr>
                            <w:r w:rsidRPr="00E118BC">
                              <w:rPr>
                                <w:lang w:val="en-GB"/>
                              </w:rPr>
                              <w:t>2.6%</w:t>
                            </w:r>
                          </w:p>
                        </w:txbxContent>
                      </v:textbox>
                    </v:shape>
                    <v:shape id="Text Box 49" o:spid="_x0000_s1039" type="#_x0000_t202" style="position:absolute;left:30925;top:9544;width:7620;height:6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10B37F0" w14:textId="77777777" w:rsidR="005E4222" w:rsidRPr="00E118BC" w:rsidRDefault="005E4222" w:rsidP="005E4222">
                            <w:pPr>
                              <w:spacing w:after="0" w:line="240" w:lineRule="auto"/>
                              <w:jc w:val="center"/>
                              <w:rPr>
                                <w:lang w:val="en-GB"/>
                              </w:rPr>
                            </w:pPr>
                            <w:r w:rsidRPr="00E118BC">
                              <w:rPr>
                                <w:lang w:val="en-GB"/>
                              </w:rPr>
                              <w:t>IL</w:t>
                            </w:r>
                          </w:p>
                          <w:p w14:paraId="466DB912" w14:textId="77777777" w:rsidR="005E4222" w:rsidRDefault="005E4222" w:rsidP="005E4222">
                            <w:pPr>
                              <w:spacing w:after="0" w:line="240" w:lineRule="auto"/>
                              <w:jc w:val="center"/>
                              <w:rPr>
                                <w:lang w:val="en-GB"/>
                              </w:rPr>
                            </w:pPr>
                            <w:r w:rsidRPr="00E118BC">
                              <w:rPr>
                                <w:lang w:val="en-GB"/>
                              </w:rPr>
                              <w:t xml:space="preserve">82 / </w:t>
                            </w:r>
                          </w:p>
                          <w:p w14:paraId="7A61BAEE" w14:textId="77777777" w:rsidR="005E4222" w:rsidRPr="00E118BC" w:rsidRDefault="005E4222" w:rsidP="005E4222">
                            <w:pPr>
                              <w:spacing w:after="0" w:line="240" w:lineRule="auto"/>
                              <w:jc w:val="center"/>
                              <w:rPr>
                                <w:lang w:val="en-GB"/>
                              </w:rPr>
                            </w:pPr>
                            <w:r w:rsidRPr="00E118BC">
                              <w:rPr>
                                <w:lang w:val="en-GB"/>
                              </w:rPr>
                              <w:t>4.2%</w:t>
                            </w:r>
                          </w:p>
                        </w:txbxContent>
                      </v:textbox>
                    </v:shape>
                    <v:shape id="Text Box 50" o:spid="_x0000_s1040" type="#_x0000_t202" style="position:absolute;left:49530;top:2095;width:9677;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39116C70" w14:textId="77777777" w:rsidR="005E4222" w:rsidRPr="005D4486" w:rsidRDefault="005E4222" w:rsidP="005E4222">
                            <w:pPr>
                              <w:spacing w:after="0" w:line="240" w:lineRule="auto"/>
                              <w:jc w:val="center"/>
                              <w:rPr>
                                <w:lang w:val="en-GB"/>
                              </w:rPr>
                            </w:pPr>
                            <w:r w:rsidRPr="005D4486">
                              <w:rPr>
                                <w:lang w:val="en-GB"/>
                              </w:rPr>
                              <w:t>MA</w:t>
                            </w:r>
                          </w:p>
                          <w:p w14:paraId="6C79D90E" w14:textId="77777777" w:rsidR="005E4222" w:rsidRPr="005D4486" w:rsidRDefault="005E4222" w:rsidP="005E4222">
                            <w:pPr>
                              <w:spacing w:after="0" w:line="240" w:lineRule="auto"/>
                              <w:jc w:val="center"/>
                              <w:rPr>
                                <w:lang w:val="en-GB"/>
                              </w:rPr>
                            </w:pPr>
                            <w:r w:rsidRPr="005D4486">
                              <w:rPr>
                                <w:lang w:val="en-GB"/>
                              </w:rPr>
                              <w:t>78 / 4.0%</w:t>
                            </w:r>
                          </w:p>
                        </w:txbxContent>
                      </v:textbox>
                    </v:shape>
                    <v:shape id="Text Box 51" o:spid="_x0000_s1041" type="#_x0000_t202" style="position:absolute;left:46004;top:13332;width:13335;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3272BDED" w14:textId="77777777" w:rsidR="005E4222" w:rsidRPr="00A375D2" w:rsidRDefault="005E4222" w:rsidP="005E4222">
                            <w:pPr>
                              <w:spacing w:after="0" w:line="240" w:lineRule="auto"/>
                              <w:jc w:val="center"/>
                              <w:rPr>
                                <w:lang w:val="en-GB"/>
                              </w:rPr>
                            </w:pPr>
                            <w:r w:rsidRPr="00A375D2">
                              <w:rPr>
                                <w:lang w:val="en-GB"/>
                              </w:rPr>
                              <w:t>VA</w:t>
                            </w:r>
                            <w:r>
                              <w:rPr>
                                <w:lang w:val="en-GB"/>
                              </w:rPr>
                              <w:t xml:space="preserve"> </w:t>
                            </w:r>
                            <w:r w:rsidRPr="00A375D2">
                              <w:rPr>
                                <w:lang w:val="en-GB"/>
                              </w:rPr>
                              <w:t>55 / 2.8%</w:t>
                            </w:r>
                          </w:p>
                        </w:txbxContent>
                      </v:textbox>
                    </v:shape>
                    <v:shape id="Text Box 52" o:spid="_x0000_s1042" type="#_x0000_t202" style="position:absolute;left:48691;top:7977;width:1173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F244BDD" w14:textId="77777777" w:rsidR="005E4222" w:rsidRPr="005D4486" w:rsidRDefault="005E4222" w:rsidP="005E4222">
                            <w:pPr>
                              <w:spacing w:after="0" w:line="240" w:lineRule="auto"/>
                              <w:jc w:val="center"/>
                              <w:rPr>
                                <w:lang w:val="en-GB"/>
                              </w:rPr>
                            </w:pPr>
                            <w:r w:rsidRPr="005D4486">
                              <w:rPr>
                                <w:lang w:val="en-GB"/>
                              </w:rPr>
                              <w:t>NJ</w:t>
                            </w:r>
                            <w:r>
                              <w:rPr>
                                <w:lang w:val="en-GB"/>
                              </w:rPr>
                              <w:t xml:space="preserve">  </w:t>
                            </w:r>
                            <w:r w:rsidRPr="005D4486">
                              <w:rPr>
                                <w:lang w:val="en-GB"/>
                              </w:rPr>
                              <w:t>62 / 3.2%</w:t>
                            </w:r>
                          </w:p>
                        </w:txbxContent>
                      </v:textbox>
                    </v:shape>
                    <v:shape id="Text Box 53" o:spid="_x0000_s1043" type="#_x0000_t202" style="position:absolute;left:46577;top:10858;width:131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66635F77" w14:textId="77777777" w:rsidR="005E4222" w:rsidRPr="00E118BC" w:rsidRDefault="005E4222" w:rsidP="005E4222">
                            <w:pPr>
                              <w:spacing w:after="0" w:line="240" w:lineRule="auto"/>
                              <w:jc w:val="center"/>
                              <w:rPr>
                                <w:lang w:val="en-GB"/>
                              </w:rPr>
                            </w:pPr>
                            <w:r w:rsidRPr="00E118BC">
                              <w:rPr>
                                <w:lang w:val="en-GB"/>
                              </w:rPr>
                              <w:t>MD</w:t>
                            </w:r>
                            <w:r>
                              <w:rPr>
                                <w:lang w:val="en-GB"/>
                              </w:rPr>
                              <w:t xml:space="preserve"> </w:t>
                            </w:r>
                            <w:r w:rsidRPr="00E118BC">
                              <w:rPr>
                                <w:lang w:val="en-GB"/>
                              </w:rPr>
                              <w:t>119 / 6.1%</w:t>
                            </w:r>
                          </w:p>
                        </w:txbxContent>
                      </v:textbox>
                    </v:shape>
                  </v:group>
                </v:group>
                <v:shape id="Text Box 42" o:spid="_x0000_s1044" type="#_x0000_t202" style="position:absolute;left:52768;top:28003;width:7906;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2A8A9256" w14:textId="77777777" w:rsidR="005E4222" w:rsidRPr="00424CFB" w:rsidRDefault="005E4222" w:rsidP="005E4222">
                        <w:pPr>
                          <w:spacing w:after="0" w:line="396" w:lineRule="auto"/>
                          <w:rPr>
                            <w:sz w:val="18"/>
                            <w:szCs w:val="18"/>
                            <w:lang w:val="en-GB"/>
                          </w:rPr>
                        </w:pPr>
                        <w:r w:rsidRPr="00424CFB">
                          <w:rPr>
                            <w:sz w:val="18"/>
                            <w:szCs w:val="18"/>
                            <w:lang w:val="en-GB"/>
                          </w:rPr>
                          <w:t>10% +</w:t>
                        </w:r>
                      </w:p>
                      <w:p w14:paraId="211CAA63" w14:textId="77777777" w:rsidR="005E4222" w:rsidRPr="00424CFB" w:rsidRDefault="005E4222" w:rsidP="005E4222">
                        <w:pPr>
                          <w:spacing w:after="0" w:line="396" w:lineRule="auto"/>
                          <w:rPr>
                            <w:sz w:val="18"/>
                            <w:szCs w:val="18"/>
                            <w:lang w:val="en-GB"/>
                          </w:rPr>
                        </w:pPr>
                        <w:r w:rsidRPr="00424CFB">
                          <w:rPr>
                            <w:sz w:val="18"/>
                            <w:szCs w:val="18"/>
                            <w:lang w:val="en-GB"/>
                          </w:rPr>
                          <w:t>5.0 - 9.9%</w:t>
                        </w:r>
                      </w:p>
                      <w:p w14:paraId="63C153D5" w14:textId="77777777" w:rsidR="005E4222" w:rsidRPr="00424CFB" w:rsidRDefault="005E4222" w:rsidP="005E4222">
                        <w:pPr>
                          <w:spacing w:after="0" w:line="396" w:lineRule="auto"/>
                          <w:rPr>
                            <w:sz w:val="18"/>
                            <w:szCs w:val="18"/>
                            <w:lang w:val="en-GB"/>
                          </w:rPr>
                        </w:pPr>
                        <w:r w:rsidRPr="00424CFB">
                          <w:rPr>
                            <w:sz w:val="18"/>
                            <w:szCs w:val="18"/>
                            <w:lang w:val="en-GB"/>
                          </w:rPr>
                          <w:t>2.0 - 4.9%</w:t>
                        </w:r>
                      </w:p>
                      <w:p w14:paraId="0AB9F13E" w14:textId="77777777" w:rsidR="005E4222" w:rsidRPr="00424CFB" w:rsidRDefault="005E4222" w:rsidP="005E4222">
                        <w:pPr>
                          <w:spacing w:after="0" w:line="396" w:lineRule="auto"/>
                          <w:rPr>
                            <w:sz w:val="18"/>
                            <w:szCs w:val="18"/>
                            <w:lang w:val="en-GB"/>
                          </w:rPr>
                        </w:pPr>
                        <w:r w:rsidRPr="00424CFB">
                          <w:rPr>
                            <w:sz w:val="18"/>
                            <w:szCs w:val="18"/>
                            <w:lang w:val="en-GB"/>
                          </w:rPr>
                          <w:t>&lt; 21.9%</w:t>
                        </w:r>
                      </w:p>
                      <w:p w14:paraId="1A68895A" w14:textId="77777777" w:rsidR="005E4222" w:rsidRPr="00424CFB" w:rsidRDefault="005E4222" w:rsidP="005E4222">
                        <w:pPr>
                          <w:spacing w:after="0" w:line="396" w:lineRule="auto"/>
                          <w:rPr>
                            <w:sz w:val="18"/>
                            <w:szCs w:val="18"/>
                            <w:lang w:val="en-GB"/>
                          </w:rPr>
                        </w:pPr>
                        <w:r w:rsidRPr="00424CFB">
                          <w:rPr>
                            <w:sz w:val="18"/>
                            <w:szCs w:val="18"/>
                            <w:lang w:val="en-GB"/>
                          </w:rPr>
                          <w:t>N.D.</w:t>
                        </w:r>
                      </w:p>
                    </w:txbxContent>
                  </v:textbox>
                </v:shape>
              </v:group>
            </w:pict>
          </mc:Fallback>
        </mc:AlternateContent>
      </w:r>
      <w:r w:rsidRPr="00445EB7">
        <w:t>Survey responses</w:t>
      </w:r>
      <w:r>
        <w:t xml:space="preserve"> (n= 1,992)</w:t>
      </w:r>
      <w:r w:rsidRPr="00445EB7">
        <w:t xml:space="preserve"> </w:t>
      </w:r>
      <w:r>
        <w:t xml:space="preserve">were received from all US states </w:t>
      </w:r>
      <w:proofErr w:type="gramStart"/>
      <w:r>
        <w:t>with the exception of</w:t>
      </w:r>
      <w:proofErr w:type="gramEnd"/>
      <w:r>
        <w:t xml:space="preserve"> North Dakota. Responses </w:t>
      </w:r>
      <w:r w:rsidRPr="00445EB7">
        <w:t xml:space="preserve">by </w:t>
      </w:r>
      <w:r>
        <w:t>state</w:t>
      </w:r>
      <w:r w:rsidRPr="00445EB7">
        <w:t xml:space="preserve"> are shown in the </w:t>
      </w:r>
      <w:r>
        <w:t>heat</w:t>
      </w:r>
      <w:r w:rsidRPr="00445EB7">
        <w:t>map below</w:t>
      </w:r>
      <w:r>
        <w:t>; only states with 40 or more responses are labelled for legibility.</w:t>
      </w:r>
    </w:p>
    <w:p w14:paraId="5FEBE04C" w14:textId="77777777" w:rsidR="005E4222" w:rsidRPr="00445EB7" w:rsidRDefault="005E4222" w:rsidP="008679A2">
      <w:pPr>
        <w:spacing w:line="240" w:lineRule="auto"/>
      </w:pPr>
    </w:p>
    <w:p w14:paraId="7708B1D3" w14:textId="77777777" w:rsidR="005E4222" w:rsidRDefault="005E4222" w:rsidP="008679A2">
      <w:pPr>
        <w:spacing w:line="240" w:lineRule="auto"/>
      </w:pPr>
    </w:p>
    <w:p w14:paraId="239AF346" w14:textId="77777777" w:rsidR="005E4222" w:rsidRDefault="005E4222" w:rsidP="008679A2">
      <w:pPr>
        <w:spacing w:after="0" w:line="240" w:lineRule="auto"/>
      </w:pPr>
    </w:p>
    <w:p w14:paraId="0A73956E" w14:textId="77777777" w:rsidR="005E4222" w:rsidRDefault="005E4222" w:rsidP="008679A2">
      <w:pPr>
        <w:spacing w:after="0" w:line="240" w:lineRule="auto"/>
      </w:pPr>
    </w:p>
    <w:p w14:paraId="0F385E01" w14:textId="77777777" w:rsidR="005E4222" w:rsidRDefault="005E4222" w:rsidP="008679A2">
      <w:pPr>
        <w:spacing w:after="0" w:line="240" w:lineRule="auto"/>
      </w:pPr>
    </w:p>
    <w:p w14:paraId="007AF2F5" w14:textId="77777777" w:rsidR="005E4222" w:rsidRDefault="005E4222" w:rsidP="008679A2">
      <w:pPr>
        <w:spacing w:after="0" w:line="240" w:lineRule="auto"/>
      </w:pPr>
    </w:p>
    <w:p w14:paraId="07C74306" w14:textId="77777777" w:rsidR="005E4222" w:rsidRDefault="005E4222" w:rsidP="008679A2">
      <w:pPr>
        <w:spacing w:after="0" w:line="240" w:lineRule="auto"/>
      </w:pPr>
    </w:p>
    <w:p w14:paraId="0263027E" w14:textId="77777777" w:rsidR="005E4222" w:rsidRDefault="005E4222" w:rsidP="008679A2">
      <w:pPr>
        <w:spacing w:after="0" w:line="240" w:lineRule="auto"/>
      </w:pPr>
    </w:p>
    <w:p w14:paraId="2B635B6D" w14:textId="77777777" w:rsidR="005E4222" w:rsidRDefault="005E4222" w:rsidP="008679A2">
      <w:pPr>
        <w:spacing w:after="0" w:line="240" w:lineRule="auto"/>
      </w:pPr>
    </w:p>
    <w:p w14:paraId="1DB736E9" w14:textId="77777777" w:rsidR="005E4222" w:rsidRDefault="005E4222" w:rsidP="008679A2">
      <w:pPr>
        <w:spacing w:after="0" w:line="240" w:lineRule="auto"/>
      </w:pPr>
    </w:p>
    <w:p w14:paraId="18C2545D" w14:textId="77777777" w:rsidR="005E4222" w:rsidRDefault="005E4222" w:rsidP="008679A2">
      <w:pPr>
        <w:spacing w:after="0" w:line="240" w:lineRule="auto"/>
      </w:pPr>
    </w:p>
    <w:p w14:paraId="722B2918" w14:textId="77777777" w:rsidR="005E4222" w:rsidRDefault="005E4222" w:rsidP="008679A2">
      <w:pPr>
        <w:spacing w:after="0" w:line="240" w:lineRule="auto"/>
      </w:pPr>
    </w:p>
    <w:p w14:paraId="7CD473D7" w14:textId="77777777" w:rsidR="005E4222" w:rsidRDefault="005E4222" w:rsidP="008679A2">
      <w:pPr>
        <w:spacing w:after="0" w:line="240" w:lineRule="auto"/>
      </w:pPr>
    </w:p>
    <w:p w14:paraId="7D6CF9C2" w14:textId="77777777" w:rsidR="005E4222" w:rsidRDefault="005E4222" w:rsidP="008679A2">
      <w:pPr>
        <w:spacing w:after="0" w:line="240" w:lineRule="auto"/>
      </w:pPr>
    </w:p>
    <w:p w14:paraId="58B69504" w14:textId="77777777" w:rsidR="005E4222" w:rsidRDefault="005E4222" w:rsidP="008679A2">
      <w:pPr>
        <w:spacing w:after="0" w:line="240" w:lineRule="auto"/>
      </w:pPr>
    </w:p>
    <w:p w14:paraId="6F7F98EF" w14:textId="77777777" w:rsidR="005E4222" w:rsidRDefault="005E4222" w:rsidP="008679A2">
      <w:pPr>
        <w:spacing w:after="0" w:line="240" w:lineRule="auto"/>
      </w:pPr>
    </w:p>
    <w:p w14:paraId="0D1B0AE7" w14:textId="77777777" w:rsidR="005E4222" w:rsidRDefault="005E4222" w:rsidP="008679A2">
      <w:pPr>
        <w:spacing w:after="0" w:line="240" w:lineRule="auto"/>
      </w:pPr>
    </w:p>
    <w:p w14:paraId="617DFFFB" w14:textId="77777777" w:rsidR="005E4222" w:rsidRDefault="005E4222" w:rsidP="008679A2">
      <w:pPr>
        <w:spacing w:after="0" w:line="240" w:lineRule="auto"/>
      </w:pPr>
    </w:p>
    <w:p w14:paraId="39D225A3" w14:textId="77777777" w:rsidR="005E4222" w:rsidRDefault="005E4222" w:rsidP="008679A2">
      <w:pPr>
        <w:spacing w:after="0" w:line="240" w:lineRule="auto"/>
      </w:pPr>
    </w:p>
    <w:p w14:paraId="4DFAB5CE" w14:textId="77777777" w:rsidR="005E4222" w:rsidRDefault="005E4222" w:rsidP="008679A2">
      <w:pPr>
        <w:spacing w:after="0" w:line="240" w:lineRule="auto"/>
      </w:pPr>
    </w:p>
    <w:p w14:paraId="261D86A4" w14:textId="77777777" w:rsidR="005E4222" w:rsidRDefault="005E4222" w:rsidP="008679A2">
      <w:pPr>
        <w:pStyle w:val="Heading2"/>
        <w:spacing w:line="240" w:lineRule="auto"/>
        <w:ind w:left="993"/>
      </w:pPr>
      <w:bookmarkStart w:id="23" w:name="_Toc55219909"/>
      <w:r>
        <w:t>Age</w:t>
      </w:r>
      <w:bookmarkEnd w:id="23"/>
      <w:r>
        <w:t xml:space="preserve"> </w:t>
      </w:r>
    </w:p>
    <w:p w14:paraId="55C2FD25" w14:textId="77777777" w:rsidR="005E4222" w:rsidRDefault="005E4222" w:rsidP="008679A2">
      <w:pPr>
        <w:spacing w:line="240" w:lineRule="auto"/>
      </w:pPr>
      <w:r>
        <w:t>Most respondents are aged between 36 – 65, with the greatest proportion of respondents in the 46-55 age group.</w:t>
      </w:r>
    </w:p>
    <w:p w14:paraId="34765DCB" w14:textId="77777777" w:rsidR="005E4222" w:rsidRDefault="005E4222" w:rsidP="008679A2">
      <w:pPr>
        <w:spacing w:line="240" w:lineRule="auto"/>
      </w:pPr>
      <w:r w:rsidRPr="00ED7AF4">
        <w:rPr>
          <w:noProof/>
        </w:rPr>
        <w:drawing>
          <wp:inline distT="0" distB="0" distL="0" distR="0" wp14:anchorId="26EA81ED" wp14:editId="0D871A45">
            <wp:extent cx="5581650" cy="1933575"/>
            <wp:effectExtent l="0" t="0" r="0" b="0"/>
            <wp:docPr id="34" name="Chart 34">
              <a:extLst xmlns:a="http://schemas.openxmlformats.org/drawingml/2006/main">
                <a:ext uri="{FF2B5EF4-FFF2-40B4-BE49-F238E27FC236}">
                  <a16:creationId xmlns:a16="http://schemas.microsoft.com/office/drawing/2014/main" id="{91D49D03-5E6B-CB41-A48C-B02F38F91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F8F70F" w14:textId="77777777" w:rsidR="005E4222" w:rsidRDefault="005E4222" w:rsidP="008679A2">
      <w:pPr>
        <w:pStyle w:val="Heading2"/>
        <w:spacing w:line="240" w:lineRule="auto"/>
        <w:ind w:left="993"/>
      </w:pPr>
      <w:bookmarkStart w:id="24" w:name="_Toc55219910"/>
      <w:r>
        <w:lastRenderedPageBreak/>
        <w:t>Gender</w:t>
      </w:r>
      <w:bookmarkEnd w:id="24"/>
      <w:r>
        <w:t xml:space="preserve"> </w:t>
      </w:r>
    </w:p>
    <w:p w14:paraId="592ACAC5" w14:textId="77777777" w:rsidR="005E4222" w:rsidRDefault="005E4222" w:rsidP="008679A2">
      <w:pPr>
        <w:spacing w:line="240" w:lineRule="auto"/>
      </w:pPr>
      <w:r>
        <w:t xml:space="preserve">Over 70% of respondents identify as female, with 24.9% identifying as male and 1.7% declining to answer. The remaining 1.8% indicated another gender identity, though the majority of these were write-in responses that questioned why this information would be required or indicated self-defining would be more appropriate than the options provided.  In the cultural competency survey fielded earlier in 2020 by ASA, in a sample size of 2,744, results were similar (73.5% female; 23.1% male; non-binary 1.4%; transgender .3%; prefer not to say 1.8%). </w:t>
      </w:r>
    </w:p>
    <w:p w14:paraId="59B1DCFA" w14:textId="77777777" w:rsidR="005E4222" w:rsidRDefault="005E4222" w:rsidP="008679A2">
      <w:pPr>
        <w:spacing w:line="240" w:lineRule="auto"/>
      </w:pPr>
      <w:r>
        <w:rPr>
          <w:noProof/>
        </w:rPr>
        <w:drawing>
          <wp:inline distT="0" distB="0" distL="0" distR="0" wp14:anchorId="13079340" wp14:editId="24A8AAFC">
            <wp:extent cx="5985510" cy="2895600"/>
            <wp:effectExtent l="0" t="0" r="0" b="0"/>
            <wp:docPr id="33" name="Chart 33">
              <a:extLst xmlns:a="http://schemas.openxmlformats.org/drawingml/2006/main">
                <a:ext uri="{FF2B5EF4-FFF2-40B4-BE49-F238E27FC236}">
                  <a16:creationId xmlns:a16="http://schemas.microsoft.com/office/drawing/2014/main" id="{469592F6-0F2F-E747-9F93-154A3D03A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7754DD" w14:textId="77777777" w:rsidR="005E4222" w:rsidRDefault="005E4222" w:rsidP="008679A2">
      <w:pPr>
        <w:pStyle w:val="Heading2"/>
        <w:spacing w:line="240" w:lineRule="auto"/>
        <w:ind w:left="993"/>
      </w:pPr>
      <w:bookmarkStart w:id="25" w:name="_Toc55219911"/>
      <w:r>
        <w:t>Ethnicity</w:t>
      </w:r>
      <w:bookmarkEnd w:id="25"/>
    </w:p>
    <w:p w14:paraId="57FF674B" w14:textId="77777777" w:rsidR="005E4222" w:rsidRDefault="005E4222" w:rsidP="008679A2">
      <w:pPr>
        <w:spacing w:line="240" w:lineRule="auto"/>
      </w:pPr>
      <w:r>
        <w:t xml:space="preserve">Over two-thirds of respondents identify as white, 15.5% as Asian, 3.1% as multiracial, 2.9% as Latino / Hispanic, and 1.8% as Black / African American, while 5.1% declined to answer, and the remaining 5.8% indicated another identity – with many again providing irrelevant (e.g. “American American”) or skeptical responses. </w:t>
      </w:r>
    </w:p>
    <w:p w14:paraId="7C2A8D3F" w14:textId="77777777" w:rsidR="005E4222" w:rsidRDefault="005E4222" w:rsidP="008679A2">
      <w:pPr>
        <w:spacing w:line="240" w:lineRule="auto"/>
      </w:pPr>
      <w:r>
        <w:rPr>
          <w:noProof/>
        </w:rPr>
        <w:lastRenderedPageBreak/>
        <w:drawing>
          <wp:inline distT="0" distB="0" distL="0" distR="0" wp14:anchorId="75B449E1" wp14:editId="20832FC1">
            <wp:extent cx="5600700" cy="2743200"/>
            <wp:effectExtent l="0" t="0" r="0" b="0"/>
            <wp:docPr id="35" name="Chart 35">
              <a:extLst xmlns:a="http://schemas.openxmlformats.org/drawingml/2006/main">
                <a:ext uri="{FF2B5EF4-FFF2-40B4-BE49-F238E27FC236}">
                  <a16:creationId xmlns:a16="http://schemas.microsoft.com/office/drawing/2014/main" id="{B0CFDC85-88CD-CA4B-84FC-8C37F5A053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79A466" w14:textId="77777777" w:rsidR="005E4222" w:rsidRDefault="005E4222" w:rsidP="008679A2">
      <w:pPr>
        <w:pStyle w:val="Heading2"/>
        <w:spacing w:line="240" w:lineRule="auto"/>
        <w:ind w:left="993"/>
      </w:pPr>
      <w:bookmarkStart w:id="26" w:name="_Toc55219912"/>
      <w:r>
        <w:t>Language</w:t>
      </w:r>
      <w:bookmarkEnd w:id="26"/>
    </w:p>
    <w:p w14:paraId="60A48FEE" w14:textId="77777777" w:rsidR="005E4222" w:rsidRDefault="005E4222" w:rsidP="008679A2">
      <w:pPr>
        <w:spacing w:line="240" w:lineRule="auto"/>
      </w:pPr>
      <w:r>
        <w:t xml:space="preserve">The vast majority (82.9%) of respondents indicated that English is their first language. Other key first languages are Chinese / Mandarin (5.8%), Korean (2.6%), and Spanish (1.2%). 2.0% declined to answer. </w:t>
      </w:r>
    </w:p>
    <w:p w14:paraId="2432841D" w14:textId="77777777" w:rsidR="005E4222" w:rsidRDefault="005E4222" w:rsidP="008679A2">
      <w:pPr>
        <w:spacing w:line="240" w:lineRule="auto"/>
      </w:pPr>
      <w:r>
        <w:rPr>
          <w:noProof/>
        </w:rPr>
        <w:drawing>
          <wp:inline distT="0" distB="0" distL="0" distR="0" wp14:anchorId="63CBD20F" wp14:editId="1D466636">
            <wp:extent cx="5600700" cy="2009775"/>
            <wp:effectExtent l="0" t="0" r="0" b="0"/>
            <wp:docPr id="36" name="Chart 36">
              <a:extLst xmlns:a="http://schemas.openxmlformats.org/drawingml/2006/main">
                <a:ext uri="{FF2B5EF4-FFF2-40B4-BE49-F238E27FC236}">
                  <a16:creationId xmlns:a16="http://schemas.microsoft.com/office/drawing/2014/main" id="{5F3F6C82-C399-644A-BD1C-4F55FCFE3F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032088" w14:textId="77777777" w:rsidR="005E4222" w:rsidRPr="00DD2E71" w:rsidRDefault="005E4222" w:rsidP="008679A2">
      <w:pPr>
        <w:spacing w:line="240" w:lineRule="auto"/>
        <w:rPr>
          <w:rFonts w:eastAsiaTheme="majorEastAsia" w:cstheme="majorBidi"/>
          <w:bCs/>
          <w:color w:val="0E2841" w:themeColor="text2"/>
          <w:sz w:val="36"/>
          <w:szCs w:val="36"/>
        </w:rPr>
      </w:pPr>
      <w:r w:rsidRPr="00445EB7">
        <w:br w:type="page"/>
      </w:r>
    </w:p>
    <w:p w14:paraId="3003CCA3" w14:textId="77777777" w:rsidR="005E4222" w:rsidRPr="00445EB7" w:rsidRDefault="005E4222" w:rsidP="008679A2">
      <w:pPr>
        <w:pStyle w:val="Heading1"/>
        <w:numPr>
          <w:ilvl w:val="0"/>
          <w:numId w:val="5"/>
        </w:numPr>
        <w:spacing w:line="240" w:lineRule="auto"/>
      </w:pPr>
      <w:bookmarkStart w:id="27" w:name="_Toc55219913"/>
      <w:r w:rsidRPr="00445EB7">
        <w:lastRenderedPageBreak/>
        <w:t>Analysis and discussion</w:t>
      </w:r>
      <w:bookmarkEnd w:id="27"/>
    </w:p>
    <w:p w14:paraId="1CCE4AC8" w14:textId="77777777" w:rsidR="005E4222" w:rsidRPr="00445EB7" w:rsidRDefault="005E4222" w:rsidP="008679A2">
      <w:pPr>
        <w:pStyle w:val="Heading2"/>
        <w:numPr>
          <w:ilvl w:val="1"/>
          <w:numId w:val="10"/>
        </w:numPr>
        <w:spacing w:line="240" w:lineRule="auto"/>
        <w:ind w:left="993"/>
      </w:pPr>
      <w:bookmarkStart w:id="28" w:name="_Toc55219914"/>
      <w:r>
        <w:t>Practice settings</w:t>
      </w:r>
      <w:bookmarkEnd w:id="28"/>
      <w:r>
        <w:t xml:space="preserve"> </w:t>
      </w:r>
    </w:p>
    <w:p w14:paraId="31178BA9" w14:textId="77777777" w:rsidR="005E4222" w:rsidRDefault="005E4222" w:rsidP="008679A2">
      <w:pPr>
        <w:spacing w:line="240" w:lineRule="auto"/>
      </w:pPr>
      <w:r>
        <w:t>Over half of all respondents (53.8%, n= 1,970) are practice owners, and 30.2% are acting as independent practitioners, 16.0% as practice employees, and 10.6% as independent contractors. 67.3% work in private practice as a sole proprietor, 16.3% in a group practice, and 5.1% in a private outpatient center.</w:t>
      </w:r>
    </w:p>
    <w:p w14:paraId="6F55A44A" w14:textId="77777777" w:rsidR="005E4222" w:rsidRDefault="005E4222" w:rsidP="008679A2">
      <w:pPr>
        <w:spacing w:line="240" w:lineRule="auto"/>
        <w:rPr>
          <w:color w:val="FF0000"/>
        </w:rPr>
      </w:pPr>
      <w:r>
        <w:rPr>
          <w:noProof/>
        </w:rPr>
        <w:drawing>
          <wp:inline distT="0" distB="0" distL="0" distR="0" wp14:anchorId="30CBFA83" wp14:editId="1C5645B7">
            <wp:extent cx="5495925" cy="2743200"/>
            <wp:effectExtent l="0" t="0" r="3175" b="0"/>
            <wp:docPr id="56" name="Chart 56">
              <a:extLst xmlns:a="http://schemas.openxmlformats.org/drawingml/2006/main">
                <a:ext uri="{FF2B5EF4-FFF2-40B4-BE49-F238E27FC236}">
                  <a16:creationId xmlns:a16="http://schemas.microsoft.com/office/drawing/2014/main" id="{73CE7B54-289F-694D-8AD5-81129206A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8C992D" w14:textId="77777777" w:rsidR="005E4222" w:rsidRDefault="005E4222" w:rsidP="008679A2">
      <w:pPr>
        <w:spacing w:line="240" w:lineRule="auto"/>
      </w:pPr>
      <w:r>
        <w:t xml:space="preserve">Separately, respondents were asked to select which single option best described their practice setting, with </w:t>
      </w:r>
      <w:proofErr w:type="gramStart"/>
      <w:r>
        <w:t>the majority of</w:t>
      </w:r>
      <w:proofErr w:type="gramEnd"/>
      <w:r>
        <w:t xml:space="preserve"> respondents indicating they work in a private practice as the sole proprietor:</w:t>
      </w:r>
    </w:p>
    <w:p w14:paraId="03DD3B94" w14:textId="77777777" w:rsidR="005E4222" w:rsidRDefault="005E4222" w:rsidP="008679A2">
      <w:pPr>
        <w:spacing w:line="240" w:lineRule="auto"/>
      </w:pPr>
      <w:r>
        <w:rPr>
          <w:noProof/>
        </w:rPr>
        <w:drawing>
          <wp:inline distT="0" distB="0" distL="0" distR="0" wp14:anchorId="34BD33F4" wp14:editId="597EF380">
            <wp:extent cx="5648325" cy="2743200"/>
            <wp:effectExtent l="0" t="0" r="3175" b="0"/>
            <wp:docPr id="57" name="Chart 57">
              <a:extLst xmlns:a="http://schemas.openxmlformats.org/drawingml/2006/main">
                <a:ext uri="{FF2B5EF4-FFF2-40B4-BE49-F238E27FC236}">
                  <a16:creationId xmlns:a16="http://schemas.microsoft.com/office/drawing/2014/main" id="{EA4B9FF2-E95A-094F-A560-91EA647B85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434347" w14:textId="77777777" w:rsidR="005E4222" w:rsidRDefault="005E4222" w:rsidP="008679A2">
      <w:pPr>
        <w:spacing w:line="240" w:lineRule="auto"/>
      </w:pPr>
      <w:r>
        <w:lastRenderedPageBreak/>
        <w:t>The cross-tabulation below shows the relationship between employment type and practice setting, with the highlighted cells indicating the most common setting for each employment type. Private or group practice being the most common setting regardless of role:</w:t>
      </w:r>
    </w:p>
    <w:tbl>
      <w:tblPr>
        <w:tblStyle w:val="TableGrid"/>
        <w:tblpPr w:leftFromText="180" w:rightFromText="180" w:vertAnchor="text" w:horzAnchor="margin" w:tblpXSpec="right" w:tblpY="32"/>
        <w:tblW w:w="0" w:type="auto"/>
        <w:tblLook w:val="04A0" w:firstRow="1" w:lastRow="0" w:firstColumn="1" w:lastColumn="0" w:noHBand="0" w:noVBand="1"/>
      </w:tblPr>
      <w:tblGrid>
        <w:gridCol w:w="1213"/>
        <w:gridCol w:w="1117"/>
        <w:gridCol w:w="1103"/>
        <w:gridCol w:w="1101"/>
        <w:gridCol w:w="1118"/>
        <w:gridCol w:w="1110"/>
        <w:gridCol w:w="1108"/>
        <w:gridCol w:w="1100"/>
      </w:tblGrid>
      <w:tr w:rsidR="005E4222" w14:paraId="6F450492" w14:textId="77777777" w:rsidTr="003610F4">
        <w:tc>
          <w:tcPr>
            <w:tcW w:w="1213" w:type="dxa"/>
            <w:vAlign w:val="center"/>
          </w:tcPr>
          <w:p w14:paraId="0478E293" w14:textId="77777777" w:rsidR="005E4222" w:rsidRPr="00584934" w:rsidRDefault="005E4222" w:rsidP="008679A2">
            <w:pPr>
              <w:spacing w:after="0" w:line="240" w:lineRule="auto"/>
              <w:jc w:val="center"/>
              <w:rPr>
                <w:sz w:val="16"/>
                <w:szCs w:val="16"/>
              </w:rPr>
            </w:pPr>
          </w:p>
        </w:tc>
        <w:tc>
          <w:tcPr>
            <w:tcW w:w="1117" w:type="dxa"/>
            <w:vAlign w:val="center"/>
          </w:tcPr>
          <w:p w14:paraId="2C98C478"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Independent practitioner (n= 593)</w:t>
            </w:r>
          </w:p>
        </w:tc>
        <w:tc>
          <w:tcPr>
            <w:tcW w:w="1103" w:type="dxa"/>
            <w:vAlign w:val="center"/>
          </w:tcPr>
          <w:p w14:paraId="7BB609B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Partner </w:t>
            </w:r>
            <w:r>
              <w:rPr>
                <w:rFonts w:ascii="Calibri" w:hAnsi="Calibri" w:cs="Calibri"/>
                <w:color w:val="000000"/>
                <w:sz w:val="16"/>
                <w:szCs w:val="16"/>
              </w:rPr>
              <w:br/>
            </w:r>
            <w:r w:rsidRPr="00584934">
              <w:rPr>
                <w:rFonts w:ascii="Calibri" w:hAnsi="Calibri" w:cs="Calibri"/>
                <w:color w:val="000000"/>
                <w:sz w:val="16"/>
                <w:szCs w:val="16"/>
              </w:rPr>
              <w:t>(n= 55)</w:t>
            </w:r>
          </w:p>
        </w:tc>
        <w:tc>
          <w:tcPr>
            <w:tcW w:w="1101" w:type="dxa"/>
            <w:vAlign w:val="center"/>
          </w:tcPr>
          <w:p w14:paraId="11A0387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Owner </w:t>
            </w:r>
            <w:r>
              <w:rPr>
                <w:rFonts w:ascii="Calibri" w:hAnsi="Calibri" w:cs="Calibri"/>
                <w:color w:val="000000"/>
                <w:sz w:val="16"/>
                <w:szCs w:val="16"/>
              </w:rPr>
              <w:br/>
            </w:r>
            <w:r w:rsidRPr="00584934">
              <w:rPr>
                <w:rFonts w:ascii="Calibri" w:hAnsi="Calibri" w:cs="Calibri"/>
                <w:color w:val="000000"/>
                <w:sz w:val="16"/>
                <w:szCs w:val="16"/>
              </w:rPr>
              <w:t>(n= 1,058)</w:t>
            </w:r>
          </w:p>
        </w:tc>
        <w:tc>
          <w:tcPr>
            <w:tcW w:w="1118" w:type="dxa"/>
            <w:vAlign w:val="center"/>
          </w:tcPr>
          <w:p w14:paraId="4AA38F97"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Independent contractor (n= 211)</w:t>
            </w:r>
          </w:p>
        </w:tc>
        <w:tc>
          <w:tcPr>
            <w:tcW w:w="1110" w:type="dxa"/>
            <w:vAlign w:val="center"/>
          </w:tcPr>
          <w:p w14:paraId="7FC8639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Employee </w:t>
            </w:r>
            <w:r>
              <w:rPr>
                <w:rFonts w:ascii="Calibri" w:hAnsi="Calibri" w:cs="Calibri"/>
                <w:color w:val="000000"/>
                <w:sz w:val="16"/>
                <w:szCs w:val="16"/>
              </w:rPr>
              <w:br/>
            </w:r>
            <w:r w:rsidRPr="00584934">
              <w:rPr>
                <w:rFonts w:ascii="Calibri" w:hAnsi="Calibri" w:cs="Calibri"/>
                <w:color w:val="000000"/>
                <w:sz w:val="16"/>
                <w:szCs w:val="16"/>
              </w:rPr>
              <w:t>(n= 312)</w:t>
            </w:r>
          </w:p>
        </w:tc>
        <w:tc>
          <w:tcPr>
            <w:tcW w:w="1108" w:type="dxa"/>
            <w:vAlign w:val="center"/>
          </w:tcPr>
          <w:p w14:paraId="45A108C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Teacher / educator </w:t>
            </w:r>
            <w:r>
              <w:rPr>
                <w:rFonts w:ascii="Calibri" w:hAnsi="Calibri" w:cs="Calibri"/>
                <w:color w:val="000000"/>
                <w:sz w:val="16"/>
                <w:szCs w:val="16"/>
              </w:rPr>
              <w:br/>
            </w:r>
            <w:r w:rsidRPr="00584934">
              <w:rPr>
                <w:rFonts w:ascii="Calibri" w:hAnsi="Calibri" w:cs="Calibri"/>
                <w:color w:val="000000"/>
                <w:sz w:val="16"/>
                <w:szCs w:val="16"/>
              </w:rPr>
              <w:t>(n= 163)</w:t>
            </w:r>
          </w:p>
        </w:tc>
        <w:tc>
          <w:tcPr>
            <w:tcW w:w="1100" w:type="dxa"/>
            <w:vAlign w:val="center"/>
          </w:tcPr>
          <w:p w14:paraId="4DDB4077"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Other (n= 78)</w:t>
            </w:r>
          </w:p>
        </w:tc>
      </w:tr>
      <w:tr w:rsidR="005E4222" w14:paraId="0B1A8134" w14:textId="77777777" w:rsidTr="003610F4">
        <w:tc>
          <w:tcPr>
            <w:tcW w:w="1213" w:type="dxa"/>
            <w:vAlign w:val="center"/>
          </w:tcPr>
          <w:p w14:paraId="45CD5218"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Private practice, sole proprietor</w:t>
            </w:r>
          </w:p>
        </w:tc>
        <w:tc>
          <w:tcPr>
            <w:tcW w:w="1117" w:type="dxa"/>
            <w:shd w:val="clear" w:color="auto" w:fill="C1E4F5" w:themeFill="accent1" w:themeFillTint="33"/>
            <w:vAlign w:val="center"/>
          </w:tcPr>
          <w:p w14:paraId="70D342B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82.</w:t>
            </w:r>
            <w:r>
              <w:rPr>
                <w:rFonts w:ascii="Calibri" w:hAnsi="Calibri" w:cs="Calibri"/>
                <w:color w:val="000000"/>
                <w:sz w:val="16"/>
                <w:szCs w:val="16"/>
              </w:rPr>
              <w:t>5</w:t>
            </w:r>
            <w:r w:rsidRPr="00584934">
              <w:rPr>
                <w:rFonts w:ascii="Calibri" w:hAnsi="Calibri" w:cs="Calibri"/>
                <w:color w:val="000000"/>
                <w:sz w:val="16"/>
                <w:szCs w:val="16"/>
              </w:rPr>
              <w:t>%</w:t>
            </w:r>
          </w:p>
        </w:tc>
        <w:tc>
          <w:tcPr>
            <w:tcW w:w="1103" w:type="dxa"/>
            <w:vAlign w:val="center"/>
          </w:tcPr>
          <w:p w14:paraId="73B2C10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20.0%</w:t>
            </w:r>
          </w:p>
        </w:tc>
        <w:tc>
          <w:tcPr>
            <w:tcW w:w="1101" w:type="dxa"/>
            <w:shd w:val="clear" w:color="auto" w:fill="C1E4F5" w:themeFill="accent1" w:themeFillTint="33"/>
            <w:vAlign w:val="center"/>
          </w:tcPr>
          <w:p w14:paraId="2BA39730"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80.3%</w:t>
            </w:r>
          </w:p>
        </w:tc>
        <w:tc>
          <w:tcPr>
            <w:tcW w:w="1118" w:type="dxa"/>
            <w:shd w:val="clear" w:color="auto" w:fill="C1E4F5" w:themeFill="accent1" w:themeFillTint="33"/>
            <w:vAlign w:val="center"/>
          </w:tcPr>
          <w:p w14:paraId="3DEBD318"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51.</w:t>
            </w:r>
            <w:r>
              <w:rPr>
                <w:rFonts w:ascii="Calibri" w:hAnsi="Calibri" w:cs="Calibri"/>
                <w:color w:val="000000"/>
                <w:sz w:val="16"/>
                <w:szCs w:val="16"/>
              </w:rPr>
              <w:t>2</w:t>
            </w:r>
            <w:r w:rsidRPr="00584934">
              <w:rPr>
                <w:rFonts w:ascii="Calibri" w:hAnsi="Calibri" w:cs="Calibri"/>
                <w:color w:val="000000"/>
                <w:sz w:val="16"/>
                <w:szCs w:val="16"/>
              </w:rPr>
              <w:t>%</w:t>
            </w:r>
          </w:p>
        </w:tc>
        <w:tc>
          <w:tcPr>
            <w:tcW w:w="1110" w:type="dxa"/>
            <w:vAlign w:val="center"/>
          </w:tcPr>
          <w:p w14:paraId="1B0E249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19.</w:t>
            </w:r>
            <w:r>
              <w:rPr>
                <w:rFonts w:ascii="Calibri" w:hAnsi="Calibri" w:cs="Calibri"/>
                <w:color w:val="000000"/>
                <w:sz w:val="16"/>
                <w:szCs w:val="16"/>
              </w:rPr>
              <w:t>6</w:t>
            </w:r>
            <w:r w:rsidRPr="00584934">
              <w:rPr>
                <w:rFonts w:ascii="Calibri" w:hAnsi="Calibri" w:cs="Calibri"/>
                <w:color w:val="000000"/>
                <w:sz w:val="16"/>
                <w:szCs w:val="16"/>
              </w:rPr>
              <w:t>%</w:t>
            </w:r>
          </w:p>
        </w:tc>
        <w:tc>
          <w:tcPr>
            <w:tcW w:w="1108" w:type="dxa"/>
            <w:shd w:val="clear" w:color="auto" w:fill="C1E4F5" w:themeFill="accent1" w:themeFillTint="33"/>
            <w:vAlign w:val="center"/>
          </w:tcPr>
          <w:p w14:paraId="089DE19D"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6</w:t>
            </w:r>
            <w:r>
              <w:rPr>
                <w:rFonts w:ascii="Calibri" w:hAnsi="Calibri" w:cs="Calibri"/>
                <w:color w:val="000000"/>
                <w:sz w:val="16"/>
                <w:szCs w:val="16"/>
              </w:rPr>
              <w:t>2</w:t>
            </w:r>
            <w:r w:rsidRPr="00584934">
              <w:rPr>
                <w:rFonts w:ascii="Calibri" w:hAnsi="Calibri" w:cs="Calibri"/>
                <w:color w:val="000000"/>
                <w:sz w:val="16"/>
                <w:szCs w:val="16"/>
              </w:rPr>
              <w:t>.</w:t>
            </w:r>
            <w:r>
              <w:rPr>
                <w:rFonts w:ascii="Calibri" w:hAnsi="Calibri" w:cs="Calibri"/>
                <w:color w:val="000000"/>
                <w:sz w:val="16"/>
                <w:szCs w:val="16"/>
              </w:rPr>
              <w:t>0</w:t>
            </w:r>
            <w:r w:rsidRPr="00584934">
              <w:rPr>
                <w:rFonts w:ascii="Calibri" w:hAnsi="Calibri" w:cs="Calibri"/>
                <w:color w:val="000000"/>
                <w:sz w:val="16"/>
                <w:szCs w:val="16"/>
              </w:rPr>
              <w:t>%</w:t>
            </w:r>
          </w:p>
        </w:tc>
        <w:tc>
          <w:tcPr>
            <w:tcW w:w="1100" w:type="dxa"/>
            <w:shd w:val="clear" w:color="auto" w:fill="C1E4F5" w:themeFill="accent1" w:themeFillTint="33"/>
            <w:vAlign w:val="center"/>
          </w:tcPr>
          <w:p w14:paraId="2BE4FF15"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28.2%</w:t>
            </w:r>
          </w:p>
        </w:tc>
      </w:tr>
      <w:tr w:rsidR="005E4222" w14:paraId="46884630" w14:textId="77777777" w:rsidTr="003610F4">
        <w:tc>
          <w:tcPr>
            <w:tcW w:w="1213" w:type="dxa"/>
            <w:vAlign w:val="center"/>
          </w:tcPr>
          <w:p w14:paraId="12DB60B0"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Group practice</w:t>
            </w:r>
          </w:p>
        </w:tc>
        <w:tc>
          <w:tcPr>
            <w:tcW w:w="1117" w:type="dxa"/>
            <w:vAlign w:val="center"/>
          </w:tcPr>
          <w:p w14:paraId="05190DA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7.</w:t>
            </w:r>
            <w:r>
              <w:rPr>
                <w:rFonts w:ascii="Calibri" w:hAnsi="Calibri" w:cs="Calibri"/>
                <w:color w:val="000000"/>
                <w:sz w:val="16"/>
                <w:szCs w:val="16"/>
              </w:rPr>
              <w:t>6</w:t>
            </w:r>
            <w:r w:rsidRPr="00584934">
              <w:rPr>
                <w:rFonts w:ascii="Calibri" w:hAnsi="Calibri" w:cs="Calibri"/>
                <w:color w:val="000000"/>
                <w:sz w:val="16"/>
                <w:szCs w:val="16"/>
              </w:rPr>
              <w:t>%</w:t>
            </w:r>
          </w:p>
        </w:tc>
        <w:tc>
          <w:tcPr>
            <w:tcW w:w="1103" w:type="dxa"/>
            <w:shd w:val="clear" w:color="auto" w:fill="C1E4F5" w:themeFill="accent1" w:themeFillTint="33"/>
            <w:vAlign w:val="center"/>
          </w:tcPr>
          <w:p w14:paraId="2D2D0DE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72.7%</w:t>
            </w:r>
          </w:p>
        </w:tc>
        <w:tc>
          <w:tcPr>
            <w:tcW w:w="1101" w:type="dxa"/>
            <w:vAlign w:val="center"/>
          </w:tcPr>
          <w:p w14:paraId="347BB2D5"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13.2%</w:t>
            </w:r>
          </w:p>
        </w:tc>
        <w:tc>
          <w:tcPr>
            <w:tcW w:w="1118" w:type="dxa"/>
            <w:vAlign w:val="center"/>
          </w:tcPr>
          <w:p w14:paraId="088873A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28.9%</w:t>
            </w:r>
          </w:p>
        </w:tc>
        <w:tc>
          <w:tcPr>
            <w:tcW w:w="1110" w:type="dxa"/>
            <w:shd w:val="clear" w:color="auto" w:fill="C1E4F5" w:themeFill="accent1" w:themeFillTint="33"/>
            <w:vAlign w:val="center"/>
          </w:tcPr>
          <w:p w14:paraId="75C92162"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31.</w:t>
            </w:r>
            <w:r>
              <w:rPr>
                <w:rFonts w:ascii="Calibri" w:hAnsi="Calibri" w:cs="Calibri"/>
                <w:color w:val="000000"/>
                <w:sz w:val="16"/>
                <w:szCs w:val="16"/>
              </w:rPr>
              <w:t>1</w:t>
            </w:r>
            <w:r w:rsidRPr="00584934">
              <w:rPr>
                <w:rFonts w:ascii="Calibri" w:hAnsi="Calibri" w:cs="Calibri"/>
                <w:color w:val="000000"/>
                <w:sz w:val="16"/>
                <w:szCs w:val="16"/>
              </w:rPr>
              <w:t>%</w:t>
            </w:r>
          </w:p>
        </w:tc>
        <w:tc>
          <w:tcPr>
            <w:tcW w:w="1108" w:type="dxa"/>
            <w:vAlign w:val="center"/>
          </w:tcPr>
          <w:p w14:paraId="40129F6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9.8%</w:t>
            </w:r>
          </w:p>
        </w:tc>
        <w:tc>
          <w:tcPr>
            <w:tcW w:w="1100" w:type="dxa"/>
            <w:vAlign w:val="center"/>
          </w:tcPr>
          <w:p w14:paraId="2579A3A9"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5.1%</w:t>
            </w:r>
          </w:p>
        </w:tc>
      </w:tr>
      <w:tr w:rsidR="005E4222" w14:paraId="49CFEB89" w14:textId="77777777" w:rsidTr="003610F4">
        <w:tc>
          <w:tcPr>
            <w:tcW w:w="1213" w:type="dxa"/>
            <w:vAlign w:val="center"/>
          </w:tcPr>
          <w:p w14:paraId="74F9775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Hospital employee</w:t>
            </w:r>
          </w:p>
        </w:tc>
        <w:tc>
          <w:tcPr>
            <w:tcW w:w="1117" w:type="dxa"/>
            <w:vAlign w:val="center"/>
          </w:tcPr>
          <w:p w14:paraId="2163ADD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3</w:t>
            </w:r>
            <w:r w:rsidRPr="00584934">
              <w:rPr>
                <w:rFonts w:ascii="Calibri" w:hAnsi="Calibri" w:cs="Calibri"/>
                <w:color w:val="000000"/>
                <w:sz w:val="16"/>
                <w:szCs w:val="16"/>
              </w:rPr>
              <w:t>%</w:t>
            </w:r>
          </w:p>
        </w:tc>
        <w:tc>
          <w:tcPr>
            <w:tcW w:w="1103" w:type="dxa"/>
            <w:vAlign w:val="center"/>
          </w:tcPr>
          <w:p w14:paraId="08106F77"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7990ECB6"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1</w:t>
            </w:r>
            <w:r w:rsidRPr="00584934">
              <w:rPr>
                <w:rFonts w:ascii="Calibri" w:hAnsi="Calibri" w:cs="Calibri"/>
                <w:color w:val="000000"/>
                <w:sz w:val="16"/>
                <w:szCs w:val="16"/>
              </w:rPr>
              <w:t>%</w:t>
            </w:r>
          </w:p>
        </w:tc>
        <w:tc>
          <w:tcPr>
            <w:tcW w:w="1118" w:type="dxa"/>
            <w:vAlign w:val="center"/>
          </w:tcPr>
          <w:p w14:paraId="47D60312"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5</w:t>
            </w:r>
            <w:r w:rsidRPr="00584934">
              <w:rPr>
                <w:rFonts w:ascii="Calibri" w:hAnsi="Calibri" w:cs="Calibri"/>
                <w:color w:val="000000"/>
                <w:sz w:val="16"/>
                <w:szCs w:val="16"/>
              </w:rPr>
              <w:t>%</w:t>
            </w:r>
          </w:p>
        </w:tc>
        <w:tc>
          <w:tcPr>
            <w:tcW w:w="1110" w:type="dxa"/>
            <w:vAlign w:val="center"/>
          </w:tcPr>
          <w:p w14:paraId="7840943D"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7.0%</w:t>
            </w:r>
          </w:p>
        </w:tc>
        <w:tc>
          <w:tcPr>
            <w:tcW w:w="1108" w:type="dxa"/>
            <w:vAlign w:val="center"/>
          </w:tcPr>
          <w:p w14:paraId="6083EC08"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0" w:type="dxa"/>
            <w:vAlign w:val="center"/>
          </w:tcPr>
          <w:p w14:paraId="4002E31F"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3</w:t>
            </w:r>
            <w:r w:rsidRPr="00584934">
              <w:rPr>
                <w:rFonts w:ascii="Calibri" w:hAnsi="Calibri" w:cs="Calibri"/>
                <w:color w:val="000000"/>
                <w:sz w:val="16"/>
                <w:szCs w:val="16"/>
              </w:rPr>
              <w:t>%</w:t>
            </w:r>
          </w:p>
        </w:tc>
      </w:tr>
      <w:tr w:rsidR="005E4222" w14:paraId="63575056" w14:textId="77777777" w:rsidTr="003610F4">
        <w:tc>
          <w:tcPr>
            <w:tcW w:w="1213" w:type="dxa"/>
            <w:vAlign w:val="center"/>
          </w:tcPr>
          <w:p w14:paraId="488BC75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Hospital </w:t>
            </w:r>
            <w:proofErr w:type="spellStart"/>
            <w:r w:rsidRPr="00584934">
              <w:rPr>
                <w:rFonts w:ascii="Calibri" w:hAnsi="Calibri" w:cs="Calibri"/>
                <w:color w:val="000000"/>
                <w:sz w:val="16"/>
                <w:szCs w:val="16"/>
              </w:rPr>
              <w:t>outp</w:t>
            </w:r>
            <w:r>
              <w:rPr>
                <w:rFonts w:ascii="Calibri" w:hAnsi="Calibri" w:cs="Calibri"/>
                <w:color w:val="000000"/>
                <w:sz w:val="16"/>
                <w:szCs w:val="16"/>
              </w:rPr>
              <w:t>’</w:t>
            </w:r>
            <w:r w:rsidRPr="00584934">
              <w:rPr>
                <w:rFonts w:ascii="Calibri" w:hAnsi="Calibri" w:cs="Calibri"/>
                <w:color w:val="000000"/>
                <w:sz w:val="16"/>
                <w:szCs w:val="16"/>
              </w:rPr>
              <w:t>t</w:t>
            </w:r>
            <w:proofErr w:type="spellEnd"/>
            <w:r w:rsidRPr="00584934">
              <w:rPr>
                <w:rFonts w:ascii="Calibri" w:hAnsi="Calibri" w:cs="Calibri"/>
                <w:color w:val="000000"/>
                <w:sz w:val="16"/>
                <w:szCs w:val="16"/>
              </w:rPr>
              <w:t xml:space="preserve"> clinic </w:t>
            </w:r>
            <w:r>
              <w:rPr>
                <w:rFonts w:ascii="Calibri" w:hAnsi="Calibri" w:cs="Calibri"/>
                <w:color w:val="000000"/>
                <w:sz w:val="16"/>
                <w:szCs w:val="16"/>
              </w:rPr>
              <w:t>(employee)</w:t>
            </w:r>
          </w:p>
        </w:tc>
        <w:tc>
          <w:tcPr>
            <w:tcW w:w="1117" w:type="dxa"/>
            <w:vAlign w:val="center"/>
          </w:tcPr>
          <w:p w14:paraId="356BA6B5"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0.7%</w:t>
            </w:r>
          </w:p>
        </w:tc>
        <w:tc>
          <w:tcPr>
            <w:tcW w:w="1103" w:type="dxa"/>
            <w:vAlign w:val="center"/>
          </w:tcPr>
          <w:p w14:paraId="7DE72D84"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28CA10E6"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6</w:t>
            </w:r>
            <w:r w:rsidRPr="00584934">
              <w:rPr>
                <w:rFonts w:ascii="Calibri" w:hAnsi="Calibri" w:cs="Calibri"/>
                <w:color w:val="000000"/>
                <w:sz w:val="16"/>
                <w:szCs w:val="16"/>
              </w:rPr>
              <w:t>%</w:t>
            </w:r>
          </w:p>
        </w:tc>
        <w:tc>
          <w:tcPr>
            <w:tcW w:w="1118" w:type="dxa"/>
            <w:vAlign w:val="center"/>
          </w:tcPr>
          <w:p w14:paraId="6AF70944"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1</w:t>
            </w:r>
            <w:r w:rsidRPr="00584934">
              <w:rPr>
                <w:rFonts w:ascii="Calibri" w:hAnsi="Calibri" w:cs="Calibri"/>
                <w:color w:val="000000"/>
                <w:sz w:val="16"/>
                <w:szCs w:val="16"/>
              </w:rPr>
              <w:t>.</w:t>
            </w:r>
            <w:r>
              <w:rPr>
                <w:rFonts w:ascii="Calibri" w:hAnsi="Calibri" w:cs="Calibri"/>
                <w:color w:val="000000"/>
                <w:sz w:val="16"/>
                <w:szCs w:val="16"/>
              </w:rPr>
              <w:t>0</w:t>
            </w:r>
            <w:r w:rsidRPr="00584934">
              <w:rPr>
                <w:rFonts w:ascii="Calibri" w:hAnsi="Calibri" w:cs="Calibri"/>
                <w:color w:val="000000"/>
                <w:sz w:val="16"/>
                <w:szCs w:val="16"/>
              </w:rPr>
              <w:t>%</w:t>
            </w:r>
          </w:p>
        </w:tc>
        <w:tc>
          <w:tcPr>
            <w:tcW w:w="1110" w:type="dxa"/>
            <w:vAlign w:val="center"/>
          </w:tcPr>
          <w:p w14:paraId="222B5B02"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13.1%</w:t>
            </w:r>
          </w:p>
        </w:tc>
        <w:tc>
          <w:tcPr>
            <w:tcW w:w="1108" w:type="dxa"/>
            <w:vAlign w:val="center"/>
          </w:tcPr>
          <w:p w14:paraId="744F2561"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1.8%</w:t>
            </w:r>
          </w:p>
        </w:tc>
        <w:tc>
          <w:tcPr>
            <w:tcW w:w="1100" w:type="dxa"/>
            <w:vAlign w:val="center"/>
          </w:tcPr>
          <w:p w14:paraId="1B59E949"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r>
      <w:tr w:rsidR="005E4222" w14:paraId="69DFC417" w14:textId="77777777" w:rsidTr="003610F4">
        <w:tc>
          <w:tcPr>
            <w:tcW w:w="1213" w:type="dxa"/>
            <w:vAlign w:val="center"/>
          </w:tcPr>
          <w:p w14:paraId="27B1E3A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Hospital </w:t>
            </w:r>
            <w:r>
              <w:rPr>
                <w:rFonts w:ascii="Calibri" w:hAnsi="Calibri" w:cs="Calibri"/>
                <w:color w:val="000000"/>
                <w:sz w:val="16"/>
                <w:szCs w:val="16"/>
              </w:rPr>
              <w:t>(</w:t>
            </w:r>
            <w:r w:rsidRPr="00584934">
              <w:rPr>
                <w:rFonts w:ascii="Calibri" w:hAnsi="Calibri" w:cs="Calibri"/>
                <w:color w:val="000000"/>
                <w:sz w:val="16"/>
                <w:szCs w:val="16"/>
              </w:rPr>
              <w:t>independent contractor</w:t>
            </w:r>
            <w:r>
              <w:rPr>
                <w:rFonts w:ascii="Calibri" w:hAnsi="Calibri" w:cs="Calibri"/>
                <w:color w:val="000000"/>
                <w:sz w:val="16"/>
                <w:szCs w:val="16"/>
              </w:rPr>
              <w:t>)</w:t>
            </w:r>
          </w:p>
        </w:tc>
        <w:tc>
          <w:tcPr>
            <w:tcW w:w="1117" w:type="dxa"/>
            <w:vAlign w:val="center"/>
          </w:tcPr>
          <w:p w14:paraId="6E76A95F"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0.5%</w:t>
            </w:r>
          </w:p>
        </w:tc>
        <w:tc>
          <w:tcPr>
            <w:tcW w:w="1103" w:type="dxa"/>
            <w:vAlign w:val="center"/>
          </w:tcPr>
          <w:p w14:paraId="594C9473"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69E7F20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1</w:t>
            </w:r>
            <w:r w:rsidRPr="00584934">
              <w:rPr>
                <w:rFonts w:ascii="Calibri" w:hAnsi="Calibri" w:cs="Calibri"/>
                <w:color w:val="000000"/>
                <w:sz w:val="16"/>
                <w:szCs w:val="16"/>
              </w:rPr>
              <w:t>%</w:t>
            </w:r>
          </w:p>
        </w:tc>
        <w:tc>
          <w:tcPr>
            <w:tcW w:w="1118" w:type="dxa"/>
            <w:vAlign w:val="center"/>
          </w:tcPr>
          <w:p w14:paraId="023D69E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1.9%</w:t>
            </w:r>
          </w:p>
        </w:tc>
        <w:tc>
          <w:tcPr>
            <w:tcW w:w="1110" w:type="dxa"/>
            <w:vAlign w:val="center"/>
          </w:tcPr>
          <w:p w14:paraId="0914E84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0.3%</w:t>
            </w:r>
          </w:p>
        </w:tc>
        <w:tc>
          <w:tcPr>
            <w:tcW w:w="1108" w:type="dxa"/>
            <w:vAlign w:val="center"/>
          </w:tcPr>
          <w:p w14:paraId="02200DC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0.6%</w:t>
            </w:r>
          </w:p>
        </w:tc>
        <w:tc>
          <w:tcPr>
            <w:tcW w:w="1100" w:type="dxa"/>
            <w:vAlign w:val="center"/>
          </w:tcPr>
          <w:p w14:paraId="22BDE3FA"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r>
      <w:tr w:rsidR="005E4222" w14:paraId="31A170B7" w14:textId="77777777" w:rsidTr="003610F4">
        <w:tc>
          <w:tcPr>
            <w:tcW w:w="1213" w:type="dxa"/>
            <w:vAlign w:val="center"/>
          </w:tcPr>
          <w:p w14:paraId="4872A13D"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 xml:space="preserve">Hospital </w:t>
            </w:r>
            <w:proofErr w:type="spellStart"/>
            <w:r w:rsidRPr="00584934">
              <w:rPr>
                <w:rFonts w:ascii="Calibri" w:hAnsi="Calibri" w:cs="Calibri"/>
                <w:color w:val="000000"/>
                <w:sz w:val="16"/>
                <w:szCs w:val="16"/>
              </w:rPr>
              <w:t>outp</w:t>
            </w:r>
            <w:r>
              <w:rPr>
                <w:rFonts w:ascii="Calibri" w:hAnsi="Calibri" w:cs="Calibri"/>
                <w:color w:val="000000"/>
                <w:sz w:val="16"/>
                <w:szCs w:val="16"/>
              </w:rPr>
              <w:t>’</w:t>
            </w:r>
            <w:r w:rsidRPr="00584934">
              <w:rPr>
                <w:rFonts w:ascii="Calibri" w:hAnsi="Calibri" w:cs="Calibri"/>
                <w:color w:val="000000"/>
                <w:sz w:val="16"/>
                <w:szCs w:val="16"/>
              </w:rPr>
              <w:t>t</w:t>
            </w:r>
            <w:proofErr w:type="spellEnd"/>
            <w:r w:rsidRPr="00584934">
              <w:rPr>
                <w:rFonts w:ascii="Calibri" w:hAnsi="Calibri" w:cs="Calibri"/>
                <w:color w:val="000000"/>
                <w:sz w:val="16"/>
                <w:szCs w:val="16"/>
              </w:rPr>
              <w:t xml:space="preserve"> clinic </w:t>
            </w:r>
            <w:r>
              <w:rPr>
                <w:rFonts w:ascii="Calibri" w:hAnsi="Calibri" w:cs="Calibri"/>
                <w:color w:val="000000"/>
                <w:sz w:val="16"/>
                <w:szCs w:val="16"/>
              </w:rPr>
              <w:t>(</w:t>
            </w:r>
            <w:r w:rsidRPr="00584934">
              <w:rPr>
                <w:rFonts w:ascii="Calibri" w:hAnsi="Calibri" w:cs="Calibri"/>
                <w:color w:val="000000"/>
                <w:sz w:val="16"/>
                <w:szCs w:val="16"/>
              </w:rPr>
              <w:t>independent contractor</w:t>
            </w:r>
            <w:r>
              <w:rPr>
                <w:rFonts w:ascii="Calibri" w:hAnsi="Calibri" w:cs="Calibri"/>
                <w:color w:val="000000"/>
                <w:sz w:val="16"/>
                <w:szCs w:val="16"/>
              </w:rPr>
              <w:t>)</w:t>
            </w:r>
          </w:p>
        </w:tc>
        <w:tc>
          <w:tcPr>
            <w:tcW w:w="1117" w:type="dxa"/>
            <w:vAlign w:val="center"/>
          </w:tcPr>
          <w:p w14:paraId="70A076CD"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2</w:t>
            </w:r>
            <w:r w:rsidRPr="00584934">
              <w:rPr>
                <w:rFonts w:ascii="Calibri" w:hAnsi="Calibri" w:cs="Calibri"/>
                <w:color w:val="000000"/>
                <w:sz w:val="16"/>
                <w:szCs w:val="16"/>
              </w:rPr>
              <w:t>%</w:t>
            </w:r>
          </w:p>
        </w:tc>
        <w:tc>
          <w:tcPr>
            <w:tcW w:w="1103" w:type="dxa"/>
            <w:vAlign w:val="center"/>
          </w:tcPr>
          <w:p w14:paraId="56FA87E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1.8%</w:t>
            </w:r>
          </w:p>
        </w:tc>
        <w:tc>
          <w:tcPr>
            <w:tcW w:w="1101" w:type="dxa"/>
            <w:vAlign w:val="center"/>
          </w:tcPr>
          <w:p w14:paraId="643CF5FF"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18" w:type="dxa"/>
            <w:vAlign w:val="center"/>
          </w:tcPr>
          <w:p w14:paraId="11B61740"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5</w:t>
            </w:r>
            <w:r w:rsidRPr="00584934">
              <w:rPr>
                <w:rFonts w:ascii="Calibri" w:hAnsi="Calibri" w:cs="Calibri"/>
                <w:color w:val="000000"/>
                <w:sz w:val="16"/>
                <w:szCs w:val="16"/>
              </w:rPr>
              <w:t>%</w:t>
            </w:r>
          </w:p>
        </w:tc>
        <w:tc>
          <w:tcPr>
            <w:tcW w:w="1110" w:type="dxa"/>
            <w:vAlign w:val="center"/>
          </w:tcPr>
          <w:p w14:paraId="11A69D0A"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8" w:type="dxa"/>
            <w:vAlign w:val="center"/>
          </w:tcPr>
          <w:p w14:paraId="3FE3313F"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0" w:type="dxa"/>
            <w:vAlign w:val="center"/>
          </w:tcPr>
          <w:p w14:paraId="09E50299"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r>
      <w:tr w:rsidR="005E4222" w14:paraId="3EFF8865" w14:textId="77777777" w:rsidTr="003610F4">
        <w:tc>
          <w:tcPr>
            <w:tcW w:w="1213" w:type="dxa"/>
            <w:vAlign w:val="center"/>
          </w:tcPr>
          <w:p w14:paraId="196DDAC0" w14:textId="77777777" w:rsidR="005E4222" w:rsidRPr="00333B4A" w:rsidRDefault="005E4222" w:rsidP="008679A2">
            <w:pPr>
              <w:spacing w:after="0" w:line="240" w:lineRule="auto"/>
              <w:jc w:val="center"/>
              <w:rPr>
                <w:sz w:val="16"/>
                <w:szCs w:val="16"/>
                <w:lang w:val="it-IT"/>
              </w:rPr>
            </w:pPr>
            <w:r w:rsidRPr="00333B4A">
              <w:rPr>
                <w:rFonts w:ascii="Calibri" w:hAnsi="Calibri" w:cs="Calibri"/>
                <w:color w:val="000000"/>
                <w:sz w:val="16"/>
                <w:szCs w:val="16"/>
                <w:lang w:val="it-IT"/>
              </w:rPr>
              <w:t>Private outp’t center (multidiscipline clinic)</w:t>
            </w:r>
          </w:p>
        </w:tc>
        <w:tc>
          <w:tcPr>
            <w:tcW w:w="1117" w:type="dxa"/>
            <w:vAlign w:val="center"/>
          </w:tcPr>
          <w:p w14:paraId="266DA90E"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4.7%</w:t>
            </w:r>
          </w:p>
        </w:tc>
        <w:tc>
          <w:tcPr>
            <w:tcW w:w="1103" w:type="dxa"/>
            <w:vAlign w:val="center"/>
          </w:tcPr>
          <w:p w14:paraId="57FB457E"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1.8%</w:t>
            </w:r>
          </w:p>
        </w:tc>
        <w:tc>
          <w:tcPr>
            <w:tcW w:w="1101" w:type="dxa"/>
            <w:vAlign w:val="center"/>
          </w:tcPr>
          <w:p w14:paraId="5DA5D095"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w:t>
            </w:r>
            <w:r>
              <w:rPr>
                <w:rFonts w:ascii="Calibri" w:hAnsi="Calibri" w:cs="Calibri"/>
                <w:color w:val="000000"/>
                <w:sz w:val="16"/>
                <w:szCs w:val="16"/>
              </w:rPr>
              <w:t>3</w:t>
            </w:r>
            <w:r w:rsidRPr="00584934">
              <w:rPr>
                <w:rFonts w:ascii="Calibri" w:hAnsi="Calibri" w:cs="Calibri"/>
                <w:color w:val="000000"/>
                <w:sz w:val="16"/>
                <w:szCs w:val="16"/>
              </w:rPr>
              <w:t>%</w:t>
            </w:r>
          </w:p>
        </w:tc>
        <w:tc>
          <w:tcPr>
            <w:tcW w:w="1118" w:type="dxa"/>
            <w:vAlign w:val="center"/>
          </w:tcPr>
          <w:p w14:paraId="3D3FCDD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11.</w:t>
            </w:r>
            <w:r>
              <w:rPr>
                <w:rFonts w:ascii="Calibri" w:hAnsi="Calibri" w:cs="Calibri"/>
                <w:color w:val="000000"/>
                <w:sz w:val="16"/>
                <w:szCs w:val="16"/>
              </w:rPr>
              <w:t>9</w:t>
            </w:r>
            <w:r w:rsidRPr="00584934">
              <w:rPr>
                <w:rFonts w:ascii="Calibri" w:hAnsi="Calibri" w:cs="Calibri"/>
                <w:color w:val="000000"/>
                <w:sz w:val="16"/>
                <w:szCs w:val="16"/>
              </w:rPr>
              <w:t>%</w:t>
            </w:r>
          </w:p>
        </w:tc>
        <w:tc>
          <w:tcPr>
            <w:tcW w:w="1110" w:type="dxa"/>
            <w:vAlign w:val="center"/>
          </w:tcPr>
          <w:p w14:paraId="53C90959"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15.</w:t>
            </w:r>
            <w:r>
              <w:rPr>
                <w:rFonts w:ascii="Calibri" w:hAnsi="Calibri" w:cs="Calibri"/>
                <w:color w:val="000000"/>
                <w:sz w:val="16"/>
                <w:szCs w:val="16"/>
              </w:rPr>
              <w:t>0</w:t>
            </w:r>
            <w:r w:rsidRPr="00584934">
              <w:rPr>
                <w:rFonts w:ascii="Calibri" w:hAnsi="Calibri" w:cs="Calibri"/>
                <w:color w:val="000000"/>
                <w:sz w:val="16"/>
                <w:szCs w:val="16"/>
              </w:rPr>
              <w:t xml:space="preserve"> %</w:t>
            </w:r>
          </w:p>
        </w:tc>
        <w:tc>
          <w:tcPr>
            <w:tcW w:w="1108" w:type="dxa"/>
            <w:vAlign w:val="center"/>
          </w:tcPr>
          <w:p w14:paraId="62787D69"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1.8%</w:t>
            </w:r>
          </w:p>
        </w:tc>
        <w:tc>
          <w:tcPr>
            <w:tcW w:w="1100" w:type="dxa"/>
            <w:vAlign w:val="center"/>
          </w:tcPr>
          <w:p w14:paraId="43701C6E"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3.</w:t>
            </w:r>
            <w:r>
              <w:rPr>
                <w:rFonts w:ascii="Calibri" w:hAnsi="Calibri" w:cs="Calibri"/>
                <w:color w:val="000000"/>
                <w:sz w:val="16"/>
                <w:szCs w:val="16"/>
              </w:rPr>
              <w:t>9</w:t>
            </w:r>
            <w:r w:rsidRPr="00584934">
              <w:rPr>
                <w:rFonts w:ascii="Calibri" w:hAnsi="Calibri" w:cs="Calibri"/>
                <w:color w:val="000000"/>
                <w:sz w:val="16"/>
                <w:szCs w:val="16"/>
              </w:rPr>
              <w:t>%</w:t>
            </w:r>
          </w:p>
        </w:tc>
      </w:tr>
      <w:tr w:rsidR="005E4222" w14:paraId="78B731DB" w14:textId="77777777" w:rsidTr="003610F4">
        <w:tc>
          <w:tcPr>
            <w:tcW w:w="1213" w:type="dxa"/>
            <w:vAlign w:val="center"/>
          </w:tcPr>
          <w:p w14:paraId="6C205BC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AOM school clinic</w:t>
            </w:r>
          </w:p>
        </w:tc>
        <w:tc>
          <w:tcPr>
            <w:tcW w:w="1117" w:type="dxa"/>
            <w:vAlign w:val="center"/>
          </w:tcPr>
          <w:p w14:paraId="306D3636"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9</w:t>
            </w:r>
            <w:r w:rsidRPr="00584934">
              <w:rPr>
                <w:rFonts w:ascii="Calibri" w:hAnsi="Calibri" w:cs="Calibri"/>
                <w:color w:val="000000"/>
                <w:sz w:val="16"/>
                <w:szCs w:val="16"/>
              </w:rPr>
              <w:t>%</w:t>
            </w:r>
          </w:p>
        </w:tc>
        <w:tc>
          <w:tcPr>
            <w:tcW w:w="1103" w:type="dxa"/>
            <w:vAlign w:val="center"/>
          </w:tcPr>
          <w:p w14:paraId="68C57E85"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7B93AA66"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8</w:t>
            </w:r>
            <w:r w:rsidRPr="00584934">
              <w:rPr>
                <w:rFonts w:ascii="Calibri" w:hAnsi="Calibri" w:cs="Calibri"/>
                <w:color w:val="000000"/>
                <w:sz w:val="16"/>
                <w:szCs w:val="16"/>
              </w:rPr>
              <w:t>%</w:t>
            </w:r>
          </w:p>
        </w:tc>
        <w:tc>
          <w:tcPr>
            <w:tcW w:w="1118" w:type="dxa"/>
            <w:vAlign w:val="center"/>
          </w:tcPr>
          <w:p w14:paraId="6AFD1572"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1</w:t>
            </w:r>
            <w:r w:rsidRPr="00584934">
              <w:rPr>
                <w:rFonts w:ascii="Calibri" w:hAnsi="Calibri" w:cs="Calibri"/>
                <w:color w:val="000000"/>
                <w:sz w:val="16"/>
                <w:szCs w:val="16"/>
              </w:rPr>
              <w:t>.</w:t>
            </w:r>
            <w:r>
              <w:rPr>
                <w:rFonts w:ascii="Calibri" w:hAnsi="Calibri" w:cs="Calibri"/>
                <w:color w:val="000000"/>
                <w:sz w:val="16"/>
                <w:szCs w:val="16"/>
              </w:rPr>
              <w:t>0</w:t>
            </w:r>
            <w:r w:rsidRPr="00584934">
              <w:rPr>
                <w:rFonts w:ascii="Calibri" w:hAnsi="Calibri" w:cs="Calibri"/>
                <w:color w:val="000000"/>
                <w:sz w:val="16"/>
                <w:szCs w:val="16"/>
              </w:rPr>
              <w:t>%</w:t>
            </w:r>
          </w:p>
        </w:tc>
        <w:tc>
          <w:tcPr>
            <w:tcW w:w="1110" w:type="dxa"/>
            <w:vAlign w:val="center"/>
          </w:tcPr>
          <w:p w14:paraId="0A2CA32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4.</w:t>
            </w:r>
            <w:r>
              <w:rPr>
                <w:rFonts w:ascii="Calibri" w:hAnsi="Calibri" w:cs="Calibri"/>
                <w:color w:val="000000"/>
                <w:sz w:val="16"/>
                <w:szCs w:val="16"/>
              </w:rPr>
              <w:t>5</w:t>
            </w:r>
            <w:r w:rsidRPr="00584934">
              <w:rPr>
                <w:rFonts w:ascii="Calibri" w:hAnsi="Calibri" w:cs="Calibri"/>
                <w:color w:val="000000"/>
                <w:sz w:val="16"/>
                <w:szCs w:val="16"/>
              </w:rPr>
              <w:t>%</w:t>
            </w:r>
          </w:p>
        </w:tc>
        <w:tc>
          <w:tcPr>
            <w:tcW w:w="1108" w:type="dxa"/>
            <w:vAlign w:val="center"/>
          </w:tcPr>
          <w:p w14:paraId="6D7B3EC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6</w:t>
            </w:r>
            <w:r w:rsidRPr="00584934">
              <w:rPr>
                <w:rFonts w:ascii="Calibri" w:hAnsi="Calibri" w:cs="Calibri"/>
                <w:color w:val="000000"/>
                <w:sz w:val="16"/>
                <w:szCs w:val="16"/>
              </w:rPr>
              <w:t>.</w:t>
            </w:r>
            <w:r>
              <w:rPr>
                <w:rFonts w:ascii="Calibri" w:hAnsi="Calibri" w:cs="Calibri"/>
                <w:color w:val="000000"/>
                <w:sz w:val="16"/>
                <w:szCs w:val="16"/>
              </w:rPr>
              <w:t>0</w:t>
            </w:r>
            <w:r w:rsidRPr="00584934">
              <w:rPr>
                <w:rFonts w:ascii="Calibri" w:hAnsi="Calibri" w:cs="Calibri"/>
                <w:color w:val="000000"/>
                <w:sz w:val="16"/>
                <w:szCs w:val="16"/>
              </w:rPr>
              <w:t>%</w:t>
            </w:r>
          </w:p>
        </w:tc>
        <w:tc>
          <w:tcPr>
            <w:tcW w:w="1100" w:type="dxa"/>
            <w:vAlign w:val="center"/>
          </w:tcPr>
          <w:p w14:paraId="2C23E93A"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12.8%</w:t>
            </w:r>
          </w:p>
        </w:tc>
      </w:tr>
      <w:tr w:rsidR="005E4222" w14:paraId="6718D5CE" w14:textId="77777777" w:rsidTr="003610F4">
        <w:tc>
          <w:tcPr>
            <w:tcW w:w="1213" w:type="dxa"/>
            <w:vAlign w:val="center"/>
          </w:tcPr>
          <w:p w14:paraId="27008BF5"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Non-hospital employee</w:t>
            </w:r>
          </w:p>
        </w:tc>
        <w:tc>
          <w:tcPr>
            <w:tcW w:w="1117" w:type="dxa"/>
            <w:vAlign w:val="center"/>
          </w:tcPr>
          <w:p w14:paraId="5B05F0F9"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0.3%</w:t>
            </w:r>
          </w:p>
        </w:tc>
        <w:tc>
          <w:tcPr>
            <w:tcW w:w="1103" w:type="dxa"/>
            <w:vAlign w:val="center"/>
          </w:tcPr>
          <w:p w14:paraId="0DFA586D"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581F0A8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1</w:t>
            </w:r>
            <w:r w:rsidRPr="00584934">
              <w:rPr>
                <w:rFonts w:ascii="Calibri" w:hAnsi="Calibri" w:cs="Calibri"/>
                <w:color w:val="000000"/>
                <w:sz w:val="16"/>
                <w:szCs w:val="16"/>
              </w:rPr>
              <w:t>%</w:t>
            </w:r>
          </w:p>
        </w:tc>
        <w:tc>
          <w:tcPr>
            <w:tcW w:w="1118" w:type="dxa"/>
            <w:vAlign w:val="center"/>
          </w:tcPr>
          <w:p w14:paraId="39E33748"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10" w:type="dxa"/>
            <w:vAlign w:val="center"/>
          </w:tcPr>
          <w:p w14:paraId="5CCC8A0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3.</w:t>
            </w:r>
            <w:r>
              <w:rPr>
                <w:rFonts w:ascii="Calibri" w:hAnsi="Calibri" w:cs="Calibri"/>
                <w:color w:val="000000"/>
                <w:sz w:val="16"/>
                <w:szCs w:val="16"/>
              </w:rPr>
              <w:t>9</w:t>
            </w:r>
            <w:r w:rsidRPr="00584934">
              <w:rPr>
                <w:rFonts w:ascii="Calibri" w:hAnsi="Calibri" w:cs="Calibri"/>
                <w:color w:val="000000"/>
                <w:sz w:val="16"/>
                <w:szCs w:val="16"/>
              </w:rPr>
              <w:t>%</w:t>
            </w:r>
          </w:p>
        </w:tc>
        <w:tc>
          <w:tcPr>
            <w:tcW w:w="1108" w:type="dxa"/>
            <w:vAlign w:val="center"/>
          </w:tcPr>
          <w:p w14:paraId="2DD79285"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0" w:type="dxa"/>
            <w:vAlign w:val="center"/>
          </w:tcPr>
          <w:p w14:paraId="421CD4B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3</w:t>
            </w:r>
            <w:r w:rsidRPr="00584934">
              <w:rPr>
                <w:rFonts w:ascii="Calibri" w:hAnsi="Calibri" w:cs="Calibri"/>
                <w:color w:val="000000"/>
                <w:sz w:val="16"/>
                <w:szCs w:val="16"/>
              </w:rPr>
              <w:t>%</w:t>
            </w:r>
          </w:p>
        </w:tc>
      </w:tr>
      <w:tr w:rsidR="005E4222" w14:paraId="6A834773" w14:textId="77777777" w:rsidTr="003610F4">
        <w:tc>
          <w:tcPr>
            <w:tcW w:w="1213" w:type="dxa"/>
            <w:vAlign w:val="center"/>
          </w:tcPr>
          <w:p w14:paraId="3ECF2690"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Not practicing</w:t>
            </w:r>
          </w:p>
        </w:tc>
        <w:tc>
          <w:tcPr>
            <w:tcW w:w="1117" w:type="dxa"/>
            <w:vAlign w:val="center"/>
          </w:tcPr>
          <w:p w14:paraId="2C073D47"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0.3%</w:t>
            </w:r>
          </w:p>
        </w:tc>
        <w:tc>
          <w:tcPr>
            <w:tcW w:w="1103" w:type="dxa"/>
            <w:vAlign w:val="center"/>
          </w:tcPr>
          <w:p w14:paraId="2CC693E7"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5924C6D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w:t>
            </w:r>
            <w:r>
              <w:rPr>
                <w:rFonts w:ascii="Calibri" w:hAnsi="Calibri" w:cs="Calibri"/>
                <w:color w:val="000000"/>
                <w:sz w:val="16"/>
                <w:szCs w:val="16"/>
              </w:rPr>
              <w:t>7</w:t>
            </w:r>
            <w:r w:rsidRPr="00584934">
              <w:rPr>
                <w:rFonts w:ascii="Calibri" w:hAnsi="Calibri" w:cs="Calibri"/>
                <w:color w:val="000000"/>
                <w:sz w:val="16"/>
                <w:szCs w:val="16"/>
              </w:rPr>
              <w:t>%</w:t>
            </w:r>
          </w:p>
        </w:tc>
        <w:tc>
          <w:tcPr>
            <w:tcW w:w="1118" w:type="dxa"/>
            <w:vAlign w:val="center"/>
          </w:tcPr>
          <w:p w14:paraId="72ED9367"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1</w:t>
            </w:r>
            <w:r w:rsidRPr="00584934">
              <w:rPr>
                <w:rFonts w:ascii="Calibri" w:hAnsi="Calibri" w:cs="Calibri"/>
                <w:color w:val="000000"/>
                <w:sz w:val="16"/>
                <w:szCs w:val="16"/>
              </w:rPr>
              <w:t>.</w:t>
            </w:r>
            <w:r>
              <w:rPr>
                <w:rFonts w:ascii="Calibri" w:hAnsi="Calibri" w:cs="Calibri"/>
                <w:color w:val="000000"/>
                <w:sz w:val="16"/>
                <w:szCs w:val="16"/>
              </w:rPr>
              <w:t>0</w:t>
            </w:r>
            <w:r w:rsidRPr="00584934">
              <w:rPr>
                <w:rFonts w:ascii="Calibri" w:hAnsi="Calibri" w:cs="Calibri"/>
                <w:color w:val="000000"/>
                <w:sz w:val="16"/>
                <w:szCs w:val="16"/>
              </w:rPr>
              <w:t>%</w:t>
            </w:r>
          </w:p>
        </w:tc>
        <w:tc>
          <w:tcPr>
            <w:tcW w:w="1110" w:type="dxa"/>
            <w:vAlign w:val="center"/>
          </w:tcPr>
          <w:p w14:paraId="1F3CBA13"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0.6%</w:t>
            </w:r>
          </w:p>
        </w:tc>
        <w:tc>
          <w:tcPr>
            <w:tcW w:w="1108" w:type="dxa"/>
            <w:vAlign w:val="center"/>
          </w:tcPr>
          <w:p w14:paraId="77BB34B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4.</w:t>
            </w:r>
            <w:r>
              <w:rPr>
                <w:rFonts w:ascii="Calibri" w:hAnsi="Calibri" w:cs="Calibri"/>
                <w:color w:val="000000"/>
                <w:sz w:val="16"/>
                <w:szCs w:val="16"/>
              </w:rPr>
              <w:t>3</w:t>
            </w:r>
            <w:r w:rsidRPr="00584934">
              <w:rPr>
                <w:rFonts w:ascii="Calibri" w:hAnsi="Calibri" w:cs="Calibri"/>
                <w:color w:val="000000"/>
                <w:sz w:val="16"/>
                <w:szCs w:val="16"/>
              </w:rPr>
              <w:t>%</w:t>
            </w:r>
          </w:p>
        </w:tc>
        <w:tc>
          <w:tcPr>
            <w:tcW w:w="1100" w:type="dxa"/>
            <w:vAlign w:val="center"/>
          </w:tcPr>
          <w:p w14:paraId="63E1DA5F"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29.</w:t>
            </w:r>
            <w:r>
              <w:rPr>
                <w:rFonts w:ascii="Calibri" w:hAnsi="Calibri" w:cs="Calibri"/>
                <w:color w:val="000000"/>
                <w:sz w:val="16"/>
                <w:szCs w:val="16"/>
              </w:rPr>
              <w:t>5</w:t>
            </w:r>
            <w:r w:rsidRPr="00584934">
              <w:rPr>
                <w:rFonts w:ascii="Calibri" w:hAnsi="Calibri" w:cs="Calibri"/>
                <w:color w:val="000000"/>
                <w:sz w:val="16"/>
                <w:szCs w:val="16"/>
              </w:rPr>
              <w:t>%</w:t>
            </w:r>
          </w:p>
        </w:tc>
      </w:tr>
      <w:tr w:rsidR="005E4222" w14:paraId="5E3E82EA" w14:textId="77777777" w:rsidTr="003610F4">
        <w:tc>
          <w:tcPr>
            <w:tcW w:w="1213" w:type="dxa"/>
            <w:vAlign w:val="center"/>
          </w:tcPr>
          <w:p w14:paraId="4958F7EB"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Other</w:t>
            </w:r>
          </w:p>
        </w:tc>
        <w:tc>
          <w:tcPr>
            <w:tcW w:w="1117" w:type="dxa"/>
            <w:vAlign w:val="center"/>
          </w:tcPr>
          <w:p w14:paraId="752BD6D9"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0</w:t>
            </w:r>
            <w:r w:rsidRPr="00584934">
              <w:rPr>
                <w:rFonts w:ascii="Calibri" w:hAnsi="Calibri" w:cs="Calibri"/>
                <w:color w:val="000000"/>
                <w:sz w:val="16"/>
                <w:szCs w:val="16"/>
              </w:rPr>
              <w:t>%</w:t>
            </w:r>
          </w:p>
        </w:tc>
        <w:tc>
          <w:tcPr>
            <w:tcW w:w="1103" w:type="dxa"/>
            <w:vAlign w:val="center"/>
          </w:tcPr>
          <w:p w14:paraId="2DDE32ED"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3.6%</w:t>
            </w:r>
          </w:p>
        </w:tc>
        <w:tc>
          <w:tcPr>
            <w:tcW w:w="1101" w:type="dxa"/>
            <w:vAlign w:val="center"/>
          </w:tcPr>
          <w:p w14:paraId="40547DBF"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9</w:t>
            </w:r>
            <w:r w:rsidRPr="00584934">
              <w:rPr>
                <w:rFonts w:ascii="Calibri" w:hAnsi="Calibri" w:cs="Calibri"/>
                <w:color w:val="000000"/>
                <w:sz w:val="16"/>
                <w:szCs w:val="16"/>
              </w:rPr>
              <w:t>%</w:t>
            </w:r>
          </w:p>
        </w:tc>
        <w:tc>
          <w:tcPr>
            <w:tcW w:w="1118" w:type="dxa"/>
            <w:vAlign w:val="center"/>
          </w:tcPr>
          <w:p w14:paraId="0468E57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2.</w:t>
            </w:r>
            <w:r>
              <w:rPr>
                <w:rFonts w:ascii="Calibri" w:hAnsi="Calibri" w:cs="Calibri"/>
                <w:color w:val="000000"/>
                <w:sz w:val="16"/>
                <w:szCs w:val="16"/>
              </w:rPr>
              <w:t>4</w:t>
            </w:r>
            <w:r w:rsidRPr="00584934">
              <w:rPr>
                <w:rFonts w:ascii="Calibri" w:hAnsi="Calibri" w:cs="Calibri"/>
                <w:color w:val="000000"/>
                <w:sz w:val="16"/>
                <w:szCs w:val="16"/>
              </w:rPr>
              <w:t>%</w:t>
            </w:r>
          </w:p>
        </w:tc>
        <w:tc>
          <w:tcPr>
            <w:tcW w:w="1110" w:type="dxa"/>
            <w:vAlign w:val="center"/>
          </w:tcPr>
          <w:p w14:paraId="4737372E"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4.8%</w:t>
            </w:r>
          </w:p>
        </w:tc>
        <w:tc>
          <w:tcPr>
            <w:tcW w:w="1108" w:type="dxa"/>
            <w:vAlign w:val="center"/>
          </w:tcPr>
          <w:p w14:paraId="2C4CC7B7"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3.</w:t>
            </w:r>
            <w:r>
              <w:rPr>
                <w:rFonts w:ascii="Calibri" w:hAnsi="Calibri" w:cs="Calibri"/>
                <w:color w:val="000000"/>
                <w:sz w:val="16"/>
                <w:szCs w:val="16"/>
              </w:rPr>
              <w:t>7</w:t>
            </w:r>
            <w:r w:rsidRPr="00584934">
              <w:rPr>
                <w:rFonts w:ascii="Calibri" w:hAnsi="Calibri" w:cs="Calibri"/>
                <w:color w:val="000000"/>
                <w:sz w:val="16"/>
                <w:szCs w:val="16"/>
              </w:rPr>
              <w:t>%</w:t>
            </w:r>
          </w:p>
        </w:tc>
        <w:tc>
          <w:tcPr>
            <w:tcW w:w="1100" w:type="dxa"/>
            <w:vAlign w:val="center"/>
          </w:tcPr>
          <w:p w14:paraId="18966F74"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16.7%</w:t>
            </w:r>
          </w:p>
        </w:tc>
      </w:tr>
      <w:tr w:rsidR="005E4222" w14:paraId="7FEF4EC8" w14:textId="77777777" w:rsidTr="003610F4">
        <w:tc>
          <w:tcPr>
            <w:tcW w:w="1213" w:type="dxa"/>
            <w:vAlign w:val="center"/>
          </w:tcPr>
          <w:p w14:paraId="1F3139AE"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N/A</w:t>
            </w:r>
          </w:p>
        </w:tc>
        <w:tc>
          <w:tcPr>
            <w:tcW w:w="1117" w:type="dxa"/>
            <w:vAlign w:val="center"/>
          </w:tcPr>
          <w:p w14:paraId="3E7E868D"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3" w:type="dxa"/>
            <w:vAlign w:val="center"/>
          </w:tcPr>
          <w:p w14:paraId="16FCADDC"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1" w:type="dxa"/>
            <w:vAlign w:val="center"/>
          </w:tcPr>
          <w:p w14:paraId="76A69434"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18" w:type="dxa"/>
            <w:vAlign w:val="center"/>
          </w:tcPr>
          <w:p w14:paraId="6F909370"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10" w:type="dxa"/>
            <w:vAlign w:val="center"/>
          </w:tcPr>
          <w:p w14:paraId="187515F8"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8" w:type="dxa"/>
            <w:vAlign w:val="center"/>
          </w:tcPr>
          <w:p w14:paraId="5ED87C52" w14:textId="77777777" w:rsidR="005E4222" w:rsidRPr="00584934" w:rsidRDefault="005E4222" w:rsidP="008679A2">
            <w:pPr>
              <w:spacing w:after="0" w:line="240" w:lineRule="auto"/>
              <w:jc w:val="center"/>
              <w:rPr>
                <w:sz w:val="16"/>
                <w:szCs w:val="16"/>
              </w:rPr>
            </w:pPr>
            <w:r>
              <w:rPr>
                <w:rFonts w:ascii="Calibri" w:hAnsi="Calibri" w:cs="Calibri"/>
                <w:color w:val="000000"/>
                <w:sz w:val="16"/>
                <w:szCs w:val="16"/>
              </w:rPr>
              <w:t>-</w:t>
            </w:r>
          </w:p>
        </w:tc>
        <w:tc>
          <w:tcPr>
            <w:tcW w:w="1100" w:type="dxa"/>
            <w:vAlign w:val="center"/>
          </w:tcPr>
          <w:p w14:paraId="32263C98" w14:textId="77777777" w:rsidR="005E4222" w:rsidRPr="00584934" w:rsidRDefault="005E4222" w:rsidP="008679A2">
            <w:pPr>
              <w:spacing w:after="0" w:line="240" w:lineRule="auto"/>
              <w:jc w:val="center"/>
              <w:rPr>
                <w:sz w:val="16"/>
                <w:szCs w:val="16"/>
              </w:rPr>
            </w:pPr>
            <w:r w:rsidRPr="00584934">
              <w:rPr>
                <w:rFonts w:ascii="Calibri" w:hAnsi="Calibri" w:cs="Calibri"/>
                <w:color w:val="000000"/>
                <w:sz w:val="16"/>
                <w:szCs w:val="16"/>
              </w:rPr>
              <w:t>1.</w:t>
            </w:r>
            <w:r>
              <w:rPr>
                <w:rFonts w:ascii="Calibri" w:hAnsi="Calibri" w:cs="Calibri"/>
                <w:color w:val="000000"/>
                <w:sz w:val="16"/>
                <w:szCs w:val="16"/>
              </w:rPr>
              <w:t>3</w:t>
            </w:r>
            <w:r w:rsidRPr="00584934">
              <w:rPr>
                <w:rFonts w:ascii="Calibri" w:hAnsi="Calibri" w:cs="Calibri"/>
                <w:color w:val="000000"/>
                <w:sz w:val="16"/>
                <w:szCs w:val="16"/>
              </w:rPr>
              <w:t>%</w:t>
            </w:r>
          </w:p>
        </w:tc>
      </w:tr>
    </w:tbl>
    <w:p w14:paraId="1AAE5E5F" w14:textId="77777777" w:rsidR="005E4222" w:rsidRDefault="005E4222" w:rsidP="008679A2">
      <w:pPr>
        <w:spacing w:line="240" w:lineRule="auto"/>
      </w:pPr>
      <w:r>
        <w:br/>
        <w:t>Members of ASA-affiliated organizations are slightly more likely to be practice owners than non-members (57.2% compared to 48.0%), and non-members are slightly more likely to be unemployed (7.1% compared to 2.5% of members). There were no other significant differences across either roles or practice settings between members and non-members.</w:t>
      </w:r>
    </w:p>
    <w:p w14:paraId="2E6724D3" w14:textId="77777777" w:rsidR="005E4222" w:rsidRDefault="005E4222" w:rsidP="008679A2">
      <w:pPr>
        <w:pStyle w:val="Heading2"/>
        <w:spacing w:line="240" w:lineRule="auto"/>
        <w:ind w:left="993"/>
      </w:pPr>
      <w:bookmarkStart w:id="29" w:name="_Toc55219915"/>
      <w:r>
        <w:t>Licensure and credentials</w:t>
      </w:r>
      <w:bookmarkEnd w:id="29"/>
    </w:p>
    <w:p w14:paraId="45FC82FA" w14:textId="77777777" w:rsidR="005E4222" w:rsidRDefault="005E4222" w:rsidP="008679A2">
      <w:pPr>
        <w:spacing w:line="240" w:lineRule="auto"/>
      </w:pPr>
      <w:r>
        <w:t xml:space="preserve">Almost all respondents are licensed acupuncture practitioners (98.1%, n= 1,945). </w:t>
      </w:r>
    </w:p>
    <w:p w14:paraId="03397FE0" w14:textId="77777777" w:rsidR="005E4222" w:rsidRDefault="005E4222" w:rsidP="008679A2">
      <w:pPr>
        <w:spacing w:line="240" w:lineRule="auto"/>
      </w:pPr>
      <w:r>
        <w:rPr>
          <w:noProof/>
        </w:rPr>
        <w:lastRenderedPageBreak/>
        <w:drawing>
          <wp:inline distT="0" distB="0" distL="0" distR="0" wp14:anchorId="765069DC" wp14:editId="05FA2080">
            <wp:extent cx="2505075" cy="2305050"/>
            <wp:effectExtent l="0" t="0" r="0" b="0"/>
            <wp:docPr id="1" name="Chart 1">
              <a:extLst xmlns:a="http://schemas.openxmlformats.org/drawingml/2006/main">
                <a:ext uri="{FF2B5EF4-FFF2-40B4-BE49-F238E27FC236}">
                  <a16:creationId xmlns:a16="http://schemas.microsoft.com/office/drawing/2014/main" id="{322F60D5-F62D-C242-BEE2-258E072DD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EB59B0" w14:textId="77777777" w:rsidR="005E4222" w:rsidRDefault="005E4222" w:rsidP="008679A2">
      <w:pPr>
        <w:spacing w:line="240" w:lineRule="auto"/>
      </w:pPr>
      <w:r>
        <w:t>Approximately one-third of respondents hold or have held another license in one or more other areas of therapy / healthcare. The most common non-acupuncture practitioner license held by respondents is an LMT (10.0%), followed by an RN (5.3%). When licensure is mapped against age, a significant difference emerges; respondents aged 66 or over are more likely to hold nursing (RN) or chiropractic (DC) qualifications.</w:t>
      </w:r>
    </w:p>
    <w:p w14:paraId="12DCA051" w14:textId="77777777" w:rsidR="005E4222" w:rsidRDefault="005E4222" w:rsidP="008679A2">
      <w:pPr>
        <w:spacing w:line="240" w:lineRule="auto"/>
      </w:pPr>
      <w:r>
        <w:rPr>
          <w:noProof/>
        </w:rPr>
        <w:drawing>
          <wp:inline distT="0" distB="0" distL="0" distR="0" wp14:anchorId="67BD807A" wp14:editId="6BF6A814">
            <wp:extent cx="5852160" cy="3649980"/>
            <wp:effectExtent l="0" t="0" r="0" b="7620"/>
            <wp:docPr id="2" name="Chart 2">
              <a:extLst xmlns:a="http://schemas.openxmlformats.org/drawingml/2006/main">
                <a:ext uri="{FF2B5EF4-FFF2-40B4-BE49-F238E27FC236}">
                  <a16:creationId xmlns:a16="http://schemas.microsoft.com/office/drawing/2014/main" id="{46117AE3-55C7-CD42-99B5-AC3C09F62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FEF2B5" w14:textId="77777777" w:rsidR="005E4222" w:rsidRDefault="005E4222" w:rsidP="008679A2">
      <w:pPr>
        <w:spacing w:line="240" w:lineRule="auto"/>
      </w:pPr>
    </w:p>
    <w:p w14:paraId="33B1D4D5" w14:textId="77777777" w:rsidR="005E4222" w:rsidRDefault="005E4222" w:rsidP="008679A2">
      <w:pPr>
        <w:pStyle w:val="Heading2"/>
        <w:spacing w:line="240" w:lineRule="auto"/>
        <w:ind w:left="993"/>
      </w:pPr>
      <w:bookmarkStart w:id="30" w:name="_Toc55219916"/>
      <w:r>
        <w:lastRenderedPageBreak/>
        <w:t>Career Stage</w:t>
      </w:r>
      <w:bookmarkEnd w:id="30"/>
      <w:r>
        <w:t xml:space="preserve"> </w:t>
      </w:r>
    </w:p>
    <w:p w14:paraId="483EC95E" w14:textId="77777777" w:rsidR="005E4222" w:rsidRDefault="005E4222" w:rsidP="008679A2">
      <w:pPr>
        <w:spacing w:line="240" w:lineRule="auto"/>
      </w:pPr>
      <w:r>
        <w:t xml:space="preserve">Respondents tend towards the later stages of their career, with just over one-third practicing for 16 years or more; </w:t>
      </w:r>
      <w:r w:rsidRPr="003E127F">
        <w:t>the average respondent has been practicing somewhere in the upper end of the 11-15</w:t>
      </w:r>
      <w:r>
        <w:t>-</w:t>
      </w:r>
      <w:r w:rsidRPr="003E127F">
        <w:t>year bracket</w:t>
      </w:r>
      <w:r>
        <w:t>:</w:t>
      </w:r>
    </w:p>
    <w:p w14:paraId="2BBFFAC2" w14:textId="77777777" w:rsidR="005E4222" w:rsidRDefault="005E4222" w:rsidP="008679A2">
      <w:pPr>
        <w:spacing w:line="240" w:lineRule="auto"/>
      </w:pPr>
      <w:r>
        <w:rPr>
          <w:noProof/>
        </w:rPr>
        <w:drawing>
          <wp:inline distT="0" distB="0" distL="0" distR="0" wp14:anchorId="709AE659" wp14:editId="0183D182">
            <wp:extent cx="5524500" cy="1438275"/>
            <wp:effectExtent l="0" t="0" r="0" b="0"/>
            <wp:docPr id="3" name="Chart 3">
              <a:extLst xmlns:a="http://schemas.openxmlformats.org/drawingml/2006/main">
                <a:ext uri="{FF2B5EF4-FFF2-40B4-BE49-F238E27FC236}">
                  <a16:creationId xmlns:a16="http://schemas.microsoft.com/office/drawing/2014/main" id="{4A95CD6C-2048-4846-9876-42CE615B5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03B59F" w14:textId="77777777" w:rsidR="005E4222" w:rsidRDefault="005E4222" w:rsidP="008679A2">
      <w:pPr>
        <w:spacing w:line="240" w:lineRule="auto"/>
      </w:pPr>
      <w:r>
        <w:t>The balance of male and female respondents demonstrates a significant variance: slightly more female respondents are in the earlier brackets (‘Student’, ‘Less than 1 year’, ‘1-5 years</w:t>
      </w:r>
      <w:proofErr w:type="gramStart"/>
      <w:r>
        <w:t>’,  ‘</w:t>
      </w:r>
      <w:proofErr w:type="gramEnd"/>
      <w:r>
        <w:t>6-10 years’), whereas the ‘16+ years’ category includes significantly more males than other groups:</w:t>
      </w:r>
    </w:p>
    <w:p w14:paraId="4C5B8A19" w14:textId="77777777" w:rsidR="005E4222" w:rsidRDefault="005E4222" w:rsidP="008679A2">
      <w:pPr>
        <w:spacing w:line="240" w:lineRule="auto"/>
      </w:pPr>
      <w:r>
        <w:rPr>
          <w:noProof/>
        </w:rPr>
        <w:drawing>
          <wp:inline distT="0" distB="0" distL="0" distR="0" wp14:anchorId="39090E5E" wp14:editId="2B78F116">
            <wp:extent cx="5457825" cy="1809750"/>
            <wp:effectExtent l="0" t="0" r="3175" b="0"/>
            <wp:docPr id="4" name="Chart 4">
              <a:extLst xmlns:a="http://schemas.openxmlformats.org/drawingml/2006/main">
                <a:ext uri="{FF2B5EF4-FFF2-40B4-BE49-F238E27FC236}">
                  <a16:creationId xmlns:a16="http://schemas.microsoft.com/office/drawing/2014/main" id="{AE26C648-7FA7-E44D-BA03-50936D702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CDCC27" w14:textId="77777777" w:rsidR="005E4222" w:rsidRDefault="005E4222" w:rsidP="008679A2">
      <w:pPr>
        <w:pStyle w:val="Heading2"/>
        <w:spacing w:line="240" w:lineRule="auto"/>
        <w:ind w:left="993"/>
      </w:pPr>
      <w:bookmarkStart w:id="31" w:name="_Toc55219917"/>
      <w:r>
        <w:t>Working Hours</w:t>
      </w:r>
      <w:bookmarkEnd w:id="31"/>
    </w:p>
    <w:p w14:paraId="681DE3A9" w14:textId="77777777" w:rsidR="005E4222" w:rsidRDefault="005E4222" w:rsidP="008679A2">
      <w:pPr>
        <w:spacing w:line="240" w:lineRule="auto"/>
      </w:pPr>
      <w:r>
        <w:t xml:space="preserve">In assessing working hours and income, the survey prompted respondents to provide answers based on the </w:t>
      </w:r>
      <w:r>
        <w:rPr>
          <w:i/>
          <w:iCs/>
        </w:rPr>
        <w:t xml:space="preserve">status quo </w:t>
      </w:r>
      <w:r>
        <w:t>prior to the 2020 COVID-19 pandemic, as it was deemed likely that the public health crisis would have had a significant impact on both factors and would therefore skew results; the ASA had conducted a separate survey to assess the impact of the pandemic on the profession.</w:t>
      </w:r>
    </w:p>
    <w:p w14:paraId="5DB3AF06" w14:textId="77777777" w:rsidR="005E4222" w:rsidRDefault="005E4222" w:rsidP="008679A2">
      <w:pPr>
        <w:spacing w:line="240" w:lineRule="auto"/>
      </w:pPr>
      <w:r>
        <w:t>Respondents reported a relatively even split between working hours prior to the COVID-19 pandemic, with the only significant difference between cohorts being that a higher proportion of male respondents indicated working 35 or more hours per week:</w:t>
      </w:r>
    </w:p>
    <w:p w14:paraId="514E50D8" w14:textId="77777777" w:rsidR="005E4222" w:rsidRDefault="005E4222" w:rsidP="008679A2">
      <w:pPr>
        <w:spacing w:line="240" w:lineRule="auto"/>
      </w:pPr>
      <w:r>
        <w:rPr>
          <w:noProof/>
        </w:rPr>
        <w:lastRenderedPageBreak/>
        <w:drawing>
          <wp:inline distT="0" distB="0" distL="0" distR="0" wp14:anchorId="59C59C20" wp14:editId="0D036E3D">
            <wp:extent cx="5591175" cy="2047875"/>
            <wp:effectExtent l="0" t="0" r="0" b="0"/>
            <wp:docPr id="5" name="Chart 5">
              <a:extLst xmlns:a="http://schemas.openxmlformats.org/drawingml/2006/main">
                <a:ext uri="{FF2B5EF4-FFF2-40B4-BE49-F238E27FC236}">
                  <a16:creationId xmlns:a16="http://schemas.microsoft.com/office/drawing/2014/main" id="{1422E8BB-DE65-F94B-BAFD-C3EB22C9E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05C3D" w14:textId="77777777" w:rsidR="005E4222" w:rsidRDefault="005E4222" w:rsidP="008679A2">
      <w:pPr>
        <w:spacing w:line="240" w:lineRule="auto"/>
      </w:pPr>
      <w:r>
        <w:t xml:space="preserve">Additionally, members of state-level associations affiliated with ASA were more likely to work 35+ hours per week whereas non-members were more likely to work for 20 hours or less. When combined with findings from later in the survey regarding why respondents have not joined an association (see section 4.2), it seems likely that respondents who work fewer hours are more price-sensitive for membership dues and are less aware of professional bodies in their state: </w:t>
      </w:r>
    </w:p>
    <w:p w14:paraId="0B5F6DF9" w14:textId="77777777" w:rsidR="005E4222" w:rsidRDefault="005E4222" w:rsidP="008679A2">
      <w:pPr>
        <w:spacing w:line="240" w:lineRule="auto"/>
        <w:rPr>
          <w:color w:val="FF0000"/>
        </w:rPr>
      </w:pPr>
      <w:r>
        <w:rPr>
          <w:noProof/>
        </w:rPr>
        <w:drawing>
          <wp:inline distT="0" distB="0" distL="0" distR="0" wp14:anchorId="57A8E23D" wp14:editId="04FC3453">
            <wp:extent cx="5534025" cy="2743200"/>
            <wp:effectExtent l="0" t="0" r="3175" b="0"/>
            <wp:docPr id="59" name="Chart 59">
              <a:extLst xmlns:a="http://schemas.openxmlformats.org/drawingml/2006/main">
                <a:ext uri="{FF2B5EF4-FFF2-40B4-BE49-F238E27FC236}">
                  <a16:creationId xmlns:a16="http://schemas.microsoft.com/office/drawing/2014/main" id="{5C33C308-15F5-8445-9FE8-E87B2526B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0AACD1" w14:textId="77777777" w:rsidR="005E4222" w:rsidRDefault="005E4222" w:rsidP="008679A2">
      <w:pPr>
        <w:pStyle w:val="Heading2"/>
        <w:spacing w:line="240" w:lineRule="auto"/>
        <w:ind w:left="993"/>
      </w:pPr>
      <w:bookmarkStart w:id="32" w:name="_Toc55219918"/>
      <w:r>
        <w:t>Acupuncture practice income</w:t>
      </w:r>
      <w:bookmarkEnd w:id="32"/>
    </w:p>
    <w:p w14:paraId="1F94B315" w14:textId="77777777" w:rsidR="005E4222" w:rsidRDefault="005E4222" w:rsidP="008679A2">
      <w:pPr>
        <w:spacing w:line="240" w:lineRule="auto"/>
      </w:pPr>
      <w:r>
        <w:t xml:space="preserve">Respondents’ </w:t>
      </w:r>
      <w:r w:rsidRPr="00440472">
        <w:rPr>
          <w:b/>
          <w:bCs/>
        </w:rPr>
        <w:t>mean net personal income is between $45-65,000</w:t>
      </w:r>
      <w:r>
        <w:t xml:space="preserve"> per year before taxes:</w:t>
      </w:r>
    </w:p>
    <w:p w14:paraId="26A6E859" w14:textId="77777777" w:rsidR="005E4222" w:rsidRDefault="005E4222" w:rsidP="008679A2">
      <w:pPr>
        <w:spacing w:line="240" w:lineRule="auto"/>
      </w:pPr>
      <w:r>
        <w:rPr>
          <w:noProof/>
        </w:rPr>
        <w:lastRenderedPageBreak/>
        <w:drawing>
          <wp:inline distT="0" distB="0" distL="0" distR="0" wp14:anchorId="5A7018C9" wp14:editId="1973BF8C">
            <wp:extent cx="5591175" cy="1933575"/>
            <wp:effectExtent l="0" t="0" r="0" b="0"/>
            <wp:docPr id="7" name="Chart 7">
              <a:extLst xmlns:a="http://schemas.openxmlformats.org/drawingml/2006/main">
                <a:ext uri="{FF2B5EF4-FFF2-40B4-BE49-F238E27FC236}">
                  <a16:creationId xmlns:a16="http://schemas.microsoft.com/office/drawing/2014/main" id="{DCCE7AD7-9790-F64D-9102-F487C7A58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2C6F41" w14:textId="77777777" w:rsidR="005E4222" w:rsidRDefault="005E4222" w:rsidP="008679A2">
      <w:pPr>
        <w:spacing w:line="240" w:lineRule="auto"/>
      </w:pPr>
      <w:r>
        <w:t xml:space="preserve">Personal income appears to be weighted slightly towards the bottom end of the scale, though roughly equal proportions selected the bottom income bracket (Less than $5,000 per year: 6.8%) and the top bracket (Over $145,000 per year: 6.6%). </w:t>
      </w:r>
    </w:p>
    <w:p w14:paraId="7FB4F10B" w14:textId="77777777" w:rsidR="005E4222" w:rsidRDefault="005E4222" w:rsidP="008679A2">
      <w:pPr>
        <w:spacing w:line="240" w:lineRule="auto"/>
      </w:pPr>
      <w:r>
        <w:t>Responses indicate a lower mean annual income than the amount of $75,350 reported by the US Bureau of Labor Statistics for Acupuncturists and</w:t>
      </w:r>
      <w:r w:rsidRPr="00523773">
        <w:t xml:space="preserve"> Healthcare Diagnosing or Treating Practitio</w:t>
      </w:r>
      <w:r>
        <w:rPr>
          <w:rStyle w:val="FootnoteReference"/>
          <w:vertAlign w:val="baseline"/>
        </w:rPr>
        <w:t>n</w:t>
      </w:r>
      <w:r>
        <w:t>ers</w:t>
      </w:r>
      <w:r>
        <w:rPr>
          <w:rStyle w:val="FootnoteReference"/>
        </w:rPr>
        <w:footnoteReference w:id="2"/>
      </w:r>
      <w:r>
        <w:t>, though the 90</w:t>
      </w:r>
      <w:r w:rsidRPr="00523773">
        <w:rPr>
          <w:vertAlign w:val="superscript"/>
        </w:rPr>
        <w:t>th</w:t>
      </w:r>
      <w:r>
        <w:t xml:space="preserve"> percentile ($153,090) appears to tally with the survey findings. Critically, the US Bureau of Labor Statistics e</w:t>
      </w:r>
      <w:r w:rsidRPr="00645FAB">
        <w:t>stimates do not include self-employed workers.</w:t>
      </w:r>
    </w:p>
    <w:p w14:paraId="5B902A81" w14:textId="77777777" w:rsidR="005E4222" w:rsidRDefault="005E4222" w:rsidP="008679A2">
      <w:pPr>
        <w:spacing w:line="240" w:lineRule="auto"/>
      </w:pPr>
      <w:r>
        <w:t xml:space="preserve">There is strong correlation between hours worked and reported net personal income: lower earners worked fewer hours and vice-versa. </w:t>
      </w:r>
    </w:p>
    <w:p w14:paraId="44BB8C47" w14:textId="77777777" w:rsidR="005E4222" w:rsidRDefault="005E4222" w:rsidP="008679A2">
      <w:pPr>
        <w:spacing w:line="240" w:lineRule="auto"/>
      </w:pPr>
      <w:r>
        <w:rPr>
          <w:noProof/>
        </w:rPr>
        <w:drawing>
          <wp:inline distT="0" distB="0" distL="0" distR="0" wp14:anchorId="08882040" wp14:editId="6949E82D">
            <wp:extent cx="5610225" cy="1914525"/>
            <wp:effectExtent l="0" t="0" r="3175" b="3175"/>
            <wp:docPr id="62" name="Chart 62">
              <a:extLst xmlns:a="http://schemas.openxmlformats.org/drawingml/2006/main">
                <a:ext uri="{FF2B5EF4-FFF2-40B4-BE49-F238E27FC236}">
                  <a16:creationId xmlns:a16="http://schemas.microsoft.com/office/drawing/2014/main" id="{A47722F4-2646-1647-ACD3-22F5F57C5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rPr>
        <w:t xml:space="preserve"> </w:t>
      </w:r>
    </w:p>
    <w:p w14:paraId="6A014B78" w14:textId="77777777" w:rsidR="005E4222" w:rsidRPr="00334C73" w:rsidRDefault="005E4222" w:rsidP="008679A2">
      <w:pPr>
        <w:spacing w:line="240" w:lineRule="auto"/>
      </w:pPr>
      <w:r>
        <w:t xml:space="preserve">There is a statistically significant relationship between length of practice and income: a </w:t>
      </w:r>
      <w:r w:rsidRPr="00334C73">
        <w:t>higher percentage of respondents who have been practicing for 11 years or more report their income falls in the maximum bracket</w:t>
      </w:r>
      <w:r>
        <w:t xml:space="preserve"> ($145k / year or more), as shown in the chart below. In addition, the data suggest that respondents reach the median income of $45-65k after practicing for around 6-10 years (at which point, at least 50% of that cohort are earning $45k or more): </w:t>
      </w:r>
    </w:p>
    <w:p w14:paraId="4EB925F7" w14:textId="77777777" w:rsidR="005E4222" w:rsidRDefault="005E4222" w:rsidP="008679A2">
      <w:pPr>
        <w:spacing w:line="240" w:lineRule="auto"/>
      </w:pPr>
      <w:r>
        <w:rPr>
          <w:noProof/>
        </w:rPr>
        <w:lastRenderedPageBreak/>
        <w:drawing>
          <wp:inline distT="0" distB="0" distL="0" distR="0" wp14:anchorId="535CF7A3" wp14:editId="30951AA2">
            <wp:extent cx="5629275" cy="2632668"/>
            <wp:effectExtent l="0" t="0" r="0" b="0"/>
            <wp:docPr id="63" name="Chart 63">
              <a:extLst xmlns:a="http://schemas.openxmlformats.org/drawingml/2006/main">
                <a:ext uri="{FF2B5EF4-FFF2-40B4-BE49-F238E27FC236}">
                  <a16:creationId xmlns:a16="http://schemas.microsoft.com/office/drawing/2014/main" id="{C4000564-9063-4A40-B3FA-89C3DDC97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F259BC" w14:textId="77777777" w:rsidR="005E4222" w:rsidRDefault="005E4222" w:rsidP="008679A2">
      <w:pPr>
        <w:pStyle w:val="Heading2"/>
        <w:spacing w:line="240" w:lineRule="auto"/>
        <w:ind w:left="993"/>
      </w:pPr>
      <w:bookmarkStart w:id="33" w:name="_Toc55219919"/>
      <w:r>
        <w:t>Income differences by gender</w:t>
      </w:r>
      <w:bookmarkEnd w:id="33"/>
    </w:p>
    <w:p w14:paraId="7F695570" w14:textId="77777777" w:rsidR="005E4222" w:rsidRDefault="005E4222" w:rsidP="008679A2">
      <w:pPr>
        <w:spacing w:line="240" w:lineRule="auto"/>
      </w:pPr>
      <w:r w:rsidRPr="00334C73">
        <w:t xml:space="preserve">There is a </w:t>
      </w:r>
      <w:r>
        <w:t xml:space="preserve">notable </w:t>
      </w:r>
      <w:r w:rsidRPr="00334C73">
        <w:t xml:space="preserve">income disparity between genders: </w:t>
      </w:r>
      <w:r>
        <w:t xml:space="preserve">39.6% of female respondents reported </w:t>
      </w:r>
      <w:proofErr w:type="spellStart"/>
      <w:r>
        <w:t>earning</w:t>
      </w:r>
      <w:proofErr w:type="spellEnd"/>
      <w:r>
        <w:t xml:space="preserve"> below the median wage bracket of $45-65k, compared to 25.3% of male respondents. Conversely, 48.7% of male respondents reported income above the median wage bracket, compared to 33.7% of female respondents</w:t>
      </w:r>
      <w:r w:rsidRPr="00334C73">
        <w:t>:</w:t>
      </w:r>
    </w:p>
    <w:p w14:paraId="06FFA938" w14:textId="77777777" w:rsidR="005E4222" w:rsidRDefault="005E4222" w:rsidP="008679A2">
      <w:pPr>
        <w:spacing w:line="240" w:lineRule="auto"/>
      </w:pPr>
      <w:r>
        <w:rPr>
          <w:noProof/>
        </w:rPr>
        <w:drawing>
          <wp:inline distT="0" distB="0" distL="0" distR="0" wp14:anchorId="632B7A56" wp14:editId="16012C02">
            <wp:extent cx="5699760" cy="2040255"/>
            <wp:effectExtent l="0" t="0" r="0" b="0"/>
            <wp:docPr id="10" name="Chart 10">
              <a:extLst xmlns:a="http://schemas.openxmlformats.org/drawingml/2006/main">
                <a:ext uri="{FF2B5EF4-FFF2-40B4-BE49-F238E27FC236}">
                  <a16:creationId xmlns:a16="http://schemas.microsoft.com/office/drawing/2014/main" id="{34610996-9614-694B-8C08-A692D781B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90B82AB" w14:textId="77777777" w:rsidR="005E4222" w:rsidRDefault="005E4222" w:rsidP="008679A2">
      <w:pPr>
        <w:spacing w:line="240" w:lineRule="auto"/>
      </w:pPr>
      <w:r>
        <w:t>According to the US Census Bureau, t</w:t>
      </w:r>
      <w:r w:rsidRPr="00FA4F39">
        <w:t>he 2019 real median earnings of men ($57,456) and women ($47,299) who worked full-time, year-round increased by 2.1 percent and 3.0 percent, respectivel</w:t>
      </w:r>
      <w:r>
        <w:t>y</w:t>
      </w:r>
      <w:r w:rsidRPr="00FA4F39">
        <w:t>. The 2019 female-to-male earnings ratio was 0.823, not statistically different from the 2018 rati</w:t>
      </w:r>
      <w:r>
        <w:t>o</w:t>
      </w:r>
      <w:r>
        <w:rPr>
          <w:rStyle w:val="FootnoteReference"/>
        </w:rPr>
        <w:footnoteReference w:id="3"/>
      </w:r>
      <w:r>
        <w:t xml:space="preserve">. The US Census Bureau wage gap does not reflect a direct comparison of men and women doing identical work. Because individual acupuncture practitioners are most often owners or partners of a private practice, and each practice may offer diverse services with differences state-by-state it may be difficult to identify reasons for the wage gap for acupuncturists. </w:t>
      </w:r>
    </w:p>
    <w:p w14:paraId="69A08BDF" w14:textId="77777777" w:rsidR="005E4222" w:rsidRDefault="005E4222" w:rsidP="008679A2">
      <w:pPr>
        <w:pStyle w:val="Heading2"/>
        <w:spacing w:line="240" w:lineRule="auto"/>
        <w:ind w:left="993"/>
      </w:pPr>
      <w:bookmarkStart w:id="34" w:name="_Toc55219920"/>
      <w:r>
        <w:lastRenderedPageBreak/>
        <w:t>Income differences by location</w:t>
      </w:r>
      <w:bookmarkEnd w:id="34"/>
    </w:p>
    <w:p w14:paraId="4F22DB3A" w14:textId="77777777" w:rsidR="005E4222" w:rsidRDefault="005E4222" w:rsidP="008679A2">
      <w:pPr>
        <w:spacing w:line="240" w:lineRule="auto"/>
      </w:pPr>
      <w:r w:rsidRPr="00334C73">
        <w:t>There is a significant relationship between respondents’ state of practice and income: as shown in the table below</w:t>
      </w:r>
      <w:r>
        <w:t>. R</w:t>
      </w:r>
      <w:r w:rsidRPr="00334C73">
        <w:t>espondents from the</w:t>
      </w:r>
      <w:r>
        <w:t xml:space="preserve"> northe</w:t>
      </w:r>
      <w:r w:rsidRPr="00334C73">
        <w:t>astern United States</w:t>
      </w:r>
      <w:r>
        <w:t xml:space="preserve"> (NJ, MA, NY, MD) and some of the most populous states (CA, FL, though not TX) </w:t>
      </w:r>
      <w:r w:rsidRPr="00334C73">
        <w:t>are more likely to report a higher income bracket than those who practice elsewhere in the United States:</w:t>
      </w:r>
    </w:p>
    <w:p w14:paraId="07412B85" w14:textId="77777777" w:rsidR="005E4222" w:rsidRDefault="005E4222" w:rsidP="008679A2">
      <w:pPr>
        <w:spacing w:line="240" w:lineRule="auto"/>
      </w:pPr>
    </w:p>
    <w:tbl>
      <w:tblPr>
        <w:tblStyle w:val="TableGrid"/>
        <w:tblpPr w:leftFromText="180" w:rightFromText="180" w:vertAnchor="text" w:horzAnchor="margin" w:tblpXSpec="right" w:tblpY="118"/>
        <w:tblW w:w="0" w:type="auto"/>
        <w:tblLook w:val="04A0" w:firstRow="1" w:lastRow="0" w:firstColumn="1" w:lastColumn="0" w:noHBand="0" w:noVBand="1"/>
      </w:tblPr>
      <w:tblGrid>
        <w:gridCol w:w="878"/>
        <w:gridCol w:w="2497"/>
        <w:gridCol w:w="847"/>
        <w:gridCol w:w="2381"/>
        <w:gridCol w:w="2367"/>
      </w:tblGrid>
      <w:tr w:rsidR="005E4222" w:rsidRPr="00334C73" w14:paraId="6455444C" w14:textId="77777777" w:rsidTr="003610F4">
        <w:tc>
          <w:tcPr>
            <w:tcW w:w="878" w:type="dxa"/>
            <w:vAlign w:val="center"/>
          </w:tcPr>
          <w:p w14:paraId="6A2F52EC" w14:textId="77777777" w:rsidR="005E4222" w:rsidRPr="00334C73" w:rsidRDefault="005E4222" w:rsidP="008679A2">
            <w:pPr>
              <w:spacing w:after="0" w:line="240" w:lineRule="auto"/>
            </w:pPr>
            <w:r w:rsidRPr="00334C73">
              <w:t>Rank</w:t>
            </w:r>
          </w:p>
        </w:tc>
        <w:tc>
          <w:tcPr>
            <w:tcW w:w="2497" w:type="dxa"/>
            <w:vAlign w:val="center"/>
          </w:tcPr>
          <w:p w14:paraId="348D1E1F" w14:textId="77777777" w:rsidR="005E4222" w:rsidRPr="00334C73" w:rsidRDefault="005E4222" w:rsidP="008679A2">
            <w:pPr>
              <w:spacing w:after="0" w:line="240" w:lineRule="auto"/>
            </w:pPr>
            <w:r w:rsidRPr="00334C73">
              <w:t>State</w:t>
            </w:r>
          </w:p>
        </w:tc>
        <w:tc>
          <w:tcPr>
            <w:tcW w:w="847" w:type="dxa"/>
            <w:vAlign w:val="center"/>
          </w:tcPr>
          <w:p w14:paraId="24C964CE" w14:textId="77777777" w:rsidR="005E4222" w:rsidRPr="00334C73" w:rsidRDefault="005E4222" w:rsidP="008679A2">
            <w:pPr>
              <w:spacing w:after="0" w:line="240" w:lineRule="auto"/>
              <w:jc w:val="center"/>
            </w:pPr>
            <w:r w:rsidRPr="00334C73">
              <w:t>N</w:t>
            </w:r>
          </w:p>
        </w:tc>
        <w:tc>
          <w:tcPr>
            <w:tcW w:w="2381" w:type="dxa"/>
            <w:vAlign w:val="center"/>
          </w:tcPr>
          <w:p w14:paraId="5D2CE8A2" w14:textId="77777777" w:rsidR="005E4222" w:rsidRPr="00334C73" w:rsidRDefault="005E4222" w:rsidP="008679A2">
            <w:pPr>
              <w:spacing w:after="0" w:line="240" w:lineRule="auto"/>
              <w:jc w:val="center"/>
            </w:pPr>
            <w:r w:rsidRPr="00334C73">
              <w:t>Average income bracket</w:t>
            </w:r>
          </w:p>
        </w:tc>
        <w:tc>
          <w:tcPr>
            <w:tcW w:w="2367" w:type="dxa"/>
            <w:vAlign w:val="center"/>
          </w:tcPr>
          <w:p w14:paraId="1EE578BA" w14:textId="77777777" w:rsidR="005E4222" w:rsidRPr="00334C73" w:rsidRDefault="005E4222" w:rsidP="008679A2">
            <w:pPr>
              <w:spacing w:after="0" w:line="240" w:lineRule="auto"/>
              <w:jc w:val="center"/>
            </w:pPr>
            <w:r w:rsidRPr="00334C73">
              <w:t>Median income bracket</w:t>
            </w:r>
          </w:p>
        </w:tc>
      </w:tr>
      <w:tr w:rsidR="005E4222" w:rsidRPr="00334C73" w14:paraId="221D68C5" w14:textId="77777777" w:rsidTr="003610F4">
        <w:tc>
          <w:tcPr>
            <w:tcW w:w="878" w:type="dxa"/>
            <w:shd w:val="clear" w:color="auto" w:fill="D9D9D9" w:themeFill="background1" w:themeFillShade="D9"/>
          </w:tcPr>
          <w:p w14:paraId="3629F173" w14:textId="77777777" w:rsidR="005E4222" w:rsidRPr="00334C73" w:rsidRDefault="005E4222" w:rsidP="008679A2">
            <w:pPr>
              <w:spacing w:after="0" w:line="240" w:lineRule="auto"/>
            </w:pPr>
            <w:r w:rsidRPr="00334C73">
              <w:t>-</w:t>
            </w:r>
          </w:p>
        </w:tc>
        <w:tc>
          <w:tcPr>
            <w:tcW w:w="2497" w:type="dxa"/>
            <w:shd w:val="clear" w:color="auto" w:fill="D9D9D9" w:themeFill="background1" w:themeFillShade="D9"/>
          </w:tcPr>
          <w:p w14:paraId="02209A74" w14:textId="77777777" w:rsidR="005E4222" w:rsidRPr="00334C73" w:rsidRDefault="005E4222" w:rsidP="008679A2">
            <w:pPr>
              <w:spacing w:after="0" w:line="240" w:lineRule="auto"/>
            </w:pPr>
            <w:r w:rsidRPr="00334C73">
              <w:t>All data</w:t>
            </w:r>
          </w:p>
        </w:tc>
        <w:tc>
          <w:tcPr>
            <w:tcW w:w="847" w:type="dxa"/>
            <w:shd w:val="clear" w:color="auto" w:fill="D9D9D9" w:themeFill="background1" w:themeFillShade="D9"/>
          </w:tcPr>
          <w:p w14:paraId="37D2072B" w14:textId="77777777" w:rsidR="005E4222" w:rsidRPr="00334C73" w:rsidRDefault="005E4222" w:rsidP="008679A2">
            <w:pPr>
              <w:spacing w:after="0" w:line="240" w:lineRule="auto"/>
            </w:pPr>
            <w:r w:rsidRPr="00334C73">
              <w:t>1,960</w:t>
            </w:r>
          </w:p>
        </w:tc>
        <w:tc>
          <w:tcPr>
            <w:tcW w:w="2381" w:type="dxa"/>
            <w:shd w:val="clear" w:color="auto" w:fill="D9D9D9" w:themeFill="background1" w:themeFillShade="D9"/>
          </w:tcPr>
          <w:p w14:paraId="0F69CADA" w14:textId="77777777" w:rsidR="005E4222" w:rsidRPr="00334C73" w:rsidRDefault="005E4222" w:rsidP="008679A2">
            <w:pPr>
              <w:spacing w:after="0" w:line="240" w:lineRule="auto"/>
              <w:jc w:val="center"/>
            </w:pPr>
            <w:r w:rsidRPr="00334C73">
              <w:t>3.9</w:t>
            </w:r>
          </w:p>
        </w:tc>
        <w:tc>
          <w:tcPr>
            <w:tcW w:w="2367" w:type="dxa"/>
            <w:shd w:val="clear" w:color="auto" w:fill="D9D9D9" w:themeFill="background1" w:themeFillShade="D9"/>
          </w:tcPr>
          <w:p w14:paraId="6897C996" w14:textId="77777777" w:rsidR="005E4222" w:rsidRPr="00334C73" w:rsidRDefault="005E4222" w:rsidP="008679A2">
            <w:pPr>
              <w:spacing w:after="0" w:line="240" w:lineRule="auto"/>
              <w:jc w:val="center"/>
            </w:pPr>
            <w:r w:rsidRPr="00334C73">
              <w:t>4.0</w:t>
            </w:r>
          </w:p>
        </w:tc>
      </w:tr>
      <w:tr w:rsidR="005E4222" w:rsidRPr="00334C73" w14:paraId="0921715E" w14:textId="77777777" w:rsidTr="003610F4">
        <w:tc>
          <w:tcPr>
            <w:tcW w:w="878" w:type="dxa"/>
          </w:tcPr>
          <w:p w14:paraId="5D4908E8" w14:textId="77777777" w:rsidR="005E4222" w:rsidRPr="00334C73" w:rsidRDefault="005E4222" w:rsidP="008679A2">
            <w:pPr>
              <w:spacing w:after="0" w:line="240" w:lineRule="auto"/>
            </w:pPr>
            <w:r w:rsidRPr="00334C73">
              <w:t>1</w:t>
            </w:r>
          </w:p>
        </w:tc>
        <w:tc>
          <w:tcPr>
            <w:tcW w:w="2497" w:type="dxa"/>
          </w:tcPr>
          <w:p w14:paraId="55E7A716" w14:textId="77777777" w:rsidR="005E4222" w:rsidRPr="00334C73" w:rsidRDefault="005E4222" w:rsidP="008679A2">
            <w:pPr>
              <w:spacing w:after="0" w:line="240" w:lineRule="auto"/>
            </w:pPr>
            <w:r w:rsidRPr="00334C73">
              <w:t>New Jersey</w:t>
            </w:r>
          </w:p>
        </w:tc>
        <w:tc>
          <w:tcPr>
            <w:tcW w:w="847" w:type="dxa"/>
          </w:tcPr>
          <w:p w14:paraId="3301EC08" w14:textId="77777777" w:rsidR="005E4222" w:rsidRPr="00334C73" w:rsidRDefault="005E4222" w:rsidP="008679A2">
            <w:pPr>
              <w:spacing w:after="0" w:line="240" w:lineRule="auto"/>
            </w:pPr>
            <w:r w:rsidRPr="00334C73">
              <w:t>62</w:t>
            </w:r>
          </w:p>
        </w:tc>
        <w:tc>
          <w:tcPr>
            <w:tcW w:w="2381" w:type="dxa"/>
          </w:tcPr>
          <w:p w14:paraId="6BC8BE1A" w14:textId="77777777" w:rsidR="005E4222" w:rsidRPr="00334C73" w:rsidRDefault="005E4222" w:rsidP="008679A2">
            <w:pPr>
              <w:spacing w:after="0" w:line="240" w:lineRule="auto"/>
              <w:jc w:val="center"/>
            </w:pPr>
            <w:r w:rsidRPr="00334C73">
              <w:t>4.81</w:t>
            </w:r>
          </w:p>
        </w:tc>
        <w:tc>
          <w:tcPr>
            <w:tcW w:w="2367" w:type="dxa"/>
          </w:tcPr>
          <w:p w14:paraId="0F31EB6D" w14:textId="77777777" w:rsidR="005E4222" w:rsidRPr="00334C73" w:rsidRDefault="005E4222" w:rsidP="008679A2">
            <w:pPr>
              <w:spacing w:after="0" w:line="240" w:lineRule="auto"/>
              <w:jc w:val="center"/>
            </w:pPr>
            <w:r w:rsidRPr="00334C73">
              <w:t>5.0</w:t>
            </w:r>
          </w:p>
        </w:tc>
      </w:tr>
      <w:tr w:rsidR="005E4222" w:rsidRPr="00334C73" w14:paraId="0891B542" w14:textId="77777777" w:rsidTr="003610F4">
        <w:tc>
          <w:tcPr>
            <w:tcW w:w="878" w:type="dxa"/>
          </w:tcPr>
          <w:p w14:paraId="6306E289" w14:textId="77777777" w:rsidR="005E4222" w:rsidRPr="00334C73" w:rsidRDefault="005E4222" w:rsidP="008679A2">
            <w:pPr>
              <w:spacing w:after="0" w:line="240" w:lineRule="auto"/>
            </w:pPr>
            <w:r w:rsidRPr="00334C73">
              <w:t>2</w:t>
            </w:r>
          </w:p>
        </w:tc>
        <w:tc>
          <w:tcPr>
            <w:tcW w:w="2497" w:type="dxa"/>
          </w:tcPr>
          <w:p w14:paraId="1A2D953D" w14:textId="77777777" w:rsidR="005E4222" w:rsidRPr="00334C73" w:rsidRDefault="005E4222" w:rsidP="008679A2">
            <w:pPr>
              <w:spacing w:after="0" w:line="240" w:lineRule="auto"/>
            </w:pPr>
            <w:r w:rsidRPr="00334C73">
              <w:t>Massachusetts</w:t>
            </w:r>
          </w:p>
        </w:tc>
        <w:tc>
          <w:tcPr>
            <w:tcW w:w="847" w:type="dxa"/>
          </w:tcPr>
          <w:p w14:paraId="61C2F51D" w14:textId="77777777" w:rsidR="005E4222" w:rsidRPr="00334C73" w:rsidRDefault="005E4222" w:rsidP="008679A2">
            <w:pPr>
              <w:spacing w:after="0" w:line="240" w:lineRule="auto"/>
            </w:pPr>
            <w:r w:rsidRPr="00334C73">
              <w:t>76</w:t>
            </w:r>
          </w:p>
        </w:tc>
        <w:tc>
          <w:tcPr>
            <w:tcW w:w="2381" w:type="dxa"/>
          </w:tcPr>
          <w:p w14:paraId="0F423CF8" w14:textId="77777777" w:rsidR="005E4222" w:rsidRPr="00334C73" w:rsidRDefault="005E4222" w:rsidP="008679A2">
            <w:pPr>
              <w:spacing w:after="0" w:line="240" w:lineRule="auto"/>
              <w:jc w:val="center"/>
            </w:pPr>
            <w:r w:rsidRPr="00334C73">
              <w:t>4.22</w:t>
            </w:r>
          </w:p>
        </w:tc>
        <w:tc>
          <w:tcPr>
            <w:tcW w:w="2367" w:type="dxa"/>
          </w:tcPr>
          <w:p w14:paraId="7B29AAFD" w14:textId="77777777" w:rsidR="005E4222" w:rsidRPr="00334C73" w:rsidRDefault="005E4222" w:rsidP="008679A2">
            <w:pPr>
              <w:spacing w:after="0" w:line="240" w:lineRule="auto"/>
              <w:jc w:val="center"/>
            </w:pPr>
            <w:r w:rsidRPr="00334C73">
              <w:t>4.0</w:t>
            </w:r>
          </w:p>
        </w:tc>
      </w:tr>
      <w:tr w:rsidR="005E4222" w:rsidRPr="00334C73" w14:paraId="553F3CD4" w14:textId="77777777" w:rsidTr="003610F4">
        <w:tc>
          <w:tcPr>
            <w:tcW w:w="878" w:type="dxa"/>
          </w:tcPr>
          <w:p w14:paraId="58E35681" w14:textId="77777777" w:rsidR="005E4222" w:rsidRPr="00334C73" w:rsidRDefault="005E4222" w:rsidP="008679A2">
            <w:pPr>
              <w:spacing w:after="0" w:line="240" w:lineRule="auto"/>
            </w:pPr>
            <w:r w:rsidRPr="00334C73">
              <w:t>3</w:t>
            </w:r>
          </w:p>
        </w:tc>
        <w:tc>
          <w:tcPr>
            <w:tcW w:w="2497" w:type="dxa"/>
          </w:tcPr>
          <w:p w14:paraId="247A6F2D" w14:textId="77777777" w:rsidR="005E4222" w:rsidRPr="00334C73" w:rsidRDefault="005E4222" w:rsidP="008679A2">
            <w:pPr>
              <w:spacing w:after="0" w:line="240" w:lineRule="auto"/>
            </w:pPr>
            <w:r w:rsidRPr="00334C73">
              <w:t>New York</w:t>
            </w:r>
          </w:p>
        </w:tc>
        <w:tc>
          <w:tcPr>
            <w:tcW w:w="847" w:type="dxa"/>
          </w:tcPr>
          <w:p w14:paraId="0807E2CC" w14:textId="77777777" w:rsidR="005E4222" w:rsidRPr="00334C73" w:rsidRDefault="005E4222" w:rsidP="008679A2">
            <w:pPr>
              <w:spacing w:after="0" w:line="240" w:lineRule="auto"/>
            </w:pPr>
            <w:r w:rsidRPr="00334C73">
              <w:t>219</w:t>
            </w:r>
          </w:p>
        </w:tc>
        <w:tc>
          <w:tcPr>
            <w:tcW w:w="2381" w:type="dxa"/>
          </w:tcPr>
          <w:p w14:paraId="31947098" w14:textId="77777777" w:rsidR="005E4222" w:rsidRPr="00334C73" w:rsidRDefault="005E4222" w:rsidP="008679A2">
            <w:pPr>
              <w:spacing w:after="0" w:line="240" w:lineRule="auto"/>
              <w:jc w:val="center"/>
            </w:pPr>
            <w:r w:rsidRPr="00334C73">
              <w:t>4.18</w:t>
            </w:r>
          </w:p>
        </w:tc>
        <w:tc>
          <w:tcPr>
            <w:tcW w:w="2367" w:type="dxa"/>
          </w:tcPr>
          <w:p w14:paraId="26B051CF" w14:textId="77777777" w:rsidR="005E4222" w:rsidRPr="00334C73" w:rsidRDefault="005E4222" w:rsidP="008679A2">
            <w:pPr>
              <w:spacing w:after="0" w:line="240" w:lineRule="auto"/>
              <w:jc w:val="center"/>
            </w:pPr>
            <w:r w:rsidRPr="00334C73">
              <w:t>4.0</w:t>
            </w:r>
          </w:p>
        </w:tc>
      </w:tr>
      <w:tr w:rsidR="005E4222" w:rsidRPr="00334C73" w14:paraId="3AD07FA1" w14:textId="77777777" w:rsidTr="003610F4">
        <w:tc>
          <w:tcPr>
            <w:tcW w:w="878" w:type="dxa"/>
          </w:tcPr>
          <w:p w14:paraId="760D678E" w14:textId="77777777" w:rsidR="005E4222" w:rsidRPr="00334C73" w:rsidRDefault="005E4222" w:rsidP="008679A2">
            <w:pPr>
              <w:spacing w:after="0" w:line="240" w:lineRule="auto"/>
            </w:pPr>
            <w:r w:rsidRPr="00334C73">
              <w:t>4</w:t>
            </w:r>
          </w:p>
        </w:tc>
        <w:tc>
          <w:tcPr>
            <w:tcW w:w="2497" w:type="dxa"/>
          </w:tcPr>
          <w:p w14:paraId="7B4AAAEB" w14:textId="77777777" w:rsidR="005E4222" w:rsidRPr="00334C73" w:rsidRDefault="005E4222" w:rsidP="008679A2">
            <w:pPr>
              <w:spacing w:after="0" w:line="240" w:lineRule="auto"/>
            </w:pPr>
            <w:r w:rsidRPr="00334C73">
              <w:t>Illinois</w:t>
            </w:r>
          </w:p>
        </w:tc>
        <w:tc>
          <w:tcPr>
            <w:tcW w:w="847" w:type="dxa"/>
          </w:tcPr>
          <w:p w14:paraId="7A8BEEA1" w14:textId="77777777" w:rsidR="005E4222" w:rsidRPr="00334C73" w:rsidRDefault="005E4222" w:rsidP="008679A2">
            <w:pPr>
              <w:spacing w:after="0" w:line="240" w:lineRule="auto"/>
            </w:pPr>
            <w:r w:rsidRPr="00334C73">
              <w:t>82</w:t>
            </w:r>
          </w:p>
        </w:tc>
        <w:tc>
          <w:tcPr>
            <w:tcW w:w="2381" w:type="dxa"/>
          </w:tcPr>
          <w:p w14:paraId="654EA107" w14:textId="77777777" w:rsidR="005E4222" w:rsidRPr="00334C73" w:rsidRDefault="005E4222" w:rsidP="008679A2">
            <w:pPr>
              <w:spacing w:after="0" w:line="240" w:lineRule="auto"/>
              <w:jc w:val="center"/>
            </w:pPr>
            <w:r w:rsidRPr="00334C73">
              <w:t>4.04</w:t>
            </w:r>
          </w:p>
        </w:tc>
        <w:tc>
          <w:tcPr>
            <w:tcW w:w="2367" w:type="dxa"/>
          </w:tcPr>
          <w:p w14:paraId="14848434" w14:textId="77777777" w:rsidR="005E4222" w:rsidRPr="00334C73" w:rsidRDefault="005E4222" w:rsidP="008679A2">
            <w:pPr>
              <w:spacing w:after="0" w:line="240" w:lineRule="auto"/>
              <w:jc w:val="center"/>
            </w:pPr>
            <w:r w:rsidRPr="00334C73">
              <w:t>4.0</w:t>
            </w:r>
          </w:p>
        </w:tc>
      </w:tr>
      <w:tr w:rsidR="005E4222" w:rsidRPr="00334C73" w14:paraId="33496EC4" w14:textId="77777777" w:rsidTr="003610F4">
        <w:tc>
          <w:tcPr>
            <w:tcW w:w="878" w:type="dxa"/>
          </w:tcPr>
          <w:p w14:paraId="6BBD1AED" w14:textId="77777777" w:rsidR="005E4222" w:rsidRPr="00334C73" w:rsidRDefault="005E4222" w:rsidP="008679A2">
            <w:pPr>
              <w:spacing w:after="0" w:line="240" w:lineRule="auto"/>
            </w:pPr>
            <w:r w:rsidRPr="00334C73">
              <w:t>5</w:t>
            </w:r>
          </w:p>
        </w:tc>
        <w:tc>
          <w:tcPr>
            <w:tcW w:w="2497" w:type="dxa"/>
          </w:tcPr>
          <w:p w14:paraId="50BEF553" w14:textId="77777777" w:rsidR="005E4222" w:rsidRPr="00334C73" w:rsidRDefault="005E4222" w:rsidP="008679A2">
            <w:pPr>
              <w:spacing w:after="0" w:line="240" w:lineRule="auto"/>
            </w:pPr>
            <w:r w:rsidRPr="00334C73">
              <w:t>Wisconsin</w:t>
            </w:r>
          </w:p>
        </w:tc>
        <w:tc>
          <w:tcPr>
            <w:tcW w:w="847" w:type="dxa"/>
          </w:tcPr>
          <w:p w14:paraId="48D65B53" w14:textId="77777777" w:rsidR="005E4222" w:rsidRPr="00334C73" w:rsidRDefault="005E4222" w:rsidP="008679A2">
            <w:pPr>
              <w:spacing w:after="0" w:line="240" w:lineRule="auto"/>
            </w:pPr>
            <w:r w:rsidRPr="00334C73">
              <w:t>37</w:t>
            </w:r>
          </w:p>
        </w:tc>
        <w:tc>
          <w:tcPr>
            <w:tcW w:w="2381" w:type="dxa"/>
          </w:tcPr>
          <w:p w14:paraId="627A67C0" w14:textId="77777777" w:rsidR="005E4222" w:rsidRPr="00334C73" w:rsidRDefault="005E4222" w:rsidP="008679A2">
            <w:pPr>
              <w:spacing w:after="0" w:line="240" w:lineRule="auto"/>
              <w:jc w:val="center"/>
            </w:pPr>
            <w:r w:rsidRPr="00334C73">
              <w:t>3.92</w:t>
            </w:r>
          </w:p>
        </w:tc>
        <w:tc>
          <w:tcPr>
            <w:tcW w:w="2367" w:type="dxa"/>
          </w:tcPr>
          <w:p w14:paraId="0CEB2079" w14:textId="77777777" w:rsidR="005E4222" w:rsidRPr="00334C73" w:rsidRDefault="005E4222" w:rsidP="008679A2">
            <w:pPr>
              <w:spacing w:after="0" w:line="240" w:lineRule="auto"/>
              <w:jc w:val="center"/>
            </w:pPr>
            <w:r w:rsidRPr="00334C73">
              <w:t>4.0</w:t>
            </w:r>
          </w:p>
        </w:tc>
      </w:tr>
      <w:tr w:rsidR="005E4222" w:rsidRPr="00334C73" w14:paraId="09DDE258" w14:textId="77777777" w:rsidTr="003610F4">
        <w:tc>
          <w:tcPr>
            <w:tcW w:w="878" w:type="dxa"/>
          </w:tcPr>
          <w:p w14:paraId="232B2082" w14:textId="77777777" w:rsidR="005E4222" w:rsidRPr="00334C73" w:rsidRDefault="005E4222" w:rsidP="008679A2">
            <w:pPr>
              <w:spacing w:after="0" w:line="240" w:lineRule="auto"/>
            </w:pPr>
            <w:r w:rsidRPr="00334C73">
              <w:t>6</w:t>
            </w:r>
          </w:p>
        </w:tc>
        <w:tc>
          <w:tcPr>
            <w:tcW w:w="2497" w:type="dxa"/>
          </w:tcPr>
          <w:p w14:paraId="488AE3C2" w14:textId="77777777" w:rsidR="005E4222" w:rsidRPr="00334C73" w:rsidRDefault="005E4222" w:rsidP="008679A2">
            <w:pPr>
              <w:spacing w:after="0" w:line="240" w:lineRule="auto"/>
            </w:pPr>
            <w:r w:rsidRPr="00334C73">
              <w:t>California</w:t>
            </w:r>
          </w:p>
        </w:tc>
        <w:tc>
          <w:tcPr>
            <w:tcW w:w="847" w:type="dxa"/>
          </w:tcPr>
          <w:p w14:paraId="13505CBA" w14:textId="77777777" w:rsidR="005E4222" w:rsidRPr="00334C73" w:rsidRDefault="005E4222" w:rsidP="008679A2">
            <w:pPr>
              <w:spacing w:after="0" w:line="240" w:lineRule="auto"/>
            </w:pPr>
            <w:r w:rsidRPr="00334C73">
              <w:t>228</w:t>
            </w:r>
          </w:p>
        </w:tc>
        <w:tc>
          <w:tcPr>
            <w:tcW w:w="2381" w:type="dxa"/>
          </w:tcPr>
          <w:p w14:paraId="0D01F77B" w14:textId="77777777" w:rsidR="005E4222" w:rsidRPr="00334C73" w:rsidRDefault="005E4222" w:rsidP="008679A2">
            <w:pPr>
              <w:spacing w:after="0" w:line="240" w:lineRule="auto"/>
              <w:jc w:val="center"/>
            </w:pPr>
            <w:r w:rsidRPr="00334C73">
              <w:t>3.90</w:t>
            </w:r>
          </w:p>
        </w:tc>
        <w:tc>
          <w:tcPr>
            <w:tcW w:w="2367" w:type="dxa"/>
          </w:tcPr>
          <w:p w14:paraId="1F7FEE18" w14:textId="77777777" w:rsidR="005E4222" w:rsidRPr="00334C73" w:rsidRDefault="005E4222" w:rsidP="008679A2">
            <w:pPr>
              <w:spacing w:after="0" w:line="240" w:lineRule="auto"/>
              <w:jc w:val="center"/>
            </w:pPr>
            <w:r w:rsidRPr="00334C73">
              <w:t>4.0</w:t>
            </w:r>
          </w:p>
        </w:tc>
      </w:tr>
      <w:tr w:rsidR="005E4222" w:rsidRPr="00334C73" w14:paraId="3C4A0B48" w14:textId="77777777" w:rsidTr="003610F4">
        <w:tc>
          <w:tcPr>
            <w:tcW w:w="878" w:type="dxa"/>
          </w:tcPr>
          <w:p w14:paraId="2040F25B" w14:textId="77777777" w:rsidR="005E4222" w:rsidRPr="00334C73" w:rsidRDefault="005E4222" w:rsidP="008679A2">
            <w:pPr>
              <w:spacing w:after="0" w:line="240" w:lineRule="auto"/>
            </w:pPr>
            <w:r w:rsidRPr="00334C73">
              <w:t>7</w:t>
            </w:r>
          </w:p>
        </w:tc>
        <w:tc>
          <w:tcPr>
            <w:tcW w:w="2497" w:type="dxa"/>
          </w:tcPr>
          <w:p w14:paraId="769E6339" w14:textId="77777777" w:rsidR="005E4222" w:rsidRPr="00334C73" w:rsidRDefault="005E4222" w:rsidP="008679A2">
            <w:pPr>
              <w:spacing w:after="0" w:line="240" w:lineRule="auto"/>
            </w:pPr>
            <w:r w:rsidRPr="00334C73">
              <w:t>Oregon</w:t>
            </w:r>
          </w:p>
        </w:tc>
        <w:tc>
          <w:tcPr>
            <w:tcW w:w="847" w:type="dxa"/>
          </w:tcPr>
          <w:p w14:paraId="35517D91" w14:textId="77777777" w:rsidR="005E4222" w:rsidRPr="00334C73" w:rsidRDefault="005E4222" w:rsidP="008679A2">
            <w:pPr>
              <w:spacing w:after="0" w:line="240" w:lineRule="auto"/>
            </w:pPr>
            <w:r w:rsidRPr="00334C73">
              <w:t>161</w:t>
            </w:r>
          </w:p>
        </w:tc>
        <w:tc>
          <w:tcPr>
            <w:tcW w:w="2381" w:type="dxa"/>
          </w:tcPr>
          <w:p w14:paraId="124AE0E5" w14:textId="77777777" w:rsidR="005E4222" w:rsidRPr="00334C73" w:rsidRDefault="005E4222" w:rsidP="008679A2">
            <w:pPr>
              <w:spacing w:after="0" w:line="240" w:lineRule="auto"/>
              <w:jc w:val="center"/>
            </w:pPr>
            <w:r w:rsidRPr="00334C73">
              <w:t>3.86</w:t>
            </w:r>
          </w:p>
        </w:tc>
        <w:tc>
          <w:tcPr>
            <w:tcW w:w="2367" w:type="dxa"/>
          </w:tcPr>
          <w:p w14:paraId="5DA27407" w14:textId="77777777" w:rsidR="005E4222" w:rsidRPr="00334C73" w:rsidRDefault="005E4222" w:rsidP="008679A2">
            <w:pPr>
              <w:spacing w:after="0" w:line="240" w:lineRule="auto"/>
              <w:jc w:val="center"/>
            </w:pPr>
            <w:r w:rsidRPr="00334C73">
              <w:t>4.0</w:t>
            </w:r>
          </w:p>
        </w:tc>
      </w:tr>
      <w:tr w:rsidR="005E4222" w:rsidRPr="00334C73" w14:paraId="7CACFDDE" w14:textId="77777777" w:rsidTr="003610F4">
        <w:tc>
          <w:tcPr>
            <w:tcW w:w="878" w:type="dxa"/>
          </w:tcPr>
          <w:p w14:paraId="7F9FA1B8" w14:textId="77777777" w:rsidR="005E4222" w:rsidRPr="00334C73" w:rsidRDefault="005E4222" w:rsidP="008679A2">
            <w:pPr>
              <w:spacing w:after="0" w:line="240" w:lineRule="auto"/>
            </w:pPr>
            <w:r w:rsidRPr="00334C73">
              <w:t>8</w:t>
            </w:r>
          </w:p>
        </w:tc>
        <w:tc>
          <w:tcPr>
            <w:tcW w:w="2497" w:type="dxa"/>
          </w:tcPr>
          <w:p w14:paraId="2A0C0482" w14:textId="77777777" w:rsidR="005E4222" w:rsidRPr="00334C73" w:rsidRDefault="005E4222" w:rsidP="008679A2">
            <w:pPr>
              <w:spacing w:after="0" w:line="240" w:lineRule="auto"/>
            </w:pPr>
            <w:r w:rsidRPr="00334C73">
              <w:t>Maryland</w:t>
            </w:r>
          </w:p>
        </w:tc>
        <w:tc>
          <w:tcPr>
            <w:tcW w:w="847" w:type="dxa"/>
          </w:tcPr>
          <w:p w14:paraId="2A15C206" w14:textId="77777777" w:rsidR="005E4222" w:rsidRPr="00334C73" w:rsidRDefault="005E4222" w:rsidP="008679A2">
            <w:pPr>
              <w:spacing w:after="0" w:line="240" w:lineRule="auto"/>
            </w:pPr>
            <w:r w:rsidRPr="00334C73">
              <w:t>119</w:t>
            </w:r>
          </w:p>
        </w:tc>
        <w:tc>
          <w:tcPr>
            <w:tcW w:w="2381" w:type="dxa"/>
          </w:tcPr>
          <w:p w14:paraId="1FC12F02" w14:textId="77777777" w:rsidR="005E4222" w:rsidRPr="00334C73" w:rsidRDefault="005E4222" w:rsidP="008679A2">
            <w:pPr>
              <w:spacing w:after="0" w:line="240" w:lineRule="auto"/>
              <w:jc w:val="center"/>
            </w:pPr>
            <w:r w:rsidRPr="00334C73">
              <w:t>3.82</w:t>
            </w:r>
          </w:p>
        </w:tc>
        <w:tc>
          <w:tcPr>
            <w:tcW w:w="2367" w:type="dxa"/>
          </w:tcPr>
          <w:p w14:paraId="51351680" w14:textId="77777777" w:rsidR="005E4222" w:rsidRPr="00334C73" w:rsidRDefault="005E4222" w:rsidP="008679A2">
            <w:pPr>
              <w:spacing w:after="0" w:line="240" w:lineRule="auto"/>
              <w:jc w:val="center"/>
            </w:pPr>
            <w:r w:rsidRPr="00334C73">
              <w:t>4.0</w:t>
            </w:r>
          </w:p>
        </w:tc>
      </w:tr>
      <w:tr w:rsidR="005E4222" w:rsidRPr="00334C73" w14:paraId="3F8A5CA8" w14:textId="77777777" w:rsidTr="003610F4">
        <w:tc>
          <w:tcPr>
            <w:tcW w:w="878" w:type="dxa"/>
          </w:tcPr>
          <w:p w14:paraId="139437E5" w14:textId="77777777" w:rsidR="005E4222" w:rsidRPr="00334C73" w:rsidRDefault="005E4222" w:rsidP="008679A2">
            <w:pPr>
              <w:spacing w:after="0" w:line="240" w:lineRule="auto"/>
            </w:pPr>
            <w:r w:rsidRPr="00334C73">
              <w:t>9</w:t>
            </w:r>
          </w:p>
        </w:tc>
        <w:tc>
          <w:tcPr>
            <w:tcW w:w="2497" w:type="dxa"/>
          </w:tcPr>
          <w:p w14:paraId="3831049D" w14:textId="77777777" w:rsidR="005E4222" w:rsidRPr="00334C73" w:rsidRDefault="005E4222" w:rsidP="008679A2">
            <w:pPr>
              <w:spacing w:after="0" w:line="240" w:lineRule="auto"/>
            </w:pPr>
            <w:r w:rsidRPr="00334C73">
              <w:t>Florida</w:t>
            </w:r>
          </w:p>
        </w:tc>
        <w:tc>
          <w:tcPr>
            <w:tcW w:w="847" w:type="dxa"/>
          </w:tcPr>
          <w:p w14:paraId="4B8ACC42" w14:textId="77777777" w:rsidR="005E4222" w:rsidRPr="00334C73" w:rsidRDefault="005E4222" w:rsidP="008679A2">
            <w:pPr>
              <w:spacing w:after="0" w:line="240" w:lineRule="auto"/>
            </w:pPr>
            <w:r w:rsidRPr="00334C73">
              <w:t>176</w:t>
            </w:r>
          </w:p>
        </w:tc>
        <w:tc>
          <w:tcPr>
            <w:tcW w:w="2381" w:type="dxa"/>
          </w:tcPr>
          <w:p w14:paraId="26CAD5EC" w14:textId="77777777" w:rsidR="005E4222" w:rsidRPr="00334C73" w:rsidRDefault="005E4222" w:rsidP="008679A2">
            <w:pPr>
              <w:spacing w:after="0" w:line="240" w:lineRule="auto"/>
              <w:jc w:val="center"/>
            </w:pPr>
            <w:r w:rsidRPr="00334C73">
              <w:t>3.80</w:t>
            </w:r>
          </w:p>
        </w:tc>
        <w:tc>
          <w:tcPr>
            <w:tcW w:w="2367" w:type="dxa"/>
          </w:tcPr>
          <w:p w14:paraId="4E7D7F52" w14:textId="77777777" w:rsidR="005E4222" w:rsidRPr="00334C73" w:rsidRDefault="005E4222" w:rsidP="008679A2">
            <w:pPr>
              <w:spacing w:after="0" w:line="240" w:lineRule="auto"/>
              <w:jc w:val="center"/>
            </w:pPr>
            <w:r w:rsidRPr="00334C73">
              <w:t>4.0</w:t>
            </w:r>
          </w:p>
        </w:tc>
      </w:tr>
      <w:tr w:rsidR="005E4222" w:rsidRPr="00334C73" w14:paraId="11306B62" w14:textId="77777777" w:rsidTr="003610F4">
        <w:tc>
          <w:tcPr>
            <w:tcW w:w="878" w:type="dxa"/>
          </w:tcPr>
          <w:p w14:paraId="3A117A24" w14:textId="77777777" w:rsidR="005E4222" w:rsidRPr="00334C73" w:rsidRDefault="005E4222" w:rsidP="008679A2">
            <w:pPr>
              <w:spacing w:after="0" w:line="240" w:lineRule="auto"/>
            </w:pPr>
            <w:r w:rsidRPr="00334C73">
              <w:t>10</w:t>
            </w:r>
          </w:p>
        </w:tc>
        <w:tc>
          <w:tcPr>
            <w:tcW w:w="2497" w:type="dxa"/>
          </w:tcPr>
          <w:p w14:paraId="4B877A23" w14:textId="77777777" w:rsidR="005E4222" w:rsidRPr="00334C73" w:rsidRDefault="005E4222" w:rsidP="008679A2">
            <w:pPr>
              <w:spacing w:after="0" w:line="240" w:lineRule="auto"/>
            </w:pPr>
            <w:r w:rsidRPr="00334C73">
              <w:t>Washington</w:t>
            </w:r>
          </w:p>
        </w:tc>
        <w:tc>
          <w:tcPr>
            <w:tcW w:w="847" w:type="dxa"/>
          </w:tcPr>
          <w:p w14:paraId="2765805C" w14:textId="77777777" w:rsidR="005E4222" w:rsidRPr="00334C73" w:rsidRDefault="005E4222" w:rsidP="008679A2">
            <w:pPr>
              <w:spacing w:after="0" w:line="240" w:lineRule="auto"/>
            </w:pPr>
            <w:r w:rsidRPr="00334C73">
              <w:t>79</w:t>
            </w:r>
          </w:p>
        </w:tc>
        <w:tc>
          <w:tcPr>
            <w:tcW w:w="2381" w:type="dxa"/>
          </w:tcPr>
          <w:p w14:paraId="7BFA159F" w14:textId="77777777" w:rsidR="005E4222" w:rsidRPr="00334C73" w:rsidRDefault="005E4222" w:rsidP="008679A2">
            <w:pPr>
              <w:spacing w:after="0" w:line="240" w:lineRule="auto"/>
              <w:jc w:val="center"/>
            </w:pPr>
            <w:r w:rsidRPr="00334C73">
              <w:t>3.72</w:t>
            </w:r>
          </w:p>
        </w:tc>
        <w:tc>
          <w:tcPr>
            <w:tcW w:w="2367" w:type="dxa"/>
          </w:tcPr>
          <w:p w14:paraId="441C6A8D" w14:textId="77777777" w:rsidR="005E4222" w:rsidRPr="00334C73" w:rsidRDefault="005E4222" w:rsidP="008679A2">
            <w:pPr>
              <w:spacing w:after="0" w:line="240" w:lineRule="auto"/>
              <w:jc w:val="center"/>
            </w:pPr>
            <w:r w:rsidRPr="00334C73">
              <w:t>4.0</w:t>
            </w:r>
          </w:p>
        </w:tc>
      </w:tr>
    </w:tbl>
    <w:p w14:paraId="09943F02" w14:textId="77777777" w:rsidR="005E4222" w:rsidRDefault="005E4222" w:rsidP="008679A2">
      <w:pPr>
        <w:spacing w:line="240" w:lineRule="auto"/>
      </w:pPr>
    </w:p>
    <w:p w14:paraId="1741F03E" w14:textId="77777777" w:rsidR="005E4222" w:rsidRPr="00334C73" w:rsidRDefault="005E4222" w:rsidP="008679A2">
      <w:pPr>
        <w:spacing w:line="240" w:lineRule="auto"/>
      </w:pPr>
      <w:r w:rsidRPr="00334C73">
        <w:t xml:space="preserve">For reference, the table below shows the income brackets </w:t>
      </w:r>
      <w:r>
        <w:t>used within the survey.  A</w:t>
      </w:r>
      <w:r w:rsidRPr="00334C73">
        <w:t>n average of more than 4.5 indicates more respondents from that state have incomes which fall in the upper half of the table than in the lower half:</w:t>
      </w:r>
    </w:p>
    <w:tbl>
      <w:tblPr>
        <w:tblStyle w:val="TableGrid"/>
        <w:tblW w:w="0" w:type="auto"/>
        <w:tblInd w:w="992" w:type="dxa"/>
        <w:tblLook w:val="04A0" w:firstRow="1" w:lastRow="0" w:firstColumn="1" w:lastColumn="0" w:noHBand="0" w:noVBand="1"/>
      </w:tblPr>
      <w:tblGrid>
        <w:gridCol w:w="1271"/>
        <w:gridCol w:w="1701"/>
        <w:gridCol w:w="284"/>
        <w:gridCol w:w="1276"/>
        <w:gridCol w:w="1701"/>
      </w:tblGrid>
      <w:tr w:rsidR="005E4222" w:rsidRPr="00334C73" w14:paraId="1BFB1334" w14:textId="77777777" w:rsidTr="003610F4">
        <w:tc>
          <w:tcPr>
            <w:tcW w:w="1271" w:type="dxa"/>
          </w:tcPr>
          <w:p w14:paraId="57AA3D0F" w14:textId="77777777" w:rsidR="005E4222" w:rsidRPr="00334C73" w:rsidRDefault="005E4222" w:rsidP="008679A2">
            <w:pPr>
              <w:spacing w:after="0" w:line="240" w:lineRule="auto"/>
            </w:pPr>
            <w:r>
              <w:t>Bracket n</w:t>
            </w:r>
            <w:r w:rsidRPr="00334C73">
              <w:t>o.</w:t>
            </w:r>
          </w:p>
        </w:tc>
        <w:tc>
          <w:tcPr>
            <w:tcW w:w="1701" w:type="dxa"/>
          </w:tcPr>
          <w:p w14:paraId="38F54DAE" w14:textId="77777777" w:rsidR="005E4222" w:rsidRPr="00334C73" w:rsidRDefault="005E4222" w:rsidP="008679A2">
            <w:pPr>
              <w:spacing w:after="0" w:line="240" w:lineRule="auto"/>
            </w:pPr>
            <w:r>
              <w:t>Incom</w:t>
            </w:r>
            <w:r w:rsidRPr="00334C73">
              <w:t>e bracket</w:t>
            </w:r>
          </w:p>
        </w:tc>
        <w:tc>
          <w:tcPr>
            <w:tcW w:w="284" w:type="dxa"/>
            <w:tcBorders>
              <w:top w:val="nil"/>
              <w:bottom w:val="nil"/>
            </w:tcBorders>
          </w:tcPr>
          <w:p w14:paraId="35B1CEE6" w14:textId="77777777" w:rsidR="005E4222" w:rsidRPr="00334C73" w:rsidRDefault="005E4222" w:rsidP="008679A2">
            <w:pPr>
              <w:spacing w:after="0" w:line="240" w:lineRule="auto"/>
            </w:pPr>
          </w:p>
        </w:tc>
        <w:tc>
          <w:tcPr>
            <w:tcW w:w="1276" w:type="dxa"/>
          </w:tcPr>
          <w:p w14:paraId="015B1A5C" w14:textId="77777777" w:rsidR="005E4222" w:rsidRPr="00334C73" w:rsidRDefault="005E4222" w:rsidP="008679A2">
            <w:pPr>
              <w:spacing w:after="0" w:line="240" w:lineRule="auto"/>
            </w:pPr>
            <w:r>
              <w:t>Bracket n</w:t>
            </w:r>
            <w:r w:rsidRPr="00334C73">
              <w:t>o.</w:t>
            </w:r>
          </w:p>
        </w:tc>
        <w:tc>
          <w:tcPr>
            <w:tcW w:w="1701" w:type="dxa"/>
          </w:tcPr>
          <w:p w14:paraId="1F0EF5DE" w14:textId="77777777" w:rsidR="005E4222" w:rsidRPr="00334C73" w:rsidRDefault="005E4222" w:rsidP="008679A2">
            <w:pPr>
              <w:spacing w:after="0" w:line="240" w:lineRule="auto"/>
            </w:pPr>
            <w:r>
              <w:t>Incom</w:t>
            </w:r>
            <w:r w:rsidRPr="00334C73">
              <w:t>e bracket</w:t>
            </w:r>
          </w:p>
        </w:tc>
      </w:tr>
      <w:tr w:rsidR="005E4222" w:rsidRPr="00334C73" w14:paraId="7B0C277E" w14:textId="77777777" w:rsidTr="003610F4">
        <w:tc>
          <w:tcPr>
            <w:tcW w:w="1271" w:type="dxa"/>
          </w:tcPr>
          <w:p w14:paraId="0A1C70CC" w14:textId="77777777" w:rsidR="005E4222" w:rsidRPr="00334C73" w:rsidRDefault="005E4222" w:rsidP="008679A2">
            <w:pPr>
              <w:spacing w:after="0" w:line="240" w:lineRule="auto"/>
              <w:jc w:val="center"/>
            </w:pPr>
            <w:r w:rsidRPr="00334C73">
              <w:t>0</w:t>
            </w:r>
          </w:p>
        </w:tc>
        <w:tc>
          <w:tcPr>
            <w:tcW w:w="1701" w:type="dxa"/>
          </w:tcPr>
          <w:p w14:paraId="001FF51A" w14:textId="77777777" w:rsidR="005E4222" w:rsidRPr="00334C73" w:rsidRDefault="005E4222" w:rsidP="008679A2">
            <w:pPr>
              <w:spacing w:after="0" w:line="240" w:lineRule="auto"/>
            </w:pPr>
            <w:r w:rsidRPr="00334C73">
              <w:t>Unsure</w:t>
            </w:r>
          </w:p>
        </w:tc>
        <w:tc>
          <w:tcPr>
            <w:tcW w:w="284" w:type="dxa"/>
            <w:tcBorders>
              <w:top w:val="nil"/>
              <w:bottom w:val="nil"/>
            </w:tcBorders>
          </w:tcPr>
          <w:p w14:paraId="650A9E01" w14:textId="77777777" w:rsidR="005E4222" w:rsidRPr="00334C73" w:rsidRDefault="005E4222" w:rsidP="008679A2">
            <w:pPr>
              <w:spacing w:after="0" w:line="240" w:lineRule="auto"/>
            </w:pPr>
          </w:p>
        </w:tc>
        <w:tc>
          <w:tcPr>
            <w:tcW w:w="1276" w:type="dxa"/>
          </w:tcPr>
          <w:p w14:paraId="635C6D5C" w14:textId="77777777" w:rsidR="005E4222" w:rsidRPr="00334C73" w:rsidRDefault="005E4222" w:rsidP="008679A2">
            <w:pPr>
              <w:spacing w:after="0" w:line="240" w:lineRule="auto"/>
              <w:jc w:val="center"/>
            </w:pPr>
            <w:r w:rsidRPr="00334C73">
              <w:t>5</w:t>
            </w:r>
          </w:p>
        </w:tc>
        <w:tc>
          <w:tcPr>
            <w:tcW w:w="1701" w:type="dxa"/>
          </w:tcPr>
          <w:p w14:paraId="6BDC3C8F" w14:textId="77777777" w:rsidR="005E4222" w:rsidRPr="00334C73" w:rsidRDefault="005E4222" w:rsidP="008679A2">
            <w:pPr>
              <w:spacing w:after="0" w:line="240" w:lineRule="auto"/>
            </w:pPr>
            <w:r w:rsidRPr="00334C73">
              <w:t>$65-85,000</w:t>
            </w:r>
          </w:p>
        </w:tc>
      </w:tr>
      <w:tr w:rsidR="005E4222" w:rsidRPr="00334C73" w14:paraId="38F956F7" w14:textId="77777777" w:rsidTr="003610F4">
        <w:tc>
          <w:tcPr>
            <w:tcW w:w="1271" w:type="dxa"/>
          </w:tcPr>
          <w:p w14:paraId="1C53FC0B" w14:textId="77777777" w:rsidR="005E4222" w:rsidRPr="00334C73" w:rsidRDefault="005E4222" w:rsidP="008679A2">
            <w:pPr>
              <w:spacing w:after="0" w:line="240" w:lineRule="auto"/>
              <w:jc w:val="center"/>
            </w:pPr>
            <w:r w:rsidRPr="00334C73">
              <w:t>1</w:t>
            </w:r>
          </w:p>
        </w:tc>
        <w:tc>
          <w:tcPr>
            <w:tcW w:w="1701" w:type="dxa"/>
          </w:tcPr>
          <w:p w14:paraId="5CF901CB" w14:textId="77777777" w:rsidR="005E4222" w:rsidRPr="00334C73" w:rsidRDefault="005E4222" w:rsidP="008679A2">
            <w:pPr>
              <w:spacing w:after="0" w:line="240" w:lineRule="auto"/>
            </w:pPr>
            <w:r w:rsidRPr="00334C73">
              <w:t>&lt; $5,000</w:t>
            </w:r>
          </w:p>
        </w:tc>
        <w:tc>
          <w:tcPr>
            <w:tcW w:w="284" w:type="dxa"/>
            <w:tcBorders>
              <w:top w:val="nil"/>
              <w:bottom w:val="nil"/>
            </w:tcBorders>
          </w:tcPr>
          <w:p w14:paraId="57C6B3BE" w14:textId="77777777" w:rsidR="005E4222" w:rsidRPr="00334C73" w:rsidRDefault="005E4222" w:rsidP="008679A2">
            <w:pPr>
              <w:spacing w:after="0" w:line="240" w:lineRule="auto"/>
            </w:pPr>
          </w:p>
        </w:tc>
        <w:tc>
          <w:tcPr>
            <w:tcW w:w="1276" w:type="dxa"/>
          </w:tcPr>
          <w:p w14:paraId="7CEA688C" w14:textId="77777777" w:rsidR="005E4222" w:rsidRPr="00334C73" w:rsidRDefault="005E4222" w:rsidP="008679A2">
            <w:pPr>
              <w:spacing w:after="0" w:line="240" w:lineRule="auto"/>
              <w:jc w:val="center"/>
            </w:pPr>
            <w:r w:rsidRPr="00334C73">
              <w:t>6</w:t>
            </w:r>
          </w:p>
        </w:tc>
        <w:tc>
          <w:tcPr>
            <w:tcW w:w="1701" w:type="dxa"/>
          </w:tcPr>
          <w:p w14:paraId="47B9AB9C" w14:textId="77777777" w:rsidR="005E4222" w:rsidRPr="00334C73" w:rsidRDefault="005E4222" w:rsidP="008679A2">
            <w:pPr>
              <w:spacing w:after="0" w:line="240" w:lineRule="auto"/>
            </w:pPr>
            <w:r w:rsidRPr="00334C73">
              <w:t>$85-105,000</w:t>
            </w:r>
          </w:p>
        </w:tc>
      </w:tr>
      <w:tr w:rsidR="005E4222" w:rsidRPr="00334C73" w14:paraId="6134B0C9" w14:textId="77777777" w:rsidTr="003610F4">
        <w:tc>
          <w:tcPr>
            <w:tcW w:w="1271" w:type="dxa"/>
          </w:tcPr>
          <w:p w14:paraId="508A0CA8" w14:textId="77777777" w:rsidR="005E4222" w:rsidRPr="00334C73" w:rsidRDefault="005E4222" w:rsidP="008679A2">
            <w:pPr>
              <w:spacing w:after="0" w:line="240" w:lineRule="auto"/>
              <w:jc w:val="center"/>
            </w:pPr>
            <w:r w:rsidRPr="00334C73">
              <w:t>2</w:t>
            </w:r>
          </w:p>
        </w:tc>
        <w:tc>
          <w:tcPr>
            <w:tcW w:w="1701" w:type="dxa"/>
          </w:tcPr>
          <w:p w14:paraId="5B147B72" w14:textId="77777777" w:rsidR="005E4222" w:rsidRPr="00334C73" w:rsidRDefault="005E4222" w:rsidP="008679A2">
            <w:pPr>
              <w:spacing w:after="0" w:line="240" w:lineRule="auto"/>
            </w:pPr>
            <w:r w:rsidRPr="00334C73">
              <w:t>$5-25,000</w:t>
            </w:r>
          </w:p>
        </w:tc>
        <w:tc>
          <w:tcPr>
            <w:tcW w:w="284" w:type="dxa"/>
            <w:tcBorders>
              <w:top w:val="nil"/>
              <w:bottom w:val="nil"/>
            </w:tcBorders>
          </w:tcPr>
          <w:p w14:paraId="3BD0AC44" w14:textId="77777777" w:rsidR="005E4222" w:rsidRPr="00334C73" w:rsidRDefault="005E4222" w:rsidP="008679A2">
            <w:pPr>
              <w:spacing w:after="0" w:line="240" w:lineRule="auto"/>
            </w:pPr>
          </w:p>
        </w:tc>
        <w:tc>
          <w:tcPr>
            <w:tcW w:w="1276" w:type="dxa"/>
          </w:tcPr>
          <w:p w14:paraId="4F6D7D1A" w14:textId="77777777" w:rsidR="005E4222" w:rsidRPr="00334C73" w:rsidRDefault="005E4222" w:rsidP="008679A2">
            <w:pPr>
              <w:spacing w:after="0" w:line="240" w:lineRule="auto"/>
              <w:jc w:val="center"/>
            </w:pPr>
            <w:r w:rsidRPr="00334C73">
              <w:t>7</w:t>
            </w:r>
          </w:p>
        </w:tc>
        <w:tc>
          <w:tcPr>
            <w:tcW w:w="1701" w:type="dxa"/>
          </w:tcPr>
          <w:p w14:paraId="36652477" w14:textId="77777777" w:rsidR="005E4222" w:rsidRPr="00334C73" w:rsidRDefault="005E4222" w:rsidP="008679A2">
            <w:pPr>
              <w:spacing w:after="0" w:line="240" w:lineRule="auto"/>
            </w:pPr>
            <w:r w:rsidRPr="00334C73">
              <w:t>$105-125,000</w:t>
            </w:r>
          </w:p>
        </w:tc>
      </w:tr>
      <w:tr w:rsidR="005E4222" w:rsidRPr="00334C73" w14:paraId="690E6F2F" w14:textId="77777777" w:rsidTr="003610F4">
        <w:tc>
          <w:tcPr>
            <w:tcW w:w="1271" w:type="dxa"/>
          </w:tcPr>
          <w:p w14:paraId="3D6EFAC4" w14:textId="77777777" w:rsidR="005E4222" w:rsidRPr="00334C73" w:rsidRDefault="005E4222" w:rsidP="008679A2">
            <w:pPr>
              <w:spacing w:after="0" w:line="240" w:lineRule="auto"/>
              <w:jc w:val="center"/>
            </w:pPr>
            <w:r w:rsidRPr="00334C73">
              <w:t>3</w:t>
            </w:r>
          </w:p>
        </w:tc>
        <w:tc>
          <w:tcPr>
            <w:tcW w:w="1701" w:type="dxa"/>
          </w:tcPr>
          <w:p w14:paraId="659712AF" w14:textId="77777777" w:rsidR="005E4222" w:rsidRPr="00334C73" w:rsidRDefault="005E4222" w:rsidP="008679A2">
            <w:pPr>
              <w:spacing w:after="0" w:line="240" w:lineRule="auto"/>
            </w:pPr>
            <w:r w:rsidRPr="00334C73">
              <w:t>$25-45,000</w:t>
            </w:r>
          </w:p>
        </w:tc>
        <w:tc>
          <w:tcPr>
            <w:tcW w:w="284" w:type="dxa"/>
            <w:tcBorders>
              <w:top w:val="nil"/>
              <w:bottom w:val="nil"/>
            </w:tcBorders>
          </w:tcPr>
          <w:p w14:paraId="6FB4A979" w14:textId="77777777" w:rsidR="005E4222" w:rsidRPr="00334C73" w:rsidRDefault="005E4222" w:rsidP="008679A2">
            <w:pPr>
              <w:spacing w:after="0" w:line="240" w:lineRule="auto"/>
            </w:pPr>
          </w:p>
        </w:tc>
        <w:tc>
          <w:tcPr>
            <w:tcW w:w="1276" w:type="dxa"/>
          </w:tcPr>
          <w:p w14:paraId="00D6885D" w14:textId="77777777" w:rsidR="005E4222" w:rsidRPr="00334C73" w:rsidRDefault="005E4222" w:rsidP="008679A2">
            <w:pPr>
              <w:spacing w:after="0" w:line="240" w:lineRule="auto"/>
              <w:jc w:val="center"/>
            </w:pPr>
            <w:r w:rsidRPr="00334C73">
              <w:t>8</w:t>
            </w:r>
          </w:p>
        </w:tc>
        <w:tc>
          <w:tcPr>
            <w:tcW w:w="1701" w:type="dxa"/>
          </w:tcPr>
          <w:p w14:paraId="4139FF93" w14:textId="77777777" w:rsidR="005E4222" w:rsidRPr="00334C73" w:rsidRDefault="005E4222" w:rsidP="008679A2">
            <w:pPr>
              <w:spacing w:after="0" w:line="240" w:lineRule="auto"/>
            </w:pPr>
            <w:r w:rsidRPr="00334C73">
              <w:t>$125-145,000</w:t>
            </w:r>
          </w:p>
        </w:tc>
      </w:tr>
      <w:tr w:rsidR="005E4222" w:rsidRPr="00334C73" w14:paraId="01404375" w14:textId="77777777" w:rsidTr="003610F4">
        <w:tc>
          <w:tcPr>
            <w:tcW w:w="1271" w:type="dxa"/>
          </w:tcPr>
          <w:p w14:paraId="69CC5FFF" w14:textId="77777777" w:rsidR="005E4222" w:rsidRPr="00334C73" w:rsidRDefault="005E4222" w:rsidP="008679A2">
            <w:pPr>
              <w:spacing w:after="0" w:line="240" w:lineRule="auto"/>
              <w:jc w:val="center"/>
            </w:pPr>
            <w:r w:rsidRPr="00334C73">
              <w:t>4</w:t>
            </w:r>
          </w:p>
        </w:tc>
        <w:tc>
          <w:tcPr>
            <w:tcW w:w="1701" w:type="dxa"/>
          </w:tcPr>
          <w:p w14:paraId="608BB87D" w14:textId="77777777" w:rsidR="005E4222" w:rsidRPr="00334C73" w:rsidRDefault="005E4222" w:rsidP="008679A2">
            <w:pPr>
              <w:spacing w:after="0" w:line="240" w:lineRule="auto"/>
            </w:pPr>
            <w:r w:rsidRPr="00334C73">
              <w:t>$45-65,000</w:t>
            </w:r>
          </w:p>
        </w:tc>
        <w:tc>
          <w:tcPr>
            <w:tcW w:w="284" w:type="dxa"/>
            <w:tcBorders>
              <w:top w:val="nil"/>
              <w:bottom w:val="nil"/>
            </w:tcBorders>
          </w:tcPr>
          <w:p w14:paraId="6B31811A" w14:textId="77777777" w:rsidR="005E4222" w:rsidRPr="00334C73" w:rsidRDefault="005E4222" w:rsidP="008679A2">
            <w:pPr>
              <w:spacing w:after="0" w:line="240" w:lineRule="auto"/>
            </w:pPr>
          </w:p>
        </w:tc>
        <w:tc>
          <w:tcPr>
            <w:tcW w:w="1276" w:type="dxa"/>
          </w:tcPr>
          <w:p w14:paraId="6532BFA6" w14:textId="77777777" w:rsidR="005E4222" w:rsidRPr="00334C73" w:rsidRDefault="005E4222" w:rsidP="008679A2">
            <w:pPr>
              <w:spacing w:after="0" w:line="240" w:lineRule="auto"/>
              <w:jc w:val="center"/>
            </w:pPr>
            <w:r w:rsidRPr="00334C73">
              <w:t>9</w:t>
            </w:r>
          </w:p>
        </w:tc>
        <w:tc>
          <w:tcPr>
            <w:tcW w:w="1701" w:type="dxa"/>
          </w:tcPr>
          <w:p w14:paraId="66EF3139" w14:textId="77777777" w:rsidR="005E4222" w:rsidRPr="00334C73" w:rsidRDefault="005E4222" w:rsidP="008679A2">
            <w:pPr>
              <w:spacing w:after="0" w:line="240" w:lineRule="auto"/>
            </w:pPr>
            <w:r w:rsidRPr="00334C73">
              <w:t>&gt; $145,000</w:t>
            </w:r>
          </w:p>
        </w:tc>
      </w:tr>
    </w:tbl>
    <w:p w14:paraId="19689AA0" w14:textId="77777777" w:rsidR="005E4222" w:rsidRDefault="005E4222" w:rsidP="008679A2">
      <w:pPr>
        <w:spacing w:line="240" w:lineRule="auto"/>
      </w:pPr>
    </w:p>
    <w:p w14:paraId="5D00ABAA" w14:textId="77777777" w:rsidR="005E4222" w:rsidRDefault="005E4222" w:rsidP="008679A2">
      <w:pPr>
        <w:pStyle w:val="Heading2"/>
        <w:spacing w:line="240" w:lineRule="auto"/>
        <w:ind w:left="993"/>
      </w:pPr>
      <w:bookmarkStart w:id="35" w:name="_Toc55219921"/>
      <w:r>
        <w:t>Professional satisfaction</w:t>
      </w:r>
      <w:bookmarkEnd w:id="35"/>
    </w:p>
    <w:p w14:paraId="7DC67F4B" w14:textId="77777777" w:rsidR="005E4222" w:rsidRDefault="005E4222" w:rsidP="008679A2">
      <w:pPr>
        <w:spacing w:line="240" w:lineRule="auto"/>
      </w:pPr>
      <w:r>
        <w:t xml:space="preserve">Respondents were asked to rate their satisfaction as a professional acupuncturist in the context of working hours, income, and quality of life. </w:t>
      </w:r>
    </w:p>
    <w:p w14:paraId="430E635F" w14:textId="77777777" w:rsidR="005E4222" w:rsidRDefault="005E4222" w:rsidP="008679A2">
      <w:pPr>
        <w:spacing w:line="240" w:lineRule="auto"/>
      </w:pPr>
      <w:r w:rsidRPr="00EF0630">
        <w:rPr>
          <w:b/>
          <w:bCs/>
        </w:rPr>
        <w:t>65.5%</w:t>
      </w:r>
      <w:r>
        <w:t xml:space="preserve"> are Extremely Satisfied or Satisfied with their </w:t>
      </w:r>
      <w:r w:rsidRPr="00EF0630">
        <w:rPr>
          <w:b/>
          <w:bCs/>
        </w:rPr>
        <w:t>quality of life</w:t>
      </w:r>
      <w:r>
        <w:t xml:space="preserve">, though those who work 20 or fewer hours are significantly less satisfied than other </w:t>
      </w:r>
      <w:proofErr w:type="gramStart"/>
      <w:r>
        <w:t>groups;</w:t>
      </w:r>
      <w:proofErr w:type="gramEnd"/>
    </w:p>
    <w:p w14:paraId="1A070868" w14:textId="77777777" w:rsidR="005E4222" w:rsidRDefault="005E4222" w:rsidP="008679A2">
      <w:pPr>
        <w:spacing w:line="240" w:lineRule="auto"/>
      </w:pPr>
      <w:r w:rsidRPr="00EF0630">
        <w:rPr>
          <w:b/>
          <w:bCs/>
        </w:rPr>
        <w:t xml:space="preserve">57.0% </w:t>
      </w:r>
      <w:r>
        <w:t xml:space="preserve">are Extremely Satisfied or Satisfied with their </w:t>
      </w:r>
      <w:r w:rsidRPr="00EF0630">
        <w:rPr>
          <w:b/>
          <w:bCs/>
        </w:rPr>
        <w:t>working hours</w:t>
      </w:r>
      <w:r>
        <w:t xml:space="preserve">, though those who work 20 or fewer hours are significantly less satisfied than those who worked 21-34 </w:t>
      </w:r>
      <w:proofErr w:type="gramStart"/>
      <w:r>
        <w:t>hours;</w:t>
      </w:r>
      <w:proofErr w:type="gramEnd"/>
      <w:r>
        <w:t xml:space="preserve">  </w:t>
      </w:r>
    </w:p>
    <w:p w14:paraId="1ADA4FE8" w14:textId="77777777" w:rsidR="005E4222" w:rsidRDefault="005E4222" w:rsidP="008679A2">
      <w:pPr>
        <w:spacing w:line="240" w:lineRule="auto"/>
      </w:pPr>
      <w:r w:rsidRPr="00EF0630">
        <w:rPr>
          <w:b/>
          <w:bCs/>
        </w:rPr>
        <w:lastRenderedPageBreak/>
        <w:t>39.7%</w:t>
      </w:r>
      <w:r>
        <w:t xml:space="preserve"> are Extremely Satisfied / Satisfied with their </w:t>
      </w:r>
      <w:r w:rsidRPr="00C92220">
        <w:rPr>
          <w:b/>
          <w:bCs/>
        </w:rPr>
        <w:t>income</w:t>
      </w:r>
      <w:r>
        <w:t>; those who work 35 hours or more are significantly more satisfied than other groups). Male respondents report slightly higher satisfaction with their income than female respondents (means of 3.09 for male respondents and 2.94 for female). Those who are Extremely dissatisfied / Dissatisfied are more likely to be earlier in their career, working fewer hours, and earning less income. Both men and women were as likely to be satisfied with their professional life, as there was no significant gender difference.</w:t>
      </w:r>
    </w:p>
    <w:p w14:paraId="44382DC1" w14:textId="77777777" w:rsidR="005E4222" w:rsidRDefault="005E4222" w:rsidP="008679A2">
      <w:pPr>
        <w:spacing w:line="240" w:lineRule="auto"/>
      </w:pPr>
      <w:r>
        <w:rPr>
          <w:noProof/>
        </w:rPr>
        <w:drawing>
          <wp:inline distT="0" distB="0" distL="0" distR="0" wp14:anchorId="4601F862" wp14:editId="54A28F28">
            <wp:extent cx="5600700" cy="2066925"/>
            <wp:effectExtent l="0" t="0" r="0" b="3175"/>
            <wp:docPr id="11" name="Chart 11">
              <a:extLst xmlns:a="http://schemas.openxmlformats.org/drawingml/2006/main">
                <a:ext uri="{FF2B5EF4-FFF2-40B4-BE49-F238E27FC236}">
                  <a16:creationId xmlns:a16="http://schemas.microsoft.com/office/drawing/2014/main" id="{DF17978C-AB79-4B48-821E-1D552697E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A4020FA" w14:textId="77777777" w:rsidR="005E4222" w:rsidRDefault="005E4222" w:rsidP="008679A2">
      <w:pPr>
        <w:spacing w:line="240" w:lineRule="auto"/>
      </w:pPr>
      <w:r>
        <w:t>Members of state associations report slightly higher satisfaction with all three measures than do non-members, though this is likely to do with employment status. State association members also report working more hours than non-members, and hours worked per week is also correlated with higher income and quality of life satisfaction:</w:t>
      </w:r>
    </w:p>
    <w:p w14:paraId="493DE4D2" w14:textId="77777777" w:rsidR="005E4222" w:rsidRDefault="005E4222" w:rsidP="008679A2">
      <w:pPr>
        <w:spacing w:line="240" w:lineRule="auto"/>
      </w:pPr>
      <w:r>
        <w:rPr>
          <w:noProof/>
        </w:rPr>
        <w:drawing>
          <wp:inline distT="0" distB="0" distL="0" distR="0" wp14:anchorId="7B5ADD46" wp14:editId="67E7CE46">
            <wp:extent cx="5600700" cy="2743200"/>
            <wp:effectExtent l="0" t="0" r="0" b="0"/>
            <wp:docPr id="60" name="Chart 60">
              <a:extLst xmlns:a="http://schemas.openxmlformats.org/drawingml/2006/main">
                <a:ext uri="{FF2B5EF4-FFF2-40B4-BE49-F238E27FC236}">
                  <a16:creationId xmlns:a16="http://schemas.microsoft.com/office/drawing/2014/main" id="{931472E3-F6A4-3A48-A5F9-F3410ECB92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680297F" w14:textId="77777777" w:rsidR="005E4222" w:rsidRPr="00445EB7" w:rsidRDefault="005E4222" w:rsidP="008679A2">
      <w:pPr>
        <w:pStyle w:val="Heading2"/>
        <w:spacing w:line="240" w:lineRule="auto"/>
        <w:ind w:left="993"/>
      </w:pPr>
      <w:bookmarkStart w:id="36" w:name="_Toc55219922"/>
      <w:r>
        <w:lastRenderedPageBreak/>
        <w:t>State association &amp; professional membership</w:t>
      </w:r>
      <w:bookmarkEnd w:id="36"/>
    </w:p>
    <w:p w14:paraId="5DC4EBD7" w14:textId="77777777" w:rsidR="005E4222" w:rsidRDefault="005E4222" w:rsidP="008679A2">
      <w:pPr>
        <w:pStyle w:val="Heading3"/>
        <w:numPr>
          <w:ilvl w:val="2"/>
          <w:numId w:val="5"/>
        </w:numPr>
        <w:spacing w:line="240" w:lineRule="auto"/>
        <w:ind w:left="1710"/>
      </w:pPr>
      <w:r>
        <w:t>Membership in state associations</w:t>
      </w:r>
    </w:p>
    <w:p w14:paraId="669876DD" w14:textId="77777777" w:rsidR="005E4222" w:rsidRDefault="005E4222" w:rsidP="008679A2">
      <w:pPr>
        <w:spacing w:line="240" w:lineRule="auto"/>
      </w:pPr>
      <w:r>
        <w:t xml:space="preserve">While 63.4% indicate they are members in a state association, </w:t>
      </w:r>
      <w:r w:rsidRPr="008F74BF">
        <w:t>36.</w:t>
      </w:r>
      <w:r>
        <w:t>6</w:t>
      </w:r>
      <w:r w:rsidRPr="008F74BF">
        <w:t>% of respondents are not members</w:t>
      </w:r>
      <w:r>
        <w:t>.  T</w:t>
      </w:r>
      <w:r w:rsidRPr="008F74BF">
        <w:t xml:space="preserve">he most </w:t>
      </w:r>
      <w:proofErr w:type="gramStart"/>
      <w:r w:rsidRPr="008F74BF">
        <w:t>frequently-selected</w:t>
      </w:r>
      <w:proofErr w:type="gramEnd"/>
      <w:r w:rsidRPr="008F74BF">
        <w:t xml:space="preserve"> </w:t>
      </w:r>
      <w:r>
        <w:t xml:space="preserve">state </w:t>
      </w:r>
      <w:r w:rsidRPr="008F74BF">
        <w:t>associations correlat</w:t>
      </w:r>
      <w:r>
        <w:t xml:space="preserve">ed </w:t>
      </w:r>
      <w:r w:rsidRPr="008F74BF">
        <w:t>with the most commonly-selected states</w:t>
      </w:r>
      <w:r>
        <w:t xml:space="preserve"> in which they practice</w:t>
      </w:r>
      <w:r w:rsidRPr="008F74BF">
        <w:t xml:space="preserve">: </w:t>
      </w:r>
      <w:r w:rsidRPr="00AF54F5">
        <w:t>the Acupuncture Society of New York (6.7%), the Florida State Oriental Medicine Association (5.4%), the Oregon Association of Acupuncturists (5.3%), the Maryland Acupuncture Society (5.1%), the Acupuncture Association of Colorado (4.4%), and the California State Oriental Medicine Association (3.6%).</w:t>
      </w:r>
    </w:p>
    <w:p w14:paraId="0214DB60" w14:textId="77777777" w:rsidR="005E4222" w:rsidRDefault="005E4222" w:rsidP="008679A2">
      <w:pPr>
        <w:pStyle w:val="Heading3"/>
        <w:numPr>
          <w:ilvl w:val="2"/>
          <w:numId w:val="5"/>
        </w:numPr>
        <w:spacing w:line="240" w:lineRule="auto"/>
        <w:ind w:left="1710"/>
      </w:pPr>
      <w:r>
        <w:t>Reasons to join and not join</w:t>
      </w:r>
    </w:p>
    <w:p w14:paraId="7530923E" w14:textId="77777777" w:rsidR="005E4222" w:rsidRDefault="005E4222" w:rsidP="008679A2">
      <w:pPr>
        <w:spacing w:line="240" w:lineRule="auto"/>
      </w:pPr>
      <w:r>
        <w:t xml:space="preserve">Of 1,237 respondents (63.5%) who joined a state-level association, the primary reasons for doing so are to </w:t>
      </w:r>
      <w:r w:rsidRPr="00323F1D">
        <w:rPr>
          <w:b/>
          <w:bCs/>
        </w:rPr>
        <w:t>support the profession</w:t>
      </w:r>
      <w:r>
        <w:t xml:space="preserve"> </w:t>
      </w:r>
      <w:r w:rsidRPr="00DD7035">
        <w:rPr>
          <w:b/>
          <w:bCs/>
        </w:rPr>
        <w:t>(80.8%),</w:t>
      </w:r>
      <w:r>
        <w:t xml:space="preserve"> to indicate support for the </w:t>
      </w:r>
      <w:r w:rsidRPr="00323F1D">
        <w:rPr>
          <w:b/>
          <w:bCs/>
        </w:rPr>
        <w:t>organization’s mission</w:t>
      </w:r>
      <w:r>
        <w:t xml:space="preserve"> </w:t>
      </w:r>
      <w:r w:rsidRPr="00DD7035">
        <w:rPr>
          <w:b/>
          <w:bCs/>
        </w:rPr>
        <w:t>(59.4%),</w:t>
      </w:r>
      <w:r>
        <w:t xml:space="preserve"> and to take advantage of </w:t>
      </w:r>
      <w:r>
        <w:rPr>
          <w:b/>
          <w:bCs/>
        </w:rPr>
        <w:t>c</w:t>
      </w:r>
      <w:r w:rsidRPr="00323F1D">
        <w:rPr>
          <w:b/>
          <w:bCs/>
        </w:rPr>
        <w:t xml:space="preserve">ontinuing </w:t>
      </w:r>
      <w:r>
        <w:rPr>
          <w:b/>
          <w:bCs/>
        </w:rPr>
        <w:t>e</w:t>
      </w:r>
      <w:r w:rsidRPr="00323F1D">
        <w:rPr>
          <w:b/>
          <w:bCs/>
        </w:rPr>
        <w:t>ducation</w:t>
      </w:r>
      <w:r>
        <w:rPr>
          <w:b/>
          <w:bCs/>
        </w:rPr>
        <w:t xml:space="preserve"> (CE)</w:t>
      </w:r>
      <w:r>
        <w:t xml:space="preserve"> opportunities </w:t>
      </w:r>
      <w:r w:rsidRPr="00323F1D">
        <w:rPr>
          <w:b/>
          <w:bCs/>
        </w:rPr>
        <w:t>(35.4%)</w:t>
      </w:r>
      <w:r>
        <w:rPr>
          <w:b/>
          <w:bCs/>
        </w:rPr>
        <w:t xml:space="preserve">. </w:t>
      </w:r>
      <w:r w:rsidRPr="00323F1D">
        <w:t xml:space="preserve">Almost as many who want to take advantage </w:t>
      </w:r>
      <w:r>
        <w:t xml:space="preserve">of </w:t>
      </w:r>
      <w:r w:rsidRPr="00323F1D">
        <w:t xml:space="preserve">CE </w:t>
      </w:r>
      <w:r>
        <w:rPr>
          <w:b/>
          <w:bCs/>
        </w:rPr>
        <w:t>join to get involved (32.8%)</w:t>
      </w:r>
      <w:r>
        <w:t xml:space="preserve">. </w:t>
      </w:r>
    </w:p>
    <w:p w14:paraId="63674059" w14:textId="77777777" w:rsidR="005E4222" w:rsidRPr="0076024E" w:rsidRDefault="005E4222" w:rsidP="008679A2">
      <w:pPr>
        <w:spacing w:line="240" w:lineRule="auto"/>
      </w:pPr>
      <w:r>
        <w:t xml:space="preserve">Only </w:t>
      </w:r>
      <w:r w:rsidRPr="00DD7035">
        <w:rPr>
          <w:b/>
          <w:bCs/>
        </w:rPr>
        <w:t>20.0%</w:t>
      </w:r>
      <w:r>
        <w:t xml:space="preserve"> indicated they joined </w:t>
      </w:r>
      <w:r w:rsidRPr="00323F1D">
        <w:rPr>
          <w:b/>
          <w:bCs/>
        </w:rPr>
        <w:t>to receive specific benefits</w:t>
      </w:r>
      <w:r>
        <w:t xml:space="preserve"> (n= 247). The most cited benefits that these respondents valued included access to relevant legislative information </w:t>
      </w:r>
      <w:r w:rsidRPr="00DD7035">
        <w:rPr>
          <w:b/>
          <w:bCs/>
        </w:rPr>
        <w:t>(67.2%),</w:t>
      </w:r>
      <w:r>
        <w:t xml:space="preserve"> discounts on CE </w:t>
      </w:r>
      <w:r w:rsidRPr="00DD7035">
        <w:rPr>
          <w:b/>
          <w:bCs/>
        </w:rPr>
        <w:t>(64.8%)</w:t>
      </w:r>
      <w:r>
        <w:t xml:space="preserve">, access to educational materials </w:t>
      </w:r>
      <w:r w:rsidRPr="00DD7035">
        <w:rPr>
          <w:b/>
          <w:bCs/>
        </w:rPr>
        <w:t>(49.6%),</w:t>
      </w:r>
      <w:r>
        <w:t xml:space="preserve"> and professional networking </w:t>
      </w:r>
      <w:r w:rsidRPr="00DD7035">
        <w:rPr>
          <w:b/>
          <w:bCs/>
        </w:rPr>
        <w:t>(45.9%).</w:t>
      </w:r>
      <w:r>
        <w:rPr>
          <w:b/>
          <w:bCs/>
        </w:rPr>
        <w:t xml:space="preserve">  </w:t>
      </w:r>
      <w:r>
        <w:t xml:space="preserve">Access to publications (JASA) and listing on directory were </w:t>
      </w:r>
    </w:p>
    <w:p w14:paraId="0B1C6F6D" w14:textId="77777777" w:rsidR="005E4222" w:rsidRDefault="005E4222" w:rsidP="008679A2">
      <w:pPr>
        <w:spacing w:line="240" w:lineRule="auto"/>
      </w:pPr>
      <w:r w:rsidRPr="008F74BF">
        <w:t>Of the 71</w:t>
      </w:r>
      <w:r>
        <w:t>2</w:t>
      </w:r>
      <w:r w:rsidRPr="008F74BF">
        <w:t xml:space="preserve"> respondents</w:t>
      </w:r>
      <w:r>
        <w:t xml:space="preserve"> that </w:t>
      </w:r>
      <w:r w:rsidRPr="008F74BF">
        <w:t xml:space="preserve">do not belong to a state-level association, </w:t>
      </w:r>
      <w:r w:rsidRPr="00323F1D">
        <w:rPr>
          <w:b/>
          <w:bCs/>
        </w:rPr>
        <w:t>36.1%</w:t>
      </w:r>
      <w:r w:rsidRPr="008F74BF">
        <w:t xml:space="preserve"> stated </w:t>
      </w:r>
      <w:r w:rsidRPr="00323F1D">
        <w:rPr>
          <w:b/>
          <w:bCs/>
        </w:rPr>
        <w:t>cost of dues</w:t>
      </w:r>
      <w:r>
        <w:t xml:space="preserve"> as a reason</w:t>
      </w:r>
      <w:r w:rsidRPr="008F74BF">
        <w:t xml:space="preserve">, </w:t>
      </w:r>
      <w:r w:rsidRPr="00323F1D">
        <w:rPr>
          <w:b/>
          <w:bCs/>
        </w:rPr>
        <w:t>20.8%</w:t>
      </w:r>
      <w:r w:rsidRPr="008F74BF">
        <w:t xml:space="preserve"> because they </w:t>
      </w:r>
      <w:r w:rsidRPr="00323F1D">
        <w:rPr>
          <w:b/>
          <w:bCs/>
        </w:rPr>
        <w:t>are unaware of the benefits</w:t>
      </w:r>
      <w:r w:rsidRPr="008F74BF">
        <w:t xml:space="preserve">, and </w:t>
      </w:r>
      <w:r w:rsidRPr="00323F1D">
        <w:rPr>
          <w:b/>
          <w:bCs/>
        </w:rPr>
        <w:t>20.5%</w:t>
      </w:r>
      <w:r>
        <w:rPr>
          <w:b/>
          <w:bCs/>
        </w:rPr>
        <w:t xml:space="preserve"> due to</w:t>
      </w:r>
      <w:r w:rsidRPr="00323F1D">
        <w:rPr>
          <w:b/>
          <w:bCs/>
        </w:rPr>
        <w:t xml:space="preserve"> lack the time</w:t>
      </w:r>
      <w:r w:rsidRPr="008F74BF">
        <w:t xml:space="preserve"> to get involved</w:t>
      </w:r>
      <w:r>
        <w:t>.</w:t>
      </w:r>
    </w:p>
    <w:p w14:paraId="5CEB5AF3" w14:textId="0844B9A6" w:rsidR="005E4222" w:rsidRDefault="008679A2" w:rsidP="008679A2">
      <w:pPr>
        <w:spacing w:line="240" w:lineRule="auto"/>
      </w:pPr>
      <w:r>
        <w:rPr>
          <w:noProof/>
        </w:rPr>
        <mc:AlternateContent>
          <mc:Choice Requires="wps">
            <w:drawing>
              <wp:anchor distT="0" distB="0" distL="114300" distR="114300" simplePos="0" relativeHeight="251665408" behindDoc="0" locked="0" layoutInCell="1" allowOverlap="1" wp14:anchorId="42E13968" wp14:editId="43519F6C">
                <wp:simplePos x="0" y="0"/>
                <wp:positionH relativeFrom="column">
                  <wp:posOffset>2004060</wp:posOffset>
                </wp:positionH>
                <wp:positionV relativeFrom="paragraph">
                  <wp:posOffset>1856740</wp:posOffset>
                </wp:positionV>
                <wp:extent cx="1152525" cy="542925"/>
                <wp:effectExtent l="0" t="0" r="15875" b="15875"/>
                <wp:wrapNone/>
                <wp:docPr id="19" name="Straight Connector 19"/>
                <wp:cNvGraphicFramePr/>
                <a:graphic xmlns:a="http://schemas.openxmlformats.org/drawingml/2006/main">
                  <a:graphicData uri="http://schemas.microsoft.com/office/word/2010/wordprocessingShape">
                    <wps:wsp>
                      <wps:cNvCnPr/>
                      <wps:spPr>
                        <a:xfrm>
                          <a:off x="0" y="0"/>
                          <a:ext cx="1152525" cy="5429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2C328" id="Straight Connector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46.2pt" to="248.5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" strokecolor="black [3200]">
                <v:stroke dashstyle="dash"/>
              </v:line>
            </w:pict>
          </mc:Fallback>
        </mc:AlternateContent>
      </w:r>
      <w:r>
        <w:rPr>
          <w:noProof/>
        </w:rPr>
        <mc:AlternateContent>
          <mc:Choice Requires="wps">
            <w:drawing>
              <wp:anchor distT="0" distB="0" distL="114300" distR="114300" simplePos="0" relativeHeight="251664384" behindDoc="0" locked="0" layoutInCell="1" allowOverlap="1" wp14:anchorId="7F170B55" wp14:editId="4D1FE388">
                <wp:simplePos x="0" y="0"/>
                <wp:positionH relativeFrom="column">
                  <wp:posOffset>2004060</wp:posOffset>
                </wp:positionH>
                <wp:positionV relativeFrom="paragraph">
                  <wp:posOffset>666115</wp:posOffset>
                </wp:positionV>
                <wp:extent cx="942975" cy="1028700"/>
                <wp:effectExtent l="0" t="0" r="22225" b="12700"/>
                <wp:wrapNone/>
                <wp:docPr id="18" name="Straight Connector 18"/>
                <wp:cNvGraphicFramePr/>
                <a:graphic xmlns:a="http://schemas.openxmlformats.org/drawingml/2006/main">
                  <a:graphicData uri="http://schemas.microsoft.com/office/word/2010/wordprocessingShape">
                    <wps:wsp>
                      <wps:cNvCnPr/>
                      <wps:spPr>
                        <a:xfrm flipV="1">
                          <a:off x="0" y="0"/>
                          <a:ext cx="942975" cy="10287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C9780" id="Straight Connector 1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52.45pt" to="232.0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" strokecolor="black [3200]">
                <v:stroke dashstyle="dash"/>
              </v:line>
            </w:pict>
          </mc:Fallback>
        </mc:AlternateContent>
      </w:r>
      <w:r w:rsidR="005E4222">
        <w:rPr>
          <w:noProof/>
        </w:rPr>
        <w:drawing>
          <wp:inline distT="0" distB="0" distL="0" distR="0" wp14:anchorId="484950CF" wp14:editId="3FADE0BA">
            <wp:extent cx="2762250" cy="2743200"/>
            <wp:effectExtent l="0" t="0" r="0" b="0"/>
            <wp:docPr id="16" name="Chart 16">
              <a:extLst xmlns:a="http://schemas.openxmlformats.org/drawingml/2006/main">
                <a:ext uri="{FF2B5EF4-FFF2-40B4-BE49-F238E27FC236}">
                  <a16:creationId xmlns:a16="http://schemas.microsoft.com/office/drawing/2014/main" id="{DCC0C3B0-92A4-794E-8BA2-6505BE2B3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5E4222">
        <w:rPr>
          <w:noProof/>
        </w:rPr>
        <w:drawing>
          <wp:inline distT="0" distB="0" distL="0" distR="0" wp14:anchorId="0C931D02" wp14:editId="02CC9C9D">
            <wp:extent cx="2847975" cy="2743200"/>
            <wp:effectExtent l="0" t="0" r="0" b="0"/>
            <wp:docPr id="17" name="Chart 17">
              <a:extLst xmlns:a="http://schemas.openxmlformats.org/drawingml/2006/main">
                <a:ext uri="{FF2B5EF4-FFF2-40B4-BE49-F238E27FC236}">
                  <a16:creationId xmlns:a16="http://schemas.microsoft.com/office/drawing/2014/main" id="{EFF6C74B-D9E6-ED4E-8B66-BAD8AB0FD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C0CF883" w14:textId="77777777" w:rsidR="005E4222" w:rsidRDefault="005E4222" w:rsidP="008679A2">
      <w:pPr>
        <w:spacing w:line="240" w:lineRule="auto"/>
      </w:pPr>
      <w:r>
        <w:rPr>
          <w:noProof/>
        </w:rPr>
        <w:lastRenderedPageBreak/>
        <w:drawing>
          <wp:inline distT="0" distB="0" distL="0" distR="0" wp14:anchorId="7EA0E010" wp14:editId="7CC0CC62">
            <wp:extent cx="5600700" cy="2409825"/>
            <wp:effectExtent l="0" t="0" r="0" b="3175"/>
            <wp:docPr id="15" name="Chart 15">
              <a:extLst xmlns:a="http://schemas.openxmlformats.org/drawingml/2006/main">
                <a:ext uri="{FF2B5EF4-FFF2-40B4-BE49-F238E27FC236}">
                  <a16:creationId xmlns:a16="http://schemas.microsoft.com/office/drawing/2014/main" id="{2B09892D-ADFB-D747-BFE8-9AE1A1809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8A6AA6F" w14:textId="77777777" w:rsidR="005E4222" w:rsidRPr="003F02D3" w:rsidRDefault="005E4222" w:rsidP="008679A2">
      <w:pPr>
        <w:spacing w:line="240" w:lineRule="auto"/>
      </w:pPr>
      <w:r>
        <w:t>W</w:t>
      </w:r>
      <w:r w:rsidRPr="003F02D3">
        <w:t xml:space="preserve">hen analyzed by respondent’s state of practice, </w:t>
      </w:r>
      <w:r>
        <w:t xml:space="preserve">there were only five states </w:t>
      </w:r>
      <w:r w:rsidRPr="003F02D3">
        <w:t>with significantly more respondents selecting</w:t>
      </w:r>
      <w:r>
        <w:t xml:space="preserve"> specific</w:t>
      </w:r>
      <w:r w:rsidRPr="003F02D3">
        <w:t xml:space="preserve"> reasons for not joining a local association:</w:t>
      </w:r>
    </w:p>
    <w:p w14:paraId="1CE52CEF" w14:textId="77777777" w:rsidR="005E4222" w:rsidRPr="00323F1D" w:rsidRDefault="005E4222" w:rsidP="008679A2">
      <w:pPr>
        <w:pStyle w:val="ListParagraph"/>
        <w:numPr>
          <w:ilvl w:val="0"/>
          <w:numId w:val="4"/>
        </w:numPr>
        <w:spacing w:line="240" w:lineRule="auto"/>
        <w:ind w:left="1354"/>
        <w:contextualSpacing w:val="0"/>
        <w:rPr>
          <w:b/>
          <w:bCs/>
        </w:rPr>
      </w:pPr>
      <w:r w:rsidRPr="00323F1D">
        <w:rPr>
          <w:b/>
          <w:bCs/>
        </w:rPr>
        <w:t>Unaware of local state association(s): California, Nevada, South Carolina</w:t>
      </w:r>
    </w:p>
    <w:p w14:paraId="1EF980AD" w14:textId="77777777" w:rsidR="005E4222" w:rsidRPr="00323F1D" w:rsidRDefault="005E4222" w:rsidP="008679A2">
      <w:pPr>
        <w:pStyle w:val="ListParagraph"/>
        <w:numPr>
          <w:ilvl w:val="0"/>
          <w:numId w:val="4"/>
        </w:numPr>
        <w:spacing w:line="240" w:lineRule="auto"/>
        <w:ind w:left="1354"/>
        <w:contextualSpacing w:val="0"/>
        <w:rPr>
          <w:b/>
          <w:bCs/>
        </w:rPr>
      </w:pPr>
      <w:r w:rsidRPr="00323F1D">
        <w:rPr>
          <w:b/>
          <w:bCs/>
        </w:rPr>
        <w:t>I don’t feel the organization represents the profession: Georgia</w:t>
      </w:r>
    </w:p>
    <w:p w14:paraId="64CA3AFF" w14:textId="77777777" w:rsidR="005E4222" w:rsidRPr="00A95C22" w:rsidRDefault="005E4222" w:rsidP="008679A2">
      <w:pPr>
        <w:pStyle w:val="ListParagraph"/>
        <w:numPr>
          <w:ilvl w:val="0"/>
          <w:numId w:val="4"/>
        </w:numPr>
        <w:spacing w:line="240" w:lineRule="auto"/>
        <w:ind w:left="1354"/>
        <w:contextualSpacing w:val="0"/>
        <w:rPr>
          <w:b/>
          <w:bCs/>
        </w:rPr>
      </w:pPr>
      <w:r w:rsidRPr="00A95C22">
        <w:rPr>
          <w:b/>
          <w:bCs/>
        </w:rPr>
        <w:t>Cost of membership dues: California, Pennsylvania</w:t>
      </w:r>
    </w:p>
    <w:p w14:paraId="3D4633C9" w14:textId="77777777" w:rsidR="005E4222" w:rsidRDefault="005E4222" w:rsidP="008679A2">
      <w:pPr>
        <w:pStyle w:val="Heading3"/>
        <w:numPr>
          <w:ilvl w:val="2"/>
          <w:numId w:val="5"/>
        </w:numPr>
        <w:spacing w:line="240" w:lineRule="auto"/>
        <w:ind w:left="1701"/>
      </w:pPr>
      <w:r>
        <w:t>Membership in other industry associations</w:t>
      </w:r>
    </w:p>
    <w:p w14:paraId="493D761E" w14:textId="77777777" w:rsidR="005E4222" w:rsidRDefault="005E4222" w:rsidP="008679A2">
      <w:pPr>
        <w:spacing w:line="240" w:lineRule="auto"/>
      </w:pPr>
      <w:r>
        <w:t xml:space="preserve">Separately, </w:t>
      </w:r>
      <w:r w:rsidRPr="008F74BF">
        <w:t xml:space="preserve">632 respondents indicated that they </w:t>
      </w:r>
      <w:r>
        <w:t>were</w:t>
      </w:r>
      <w:r w:rsidRPr="008F74BF">
        <w:t xml:space="preserve"> member</w:t>
      </w:r>
      <w:r>
        <w:t>s</w:t>
      </w:r>
      <w:r w:rsidRPr="008F74BF">
        <w:t xml:space="preserve"> </w:t>
      </w:r>
      <w:r>
        <w:t xml:space="preserve">of a specific national / </w:t>
      </w:r>
      <w:proofErr w:type="gramStart"/>
      <w:r>
        <w:t>non state</w:t>
      </w:r>
      <w:proofErr w:type="gramEnd"/>
      <w:r>
        <w:t>-level</w:t>
      </w:r>
      <w:r w:rsidRPr="008F74BF">
        <w:t xml:space="preserve"> acupuncture body, most commonly the American Association of Acupuncture and Oriental Medicine (38.</w:t>
      </w:r>
      <w:r>
        <w:t>8</w:t>
      </w:r>
      <w:r w:rsidRPr="008F74BF">
        <w:t>%) and the Society for Acupuncture Research (1</w:t>
      </w:r>
      <w:r>
        <w:t>4</w:t>
      </w:r>
      <w:r w:rsidRPr="008F74BF">
        <w:t>.</w:t>
      </w:r>
      <w:r>
        <w:t>8</w:t>
      </w:r>
      <w:r w:rsidRPr="008F74BF">
        <w:t>%)</w:t>
      </w:r>
      <w:r>
        <w:t>:</w:t>
      </w:r>
    </w:p>
    <w:p w14:paraId="55E93D68" w14:textId="77777777" w:rsidR="005E4222" w:rsidRDefault="005E4222" w:rsidP="008679A2">
      <w:pPr>
        <w:spacing w:line="240" w:lineRule="auto"/>
      </w:pPr>
      <w:r>
        <w:rPr>
          <w:noProof/>
        </w:rPr>
        <w:drawing>
          <wp:inline distT="0" distB="0" distL="0" distR="0" wp14:anchorId="0B6DC510" wp14:editId="0D2DBB3A">
            <wp:extent cx="5600700" cy="2114550"/>
            <wp:effectExtent l="0" t="0" r="0" b="0"/>
            <wp:docPr id="14" name="Chart 14">
              <a:extLst xmlns:a="http://schemas.openxmlformats.org/drawingml/2006/main">
                <a:ext uri="{FF2B5EF4-FFF2-40B4-BE49-F238E27FC236}">
                  <a16:creationId xmlns:a16="http://schemas.microsoft.com/office/drawing/2014/main" id="{469CF248-B873-F944-9A7C-FFB3E3E25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FE596D2" w14:textId="77777777" w:rsidR="005E4222" w:rsidRDefault="005E4222" w:rsidP="008679A2">
      <w:pPr>
        <w:spacing w:line="240" w:lineRule="auto"/>
      </w:pPr>
    </w:p>
    <w:p w14:paraId="55D7E089" w14:textId="77777777" w:rsidR="005E4222" w:rsidRDefault="005E4222" w:rsidP="008679A2">
      <w:pPr>
        <w:spacing w:line="240" w:lineRule="auto"/>
      </w:pPr>
      <w:r w:rsidRPr="003828E2">
        <w:t xml:space="preserve">The most </w:t>
      </w:r>
      <w:proofErr w:type="gramStart"/>
      <w:r w:rsidRPr="003828E2">
        <w:t>frequently-mentioned</w:t>
      </w:r>
      <w:proofErr w:type="gramEnd"/>
      <w:r w:rsidRPr="003828E2">
        <w:t xml:space="preserve"> organizations </w:t>
      </w:r>
      <w:r>
        <w:t xml:space="preserve">that respondents wrote in to </w:t>
      </w:r>
      <w:r w:rsidRPr="003828E2">
        <w:t xml:space="preserve">the ‘Other’ free-text field (n= 370) were </w:t>
      </w:r>
      <w:r>
        <w:t xml:space="preserve">the </w:t>
      </w:r>
      <w:r w:rsidRPr="003828E2">
        <w:t xml:space="preserve">NCCAOM (28.6%), the National Acupuncture Detoxification Association (9.4%), Acupuncturists Without Borders (7.8%), and the American Society of </w:t>
      </w:r>
      <w:r w:rsidRPr="003828E2">
        <w:lastRenderedPageBreak/>
        <w:t>Acupuncturists (4.5%).</w:t>
      </w:r>
      <w:r>
        <w:t xml:space="preserve"> This was question 12, while the question about awareness of their ASA membership was question 17. ASA was not provided as an option because the membership is conferred by the state association membership, unlike the others. We also did not want to prime respondents regarding Question 17, but the intent of respondents writing American Society of Acupuncturists into the free text field can’t be interpreted.</w:t>
      </w:r>
    </w:p>
    <w:p w14:paraId="55CDD756" w14:textId="77777777" w:rsidR="005E4222" w:rsidRPr="003828E2" w:rsidRDefault="005E4222" w:rsidP="008679A2">
      <w:pPr>
        <w:spacing w:line="240" w:lineRule="auto"/>
      </w:pPr>
      <w:r>
        <w:t>The high proportion of respondents writing in NCCAOM indicates there is a perception within the community that the credential provider is a membership organization (or is subject to a similar, informal, categorization).</w:t>
      </w:r>
    </w:p>
    <w:p w14:paraId="54CAE9D7" w14:textId="77777777" w:rsidR="005E4222" w:rsidRDefault="005E4222" w:rsidP="008679A2">
      <w:pPr>
        <w:pStyle w:val="Heading3"/>
        <w:numPr>
          <w:ilvl w:val="2"/>
          <w:numId w:val="5"/>
        </w:numPr>
        <w:spacing w:line="240" w:lineRule="auto"/>
        <w:ind w:left="1710"/>
      </w:pPr>
      <w:r>
        <w:t>Priorities for state-level associations</w:t>
      </w:r>
    </w:p>
    <w:p w14:paraId="0779B0A7" w14:textId="77777777" w:rsidR="005E4222" w:rsidRDefault="005E4222" w:rsidP="008679A2">
      <w:pPr>
        <w:spacing w:line="240" w:lineRule="auto"/>
      </w:pPr>
      <w:r>
        <w:t>Respondents were asked to rank in order of importance 13 jobs that state-level associations should do on behalf of their members as practitioners (with 1 being the most important, and 13 being the least important). The table below shows the jobs in descending order of importance, with the mean shown (the lower the mean, the higher the proportion of respondents that ranked the job as being more important):</w:t>
      </w:r>
    </w:p>
    <w:p w14:paraId="627ABE73" w14:textId="77777777" w:rsidR="005E4222" w:rsidRDefault="005E4222" w:rsidP="008679A2">
      <w:pPr>
        <w:spacing w:line="240" w:lineRule="auto"/>
      </w:pPr>
    </w:p>
    <w:p w14:paraId="19E91C12" w14:textId="77777777" w:rsidR="005E4222" w:rsidRDefault="005E4222" w:rsidP="008679A2">
      <w:pPr>
        <w:spacing w:line="240" w:lineRule="auto"/>
        <w:jc w:val="center"/>
      </w:pPr>
      <w:r w:rsidRPr="003636A2">
        <w:rPr>
          <w:b/>
          <w:bCs/>
        </w:rPr>
        <w:t>What are the most important jobs that a state-level association should do?</w:t>
      </w:r>
      <w:r>
        <w:t xml:space="preserve"> (n= 1,889)</w:t>
      </w:r>
    </w:p>
    <w:tbl>
      <w:tblPr>
        <w:tblStyle w:val="TableGrid"/>
        <w:tblW w:w="0" w:type="auto"/>
        <w:tblInd w:w="992" w:type="dxa"/>
        <w:tblLook w:val="04A0" w:firstRow="1" w:lastRow="0" w:firstColumn="1" w:lastColumn="0" w:noHBand="0" w:noVBand="1"/>
      </w:tblPr>
      <w:tblGrid>
        <w:gridCol w:w="743"/>
        <w:gridCol w:w="5846"/>
        <w:gridCol w:w="1769"/>
      </w:tblGrid>
      <w:tr w:rsidR="005E4222" w14:paraId="4C4578E7" w14:textId="77777777" w:rsidTr="003610F4">
        <w:tc>
          <w:tcPr>
            <w:tcW w:w="704" w:type="dxa"/>
          </w:tcPr>
          <w:p w14:paraId="1EE68D4C" w14:textId="77777777" w:rsidR="005E4222" w:rsidRDefault="005E4222" w:rsidP="008679A2">
            <w:pPr>
              <w:spacing w:after="0" w:line="240" w:lineRule="auto"/>
            </w:pPr>
            <w:r>
              <w:t>Rank</w:t>
            </w:r>
          </w:p>
        </w:tc>
        <w:tc>
          <w:tcPr>
            <w:tcW w:w="6379" w:type="dxa"/>
          </w:tcPr>
          <w:p w14:paraId="0DC75D47" w14:textId="77777777" w:rsidR="005E4222" w:rsidRDefault="005E4222" w:rsidP="008679A2">
            <w:pPr>
              <w:spacing w:after="0" w:line="240" w:lineRule="auto"/>
            </w:pPr>
            <w:r>
              <w:t>Job</w:t>
            </w:r>
          </w:p>
        </w:tc>
        <w:tc>
          <w:tcPr>
            <w:tcW w:w="1887" w:type="dxa"/>
          </w:tcPr>
          <w:p w14:paraId="345216E7" w14:textId="77777777" w:rsidR="005E4222" w:rsidRDefault="005E4222" w:rsidP="008679A2">
            <w:pPr>
              <w:spacing w:after="0" w:line="240" w:lineRule="auto"/>
              <w:jc w:val="center"/>
            </w:pPr>
            <w:r>
              <w:t>Mean rating</w:t>
            </w:r>
          </w:p>
        </w:tc>
      </w:tr>
      <w:tr w:rsidR="005E4222" w14:paraId="370DD594" w14:textId="77777777" w:rsidTr="003610F4">
        <w:tc>
          <w:tcPr>
            <w:tcW w:w="704" w:type="dxa"/>
          </w:tcPr>
          <w:p w14:paraId="203C1FB8" w14:textId="77777777" w:rsidR="005E4222" w:rsidRDefault="005E4222" w:rsidP="008679A2">
            <w:pPr>
              <w:spacing w:after="0" w:line="240" w:lineRule="auto"/>
              <w:jc w:val="center"/>
            </w:pPr>
            <w:r>
              <w:t>1</w:t>
            </w:r>
          </w:p>
        </w:tc>
        <w:tc>
          <w:tcPr>
            <w:tcW w:w="6379" w:type="dxa"/>
          </w:tcPr>
          <w:p w14:paraId="3D999B9A" w14:textId="77777777" w:rsidR="005E4222" w:rsidRDefault="005E4222" w:rsidP="008679A2">
            <w:pPr>
              <w:spacing w:after="0" w:line="240" w:lineRule="auto"/>
            </w:pPr>
            <w:r w:rsidRPr="00C5254C">
              <w:t>Advocate for acupuncture / traditional medicine as a profession</w:t>
            </w:r>
          </w:p>
        </w:tc>
        <w:tc>
          <w:tcPr>
            <w:tcW w:w="1887" w:type="dxa"/>
          </w:tcPr>
          <w:p w14:paraId="48F340E8" w14:textId="77777777" w:rsidR="005E4222" w:rsidRDefault="005E4222" w:rsidP="008679A2">
            <w:pPr>
              <w:spacing w:after="0" w:line="240" w:lineRule="auto"/>
              <w:jc w:val="center"/>
            </w:pPr>
            <w:r w:rsidRPr="00C5254C">
              <w:t>2.5</w:t>
            </w:r>
          </w:p>
        </w:tc>
      </w:tr>
      <w:tr w:rsidR="005E4222" w14:paraId="6EC536F0" w14:textId="77777777" w:rsidTr="003610F4">
        <w:tc>
          <w:tcPr>
            <w:tcW w:w="704" w:type="dxa"/>
            <w:vAlign w:val="center"/>
          </w:tcPr>
          <w:p w14:paraId="28C76BAE" w14:textId="77777777" w:rsidR="005E4222" w:rsidRDefault="005E4222" w:rsidP="008679A2">
            <w:pPr>
              <w:spacing w:after="0" w:line="240" w:lineRule="auto"/>
              <w:jc w:val="center"/>
            </w:pPr>
            <w:r>
              <w:t>2</w:t>
            </w:r>
          </w:p>
        </w:tc>
        <w:tc>
          <w:tcPr>
            <w:tcW w:w="6379" w:type="dxa"/>
            <w:vAlign w:val="center"/>
          </w:tcPr>
          <w:p w14:paraId="057AAEAF" w14:textId="77777777" w:rsidR="005E4222" w:rsidRDefault="005E4222" w:rsidP="008679A2">
            <w:pPr>
              <w:spacing w:after="0" w:line="240" w:lineRule="auto"/>
            </w:pPr>
            <w:r w:rsidRPr="00C5254C">
              <w:t>Advocate for state policies that make it easier to provide services to more people</w:t>
            </w:r>
          </w:p>
        </w:tc>
        <w:tc>
          <w:tcPr>
            <w:tcW w:w="1887" w:type="dxa"/>
            <w:vAlign w:val="center"/>
          </w:tcPr>
          <w:p w14:paraId="4E8C1317" w14:textId="77777777" w:rsidR="005E4222" w:rsidRDefault="005E4222" w:rsidP="008679A2">
            <w:pPr>
              <w:spacing w:after="0" w:line="240" w:lineRule="auto"/>
              <w:jc w:val="center"/>
            </w:pPr>
            <w:r w:rsidRPr="00C5254C">
              <w:t>3</w:t>
            </w:r>
            <w:r>
              <w:t>.0</w:t>
            </w:r>
          </w:p>
        </w:tc>
      </w:tr>
      <w:tr w:rsidR="005E4222" w14:paraId="619648F7" w14:textId="77777777" w:rsidTr="003610F4">
        <w:tc>
          <w:tcPr>
            <w:tcW w:w="704" w:type="dxa"/>
          </w:tcPr>
          <w:p w14:paraId="1ED9905F" w14:textId="77777777" w:rsidR="005E4222" w:rsidRDefault="005E4222" w:rsidP="008679A2">
            <w:pPr>
              <w:spacing w:after="0" w:line="240" w:lineRule="auto"/>
              <w:jc w:val="center"/>
            </w:pPr>
            <w:r>
              <w:t>3</w:t>
            </w:r>
          </w:p>
        </w:tc>
        <w:tc>
          <w:tcPr>
            <w:tcW w:w="6379" w:type="dxa"/>
          </w:tcPr>
          <w:p w14:paraId="1B8457AB" w14:textId="77777777" w:rsidR="005E4222" w:rsidRDefault="005E4222" w:rsidP="008679A2">
            <w:pPr>
              <w:spacing w:after="0" w:line="240" w:lineRule="auto"/>
            </w:pPr>
            <w:r w:rsidRPr="00C5254C">
              <w:t>Provide continuing / professional education events and materials</w:t>
            </w:r>
          </w:p>
        </w:tc>
        <w:tc>
          <w:tcPr>
            <w:tcW w:w="1887" w:type="dxa"/>
          </w:tcPr>
          <w:p w14:paraId="3F23F5B7" w14:textId="77777777" w:rsidR="005E4222" w:rsidRDefault="005E4222" w:rsidP="008679A2">
            <w:pPr>
              <w:spacing w:after="0" w:line="240" w:lineRule="auto"/>
              <w:jc w:val="center"/>
            </w:pPr>
            <w:r w:rsidRPr="00C5254C">
              <w:t>5.5</w:t>
            </w:r>
          </w:p>
        </w:tc>
      </w:tr>
      <w:tr w:rsidR="005E4222" w14:paraId="17C908C4" w14:textId="77777777" w:rsidTr="003610F4">
        <w:tc>
          <w:tcPr>
            <w:tcW w:w="704" w:type="dxa"/>
          </w:tcPr>
          <w:p w14:paraId="5D7A239D" w14:textId="77777777" w:rsidR="005E4222" w:rsidRDefault="005E4222" w:rsidP="008679A2">
            <w:pPr>
              <w:spacing w:after="0" w:line="240" w:lineRule="auto"/>
              <w:jc w:val="center"/>
            </w:pPr>
            <w:r>
              <w:t>4</w:t>
            </w:r>
          </w:p>
        </w:tc>
        <w:tc>
          <w:tcPr>
            <w:tcW w:w="6379" w:type="dxa"/>
          </w:tcPr>
          <w:p w14:paraId="31B52FDA" w14:textId="77777777" w:rsidR="005E4222" w:rsidRDefault="005E4222" w:rsidP="008679A2">
            <w:pPr>
              <w:spacing w:after="0" w:line="240" w:lineRule="auto"/>
            </w:pPr>
            <w:r w:rsidRPr="00C5254C">
              <w:t>Help local patients discover the benefits of acupuncture / TCM</w:t>
            </w:r>
          </w:p>
        </w:tc>
        <w:tc>
          <w:tcPr>
            <w:tcW w:w="1887" w:type="dxa"/>
          </w:tcPr>
          <w:p w14:paraId="0EF994AA" w14:textId="77777777" w:rsidR="005E4222" w:rsidRDefault="005E4222" w:rsidP="008679A2">
            <w:pPr>
              <w:spacing w:after="0" w:line="240" w:lineRule="auto"/>
              <w:jc w:val="center"/>
            </w:pPr>
            <w:r w:rsidRPr="00C5254C">
              <w:t>5.9</w:t>
            </w:r>
          </w:p>
        </w:tc>
      </w:tr>
      <w:tr w:rsidR="005E4222" w14:paraId="6B388E8B" w14:textId="77777777" w:rsidTr="003610F4">
        <w:tc>
          <w:tcPr>
            <w:tcW w:w="704" w:type="dxa"/>
          </w:tcPr>
          <w:p w14:paraId="1661F3DD" w14:textId="77777777" w:rsidR="005E4222" w:rsidRDefault="005E4222" w:rsidP="008679A2">
            <w:pPr>
              <w:spacing w:after="0" w:line="240" w:lineRule="auto"/>
              <w:jc w:val="center"/>
            </w:pPr>
            <w:r>
              <w:t>5</w:t>
            </w:r>
          </w:p>
        </w:tc>
        <w:tc>
          <w:tcPr>
            <w:tcW w:w="6379" w:type="dxa"/>
          </w:tcPr>
          <w:p w14:paraId="46D522A7" w14:textId="77777777" w:rsidR="005E4222" w:rsidRDefault="005E4222" w:rsidP="008679A2">
            <w:pPr>
              <w:spacing w:after="0" w:line="240" w:lineRule="auto"/>
            </w:pPr>
            <w:r w:rsidRPr="00C5254C">
              <w:t>Provide a public access directory of practitioners by state</w:t>
            </w:r>
          </w:p>
        </w:tc>
        <w:tc>
          <w:tcPr>
            <w:tcW w:w="1887" w:type="dxa"/>
          </w:tcPr>
          <w:p w14:paraId="799F3170" w14:textId="77777777" w:rsidR="005E4222" w:rsidRDefault="005E4222" w:rsidP="008679A2">
            <w:pPr>
              <w:spacing w:after="0" w:line="240" w:lineRule="auto"/>
              <w:jc w:val="center"/>
            </w:pPr>
            <w:r w:rsidRPr="00C5254C">
              <w:t>6.6</w:t>
            </w:r>
          </w:p>
        </w:tc>
      </w:tr>
      <w:tr w:rsidR="005E4222" w14:paraId="645891A4" w14:textId="77777777" w:rsidTr="003610F4">
        <w:tc>
          <w:tcPr>
            <w:tcW w:w="704" w:type="dxa"/>
          </w:tcPr>
          <w:p w14:paraId="73C16A3F" w14:textId="77777777" w:rsidR="005E4222" w:rsidRDefault="005E4222" w:rsidP="008679A2">
            <w:pPr>
              <w:spacing w:after="0" w:line="240" w:lineRule="auto"/>
              <w:jc w:val="center"/>
            </w:pPr>
            <w:r>
              <w:t>6</w:t>
            </w:r>
          </w:p>
        </w:tc>
        <w:tc>
          <w:tcPr>
            <w:tcW w:w="6379" w:type="dxa"/>
          </w:tcPr>
          <w:p w14:paraId="5E15E78C" w14:textId="77777777" w:rsidR="005E4222" w:rsidRDefault="005E4222" w:rsidP="008679A2">
            <w:pPr>
              <w:spacing w:after="0" w:line="240" w:lineRule="auto"/>
            </w:pPr>
            <w:r w:rsidRPr="00C5254C">
              <w:t>Provide professional networking opportunities</w:t>
            </w:r>
          </w:p>
        </w:tc>
        <w:tc>
          <w:tcPr>
            <w:tcW w:w="1887" w:type="dxa"/>
          </w:tcPr>
          <w:p w14:paraId="0960DF06" w14:textId="77777777" w:rsidR="005E4222" w:rsidRDefault="005E4222" w:rsidP="008679A2">
            <w:pPr>
              <w:spacing w:after="0" w:line="240" w:lineRule="auto"/>
              <w:jc w:val="center"/>
            </w:pPr>
            <w:r w:rsidRPr="00C5254C">
              <w:t>6.7</w:t>
            </w:r>
          </w:p>
        </w:tc>
      </w:tr>
      <w:tr w:rsidR="005E4222" w14:paraId="0E58209D" w14:textId="77777777" w:rsidTr="003610F4">
        <w:tc>
          <w:tcPr>
            <w:tcW w:w="704" w:type="dxa"/>
          </w:tcPr>
          <w:p w14:paraId="34D81DB7" w14:textId="77777777" w:rsidR="005E4222" w:rsidRDefault="005E4222" w:rsidP="008679A2">
            <w:pPr>
              <w:spacing w:after="0" w:line="240" w:lineRule="auto"/>
              <w:jc w:val="center"/>
            </w:pPr>
            <w:r>
              <w:t>7</w:t>
            </w:r>
          </w:p>
        </w:tc>
        <w:tc>
          <w:tcPr>
            <w:tcW w:w="6379" w:type="dxa"/>
          </w:tcPr>
          <w:p w14:paraId="61F8C6DA" w14:textId="77777777" w:rsidR="005E4222" w:rsidRDefault="005E4222" w:rsidP="008679A2">
            <w:pPr>
              <w:spacing w:after="0" w:line="240" w:lineRule="auto"/>
            </w:pPr>
            <w:r w:rsidRPr="00C5254C">
              <w:t>Provide practice management toolkits</w:t>
            </w:r>
          </w:p>
        </w:tc>
        <w:tc>
          <w:tcPr>
            <w:tcW w:w="1887" w:type="dxa"/>
          </w:tcPr>
          <w:p w14:paraId="1FF17D14" w14:textId="77777777" w:rsidR="005E4222" w:rsidRDefault="005E4222" w:rsidP="008679A2">
            <w:pPr>
              <w:spacing w:after="0" w:line="240" w:lineRule="auto"/>
              <w:jc w:val="center"/>
            </w:pPr>
            <w:r w:rsidRPr="00C5254C">
              <w:t>7.6</w:t>
            </w:r>
          </w:p>
        </w:tc>
      </w:tr>
      <w:tr w:rsidR="005E4222" w14:paraId="1F0315CD" w14:textId="77777777" w:rsidTr="003610F4">
        <w:tc>
          <w:tcPr>
            <w:tcW w:w="704" w:type="dxa"/>
          </w:tcPr>
          <w:p w14:paraId="65E7F149" w14:textId="77777777" w:rsidR="005E4222" w:rsidRDefault="005E4222" w:rsidP="008679A2">
            <w:pPr>
              <w:spacing w:after="0" w:line="240" w:lineRule="auto"/>
              <w:jc w:val="center"/>
            </w:pPr>
            <w:r>
              <w:t>8</w:t>
            </w:r>
          </w:p>
        </w:tc>
        <w:tc>
          <w:tcPr>
            <w:tcW w:w="6379" w:type="dxa"/>
          </w:tcPr>
          <w:p w14:paraId="0E207DF3" w14:textId="77777777" w:rsidR="005E4222" w:rsidRDefault="005E4222" w:rsidP="008679A2">
            <w:pPr>
              <w:spacing w:after="0" w:line="240" w:lineRule="auto"/>
            </w:pPr>
            <w:r w:rsidRPr="00C5254C">
              <w:t>Provide discounts on insurance</w:t>
            </w:r>
          </w:p>
        </w:tc>
        <w:tc>
          <w:tcPr>
            <w:tcW w:w="1887" w:type="dxa"/>
          </w:tcPr>
          <w:p w14:paraId="0F8C937F" w14:textId="77777777" w:rsidR="005E4222" w:rsidRDefault="005E4222" w:rsidP="008679A2">
            <w:pPr>
              <w:spacing w:after="0" w:line="240" w:lineRule="auto"/>
              <w:jc w:val="center"/>
            </w:pPr>
            <w:r w:rsidRPr="00C5254C">
              <w:t>7.8</w:t>
            </w:r>
          </w:p>
        </w:tc>
      </w:tr>
      <w:tr w:rsidR="005E4222" w14:paraId="2180DFC7" w14:textId="77777777" w:rsidTr="003610F4">
        <w:tc>
          <w:tcPr>
            <w:tcW w:w="704" w:type="dxa"/>
          </w:tcPr>
          <w:p w14:paraId="546828D2" w14:textId="77777777" w:rsidR="005E4222" w:rsidRDefault="005E4222" w:rsidP="008679A2">
            <w:pPr>
              <w:spacing w:after="0" w:line="240" w:lineRule="auto"/>
              <w:jc w:val="center"/>
            </w:pPr>
            <w:r>
              <w:t>9</w:t>
            </w:r>
          </w:p>
        </w:tc>
        <w:tc>
          <w:tcPr>
            <w:tcW w:w="6379" w:type="dxa"/>
          </w:tcPr>
          <w:p w14:paraId="3AF2E7D7" w14:textId="77777777" w:rsidR="005E4222" w:rsidRDefault="005E4222" w:rsidP="008679A2">
            <w:pPr>
              <w:spacing w:after="0" w:line="240" w:lineRule="auto"/>
            </w:pPr>
            <w:r w:rsidRPr="00C5254C">
              <w:t>Publish job listings</w:t>
            </w:r>
          </w:p>
        </w:tc>
        <w:tc>
          <w:tcPr>
            <w:tcW w:w="1887" w:type="dxa"/>
          </w:tcPr>
          <w:p w14:paraId="13B4FDFF" w14:textId="77777777" w:rsidR="005E4222" w:rsidRDefault="005E4222" w:rsidP="008679A2">
            <w:pPr>
              <w:spacing w:after="0" w:line="240" w:lineRule="auto"/>
              <w:jc w:val="center"/>
            </w:pPr>
            <w:r w:rsidRPr="00C5254C">
              <w:t>8.1</w:t>
            </w:r>
          </w:p>
        </w:tc>
      </w:tr>
      <w:tr w:rsidR="005E4222" w14:paraId="59BF81BC" w14:textId="77777777" w:rsidTr="003610F4">
        <w:tc>
          <w:tcPr>
            <w:tcW w:w="704" w:type="dxa"/>
          </w:tcPr>
          <w:p w14:paraId="68159B59" w14:textId="77777777" w:rsidR="005E4222" w:rsidRDefault="005E4222" w:rsidP="008679A2">
            <w:pPr>
              <w:spacing w:after="0" w:line="240" w:lineRule="auto"/>
              <w:jc w:val="center"/>
            </w:pPr>
            <w:r>
              <w:t>10</w:t>
            </w:r>
          </w:p>
        </w:tc>
        <w:tc>
          <w:tcPr>
            <w:tcW w:w="6379" w:type="dxa"/>
          </w:tcPr>
          <w:p w14:paraId="1FF59F2B" w14:textId="77777777" w:rsidR="005E4222" w:rsidRDefault="005E4222" w:rsidP="008679A2">
            <w:pPr>
              <w:spacing w:after="0" w:line="240" w:lineRule="auto"/>
            </w:pPr>
            <w:r w:rsidRPr="00C5254C">
              <w:t>Provide state association development toolkits</w:t>
            </w:r>
          </w:p>
        </w:tc>
        <w:tc>
          <w:tcPr>
            <w:tcW w:w="1887" w:type="dxa"/>
          </w:tcPr>
          <w:p w14:paraId="2CE7F570" w14:textId="77777777" w:rsidR="005E4222" w:rsidRDefault="005E4222" w:rsidP="008679A2">
            <w:pPr>
              <w:spacing w:after="0" w:line="240" w:lineRule="auto"/>
              <w:jc w:val="center"/>
            </w:pPr>
            <w:r w:rsidRPr="00C5254C">
              <w:t>8.2</w:t>
            </w:r>
          </w:p>
        </w:tc>
      </w:tr>
      <w:tr w:rsidR="005E4222" w14:paraId="2F98B57F" w14:textId="77777777" w:rsidTr="003610F4">
        <w:tc>
          <w:tcPr>
            <w:tcW w:w="704" w:type="dxa"/>
          </w:tcPr>
          <w:p w14:paraId="22E0DE0B" w14:textId="77777777" w:rsidR="005E4222" w:rsidRDefault="005E4222" w:rsidP="008679A2">
            <w:pPr>
              <w:spacing w:after="0" w:line="240" w:lineRule="auto"/>
              <w:jc w:val="center"/>
            </w:pPr>
            <w:r>
              <w:t>11</w:t>
            </w:r>
          </w:p>
        </w:tc>
        <w:tc>
          <w:tcPr>
            <w:tcW w:w="6379" w:type="dxa"/>
          </w:tcPr>
          <w:p w14:paraId="27B3102F" w14:textId="77777777" w:rsidR="005E4222" w:rsidRDefault="005E4222" w:rsidP="008679A2">
            <w:pPr>
              <w:spacing w:after="0" w:line="240" w:lineRule="auto"/>
            </w:pPr>
            <w:r w:rsidRPr="00C5254C">
              <w:t>Provide free patient educational materials</w:t>
            </w:r>
          </w:p>
        </w:tc>
        <w:tc>
          <w:tcPr>
            <w:tcW w:w="1887" w:type="dxa"/>
          </w:tcPr>
          <w:p w14:paraId="1B8099CB" w14:textId="77777777" w:rsidR="005E4222" w:rsidRDefault="005E4222" w:rsidP="008679A2">
            <w:pPr>
              <w:spacing w:after="0" w:line="240" w:lineRule="auto"/>
              <w:jc w:val="center"/>
            </w:pPr>
            <w:r w:rsidRPr="00C5254C">
              <w:t>8.2</w:t>
            </w:r>
          </w:p>
        </w:tc>
      </w:tr>
      <w:tr w:rsidR="005E4222" w14:paraId="58D0AD81" w14:textId="77777777" w:rsidTr="003610F4">
        <w:tc>
          <w:tcPr>
            <w:tcW w:w="704" w:type="dxa"/>
          </w:tcPr>
          <w:p w14:paraId="10779E2F" w14:textId="77777777" w:rsidR="005E4222" w:rsidRDefault="005E4222" w:rsidP="008679A2">
            <w:pPr>
              <w:spacing w:after="0" w:line="240" w:lineRule="auto"/>
              <w:jc w:val="center"/>
            </w:pPr>
            <w:r>
              <w:t>12</w:t>
            </w:r>
          </w:p>
        </w:tc>
        <w:tc>
          <w:tcPr>
            <w:tcW w:w="6379" w:type="dxa"/>
          </w:tcPr>
          <w:p w14:paraId="57FC2AC5" w14:textId="77777777" w:rsidR="005E4222" w:rsidRDefault="005E4222" w:rsidP="008679A2">
            <w:pPr>
              <w:spacing w:after="0" w:line="240" w:lineRule="auto"/>
            </w:pPr>
            <w:r w:rsidRPr="00C5254C">
              <w:t>Publish magazines / research journals</w:t>
            </w:r>
          </w:p>
        </w:tc>
        <w:tc>
          <w:tcPr>
            <w:tcW w:w="1887" w:type="dxa"/>
          </w:tcPr>
          <w:p w14:paraId="00019C2A" w14:textId="77777777" w:rsidR="005E4222" w:rsidRDefault="005E4222" w:rsidP="008679A2">
            <w:pPr>
              <w:spacing w:after="0" w:line="240" w:lineRule="auto"/>
              <w:jc w:val="center"/>
            </w:pPr>
            <w:r w:rsidRPr="00C5254C">
              <w:t>8.6</w:t>
            </w:r>
          </w:p>
        </w:tc>
      </w:tr>
      <w:tr w:rsidR="005E4222" w14:paraId="1302FC9C" w14:textId="77777777" w:rsidTr="003610F4">
        <w:tc>
          <w:tcPr>
            <w:tcW w:w="704" w:type="dxa"/>
          </w:tcPr>
          <w:p w14:paraId="589D1B2F" w14:textId="77777777" w:rsidR="005E4222" w:rsidRDefault="005E4222" w:rsidP="008679A2">
            <w:pPr>
              <w:spacing w:after="0" w:line="240" w:lineRule="auto"/>
              <w:jc w:val="center"/>
            </w:pPr>
            <w:r>
              <w:t>13</w:t>
            </w:r>
          </w:p>
        </w:tc>
        <w:tc>
          <w:tcPr>
            <w:tcW w:w="6379" w:type="dxa"/>
          </w:tcPr>
          <w:p w14:paraId="1E28C24D" w14:textId="77777777" w:rsidR="005E4222" w:rsidRDefault="005E4222" w:rsidP="008679A2">
            <w:pPr>
              <w:spacing w:after="0" w:line="240" w:lineRule="auto"/>
            </w:pPr>
            <w:r w:rsidRPr="00C5254C">
              <w:t>Other (please specify)</w:t>
            </w:r>
          </w:p>
        </w:tc>
        <w:tc>
          <w:tcPr>
            <w:tcW w:w="1887" w:type="dxa"/>
          </w:tcPr>
          <w:p w14:paraId="1CB2D0DA" w14:textId="77777777" w:rsidR="005E4222" w:rsidRDefault="005E4222" w:rsidP="008679A2">
            <w:pPr>
              <w:spacing w:after="0" w:line="240" w:lineRule="auto"/>
              <w:jc w:val="center"/>
            </w:pPr>
            <w:r w:rsidRPr="00C5254C">
              <w:t>12.2</w:t>
            </w:r>
          </w:p>
        </w:tc>
      </w:tr>
    </w:tbl>
    <w:p w14:paraId="74A1B619" w14:textId="77777777" w:rsidR="005E4222" w:rsidRDefault="005E4222" w:rsidP="008679A2">
      <w:pPr>
        <w:spacing w:line="240" w:lineRule="auto"/>
      </w:pPr>
    </w:p>
    <w:p w14:paraId="7AD3DD95" w14:textId="77777777" w:rsidR="005E4222" w:rsidRPr="00445EB7" w:rsidRDefault="005E4222" w:rsidP="008679A2">
      <w:pPr>
        <w:pStyle w:val="Heading2"/>
        <w:spacing w:line="240" w:lineRule="auto"/>
      </w:pPr>
      <w:bookmarkStart w:id="37" w:name="_Toc55219923"/>
      <w:r>
        <w:t>Awareness of ASA membership</w:t>
      </w:r>
      <w:bookmarkEnd w:id="37"/>
    </w:p>
    <w:p w14:paraId="2CE88AC0" w14:textId="77777777" w:rsidR="005E4222" w:rsidRDefault="005E4222" w:rsidP="008679A2">
      <w:pPr>
        <w:spacing w:line="240" w:lineRule="auto"/>
      </w:pPr>
      <w:r>
        <w:t xml:space="preserve">Almost </w:t>
      </w:r>
      <w:r w:rsidRPr="00C60436">
        <w:t>two-thirds of affiliated state association members (</w:t>
      </w:r>
      <w:r w:rsidRPr="00A95C22">
        <w:rPr>
          <w:b/>
          <w:bCs/>
        </w:rPr>
        <w:t>64.7%,</w:t>
      </w:r>
      <w:r>
        <w:t xml:space="preserve"> n= 1,081</w:t>
      </w:r>
      <w:r w:rsidRPr="00C60436">
        <w:t xml:space="preserve">) </w:t>
      </w:r>
      <w:r>
        <w:t>were</w:t>
      </w:r>
      <w:r w:rsidRPr="00C60436">
        <w:t xml:space="preserve"> aware that they also </w:t>
      </w:r>
      <w:r>
        <w:t xml:space="preserve">hold an </w:t>
      </w:r>
      <w:r w:rsidRPr="00C60436">
        <w:t>ASA membership</w:t>
      </w:r>
      <w:r>
        <w:t xml:space="preserve">. </w:t>
      </w:r>
    </w:p>
    <w:p w14:paraId="701FB7B2" w14:textId="77777777" w:rsidR="005E4222" w:rsidRDefault="005E4222" w:rsidP="008679A2">
      <w:pPr>
        <w:spacing w:line="240" w:lineRule="auto"/>
      </w:pPr>
      <w:r>
        <w:lastRenderedPageBreak/>
        <w:t xml:space="preserve">Length of career was not correlated to awareness of ASA membership through state associations. Most female and male respondents were aware that their membership in a state-level acupuncture association also conferred ASA membership; awareness was slightly higher among male respondents. Awareness also appears to be linked to the number of hours worked per week, with respondents working between 0-20 hours less aware of ASA membership than those who work for more hours: </w:t>
      </w:r>
    </w:p>
    <w:p w14:paraId="0BD7209A" w14:textId="77777777" w:rsidR="005E4222" w:rsidRDefault="005E4222" w:rsidP="008679A2">
      <w:pPr>
        <w:spacing w:line="240" w:lineRule="auto"/>
      </w:pPr>
      <w:r>
        <w:rPr>
          <w:noProof/>
        </w:rPr>
        <w:drawing>
          <wp:inline distT="0" distB="0" distL="0" distR="0" wp14:anchorId="2E744D54" wp14:editId="3EC75E44">
            <wp:extent cx="5591175" cy="2743200"/>
            <wp:effectExtent l="0" t="0" r="0" b="0"/>
            <wp:docPr id="20" name="Chart 20">
              <a:extLst xmlns:a="http://schemas.openxmlformats.org/drawingml/2006/main">
                <a:ext uri="{FF2B5EF4-FFF2-40B4-BE49-F238E27FC236}">
                  <a16:creationId xmlns:a16="http://schemas.microsoft.com/office/drawing/2014/main" id="{52AB53AD-7115-4046-84C3-805A9BA2AA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70A6DDD" w14:textId="77777777" w:rsidR="005E4222" w:rsidRDefault="005E4222" w:rsidP="008679A2">
      <w:pPr>
        <w:spacing w:line="240" w:lineRule="auto"/>
        <w:rPr>
          <w:b/>
          <w:bCs/>
        </w:rPr>
      </w:pPr>
      <w:r w:rsidRPr="00853EAF">
        <w:rPr>
          <w:b/>
          <w:bCs/>
        </w:rPr>
        <w:t>By State</w:t>
      </w:r>
    </w:p>
    <w:p w14:paraId="4625A0C9" w14:textId="77777777" w:rsidR="005E4222" w:rsidRDefault="005E4222" w:rsidP="008679A2">
      <w:pPr>
        <w:spacing w:line="240" w:lineRule="auto"/>
      </w:pPr>
      <w:r>
        <w:t xml:space="preserve">Only respondents from </w:t>
      </w:r>
      <w:r w:rsidRPr="00600178">
        <w:rPr>
          <w:b/>
          <w:bCs/>
        </w:rPr>
        <w:t xml:space="preserve">California (members of </w:t>
      </w:r>
      <w:proofErr w:type="spellStart"/>
      <w:r w:rsidRPr="00600178">
        <w:rPr>
          <w:b/>
          <w:bCs/>
        </w:rPr>
        <w:t>CalATMA</w:t>
      </w:r>
      <w:proofErr w:type="spellEnd"/>
      <w:r w:rsidRPr="00600178">
        <w:rPr>
          <w:b/>
          <w:bCs/>
        </w:rPr>
        <w:t xml:space="preserve"> / CSOMA)</w:t>
      </w:r>
      <w:r>
        <w:t xml:space="preserve"> were significantly less aware of ASA membership than other state association members, with exactly 50% being aware/unaware, compared to the overall awareness level of 64.3%.</w:t>
      </w:r>
    </w:p>
    <w:p w14:paraId="2C960F45" w14:textId="77777777" w:rsidR="005E4222" w:rsidRDefault="005E4222" w:rsidP="008679A2">
      <w:pPr>
        <w:pStyle w:val="Heading2"/>
        <w:spacing w:line="240" w:lineRule="auto"/>
        <w:ind w:left="993"/>
      </w:pPr>
      <w:bookmarkStart w:id="38" w:name="_Toc55219924"/>
      <w:r>
        <w:t>Awareness of and Satisfaction with ASA Advocacy</w:t>
      </w:r>
      <w:bookmarkEnd w:id="38"/>
    </w:p>
    <w:p w14:paraId="13D49227" w14:textId="77777777" w:rsidR="005E4222" w:rsidRDefault="005E4222" w:rsidP="008679A2">
      <w:pPr>
        <w:spacing w:line="240" w:lineRule="auto"/>
      </w:pPr>
      <w:r>
        <w:t xml:space="preserve">All respondents (both members and non-members) were asked to rate their satisfaction with ASA’s activities in </w:t>
      </w:r>
      <w:proofErr w:type="gramStart"/>
      <w:r>
        <w:t>a number of</w:t>
      </w:r>
      <w:proofErr w:type="gramEnd"/>
      <w:r>
        <w:t xml:space="preserve"> areas.  The areas of highest satisfaction were reported for</w:t>
      </w:r>
      <w:r w:rsidRPr="005E6DA5">
        <w:t xml:space="preserve"> </w:t>
      </w:r>
      <w:r>
        <w:t xml:space="preserve">promoting acupuncture as an alternative to opioid treatments (mean: 2.74 out of a maximum of 5), and for work in advocating for legislative change at the national level (mean: 2.67). </w:t>
      </w:r>
    </w:p>
    <w:p w14:paraId="5CF78B9A" w14:textId="77777777" w:rsidR="005E4222" w:rsidRDefault="005E4222" w:rsidP="008679A2">
      <w:pPr>
        <w:spacing w:line="240" w:lineRule="auto"/>
      </w:pPr>
      <w:r>
        <w:t>Conversely, s</w:t>
      </w:r>
      <w:r w:rsidRPr="008036E7">
        <w:t>atisfaction is lowest with the ASA’s activities to increase consumer awareness of acupuncture and EAM (mean: 2.</w:t>
      </w:r>
      <w:r>
        <w:t>36</w:t>
      </w:r>
      <w:r w:rsidRPr="008036E7">
        <w:t>)</w:t>
      </w:r>
      <w:r>
        <w:t>,</w:t>
      </w:r>
      <w:r w:rsidRPr="008036E7">
        <w:t xml:space="preserve"> and its work to increase collaboration with mainstream medical organizations (mean: 2.3</w:t>
      </w:r>
      <w:r>
        <w:t>3</w:t>
      </w:r>
      <w:r w:rsidRPr="008036E7">
        <w:t>).</w:t>
      </w:r>
      <w:r>
        <w:t xml:space="preserve"> These are shown in the chart below, including means (in brackets):</w:t>
      </w:r>
    </w:p>
    <w:p w14:paraId="1FB37DF2" w14:textId="77777777" w:rsidR="005E4222" w:rsidRDefault="005E4222" w:rsidP="008679A2">
      <w:pPr>
        <w:spacing w:line="240" w:lineRule="auto"/>
      </w:pPr>
      <w:r>
        <w:rPr>
          <w:noProof/>
        </w:rPr>
        <w:lastRenderedPageBreak/>
        <w:drawing>
          <wp:inline distT="0" distB="0" distL="0" distR="0" wp14:anchorId="01782CE0" wp14:editId="7A5E3C80">
            <wp:extent cx="5695950" cy="2735580"/>
            <wp:effectExtent l="0" t="0" r="0" b="0"/>
            <wp:docPr id="61" name="Chart 61">
              <a:extLst xmlns:a="http://schemas.openxmlformats.org/drawingml/2006/main">
                <a:ext uri="{FF2B5EF4-FFF2-40B4-BE49-F238E27FC236}">
                  <a16:creationId xmlns:a16="http://schemas.microsoft.com/office/drawing/2014/main" id="{82AEDA64-0645-2642-9C0D-3F7E8FE5F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3F36F13" w14:textId="77777777" w:rsidR="005E4222" w:rsidRDefault="005E4222" w:rsidP="008679A2">
      <w:pPr>
        <w:spacing w:line="240" w:lineRule="auto"/>
      </w:pPr>
      <w:r>
        <w:t>Members of ASA-affiliated organizations are slightly more satisfied than non-members with all of ASA’s key advocacy activities. The table below compares the average satisfaction level with each activity (shown as means) across the overall data, members of ASA-affiliated organizations, and non-members:</w:t>
      </w:r>
    </w:p>
    <w:tbl>
      <w:tblPr>
        <w:tblStyle w:val="TableGrid"/>
        <w:tblW w:w="0" w:type="auto"/>
        <w:tblInd w:w="992" w:type="dxa"/>
        <w:tblLook w:val="04A0" w:firstRow="1" w:lastRow="0" w:firstColumn="1" w:lastColumn="0" w:noHBand="0" w:noVBand="1"/>
      </w:tblPr>
      <w:tblGrid>
        <w:gridCol w:w="4716"/>
        <w:gridCol w:w="988"/>
        <w:gridCol w:w="1126"/>
        <w:gridCol w:w="1528"/>
      </w:tblGrid>
      <w:tr w:rsidR="005E4222" w14:paraId="44FF4523" w14:textId="77777777" w:rsidTr="003610F4">
        <w:tc>
          <w:tcPr>
            <w:tcW w:w="5240" w:type="dxa"/>
          </w:tcPr>
          <w:p w14:paraId="6CF914A6" w14:textId="77777777" w:rsidR="005E4222" w:rsidRDefault="005E4222" w:rsidP="008679A2">
            <w:pPr>
              <w:spacing w:after="0" w:line="240" w:lineRule="auto"/>
            </w:pPr>
            <w:r>
              <w:t>Activity</w:t>
            </w:r>
          </w:p>
        </w:tc>
        <w:tc>
          <w:tcPr>
            <w:tcW w:w="993" w:type="dxa"/>
            <w:vAlign w:val="center"/>
          </w:tcPr>
          <w:p w14:paraId="2A9A21F6" w14:textId="77777777" w:rsidR="005E4222" w:rsidRDefault="005E4222" w:rsidP="008679A2">
            <w:pPr>
              <w:spacing w:after="0" w:line="240" w:lineRule="auto"/>
              <w:jc w:val="center"/>
            </w:pPr>
            <w:r>
              <w:t>Overall</w:t>
            </w:r>
          </w:p>
        </w:tc>
        <w:tc>
          <w:tcPr>
            <w:tcW w:w="1134" w:type="dxa"/>
            <w:vAlign w:val="center"/>
          </w:tcPr>
          <w:p w14:paraId="7615A55E" w14:textId="77777777" w:rsidR="005E4222" w:rsidRDefault="005E4222" w:rsidP="008679A2">
            <w:pPr>
              <w:spacing w:after="0" w:line="240" w:lineRule="auto"/>
              <w:jc w:val="center"/>
            </w:pPr>
            <w:r>
              <w:t>Member</w:t>
            </w:r>
          </w:p>
        </w:tc>
        <w:tc>
          <w:tcPr>
            <w:tcW w:w="1603" w:type="dxa"/>
            <w:vAlign w:val="center"/>
          </w:tcPr>
          <w:p w14:paraId="37760088" w14:textId="77777777" w:rsidR="005E4222" w:rsidRDefault="005E4222" w:rsidP="008679A2">
            <w:pPr>
              <w:spacing w:after="0" w:line="240" w:lineRule="auto"/>
              <w:jc w:val="center"/>
            </w:pPr>
            <w:r>
              <w:t>Non-member</w:t>
            </w:r>
          </w:p>
        </w:tc>
      </w:tr>
      <w:tr w:rsidR="005E4222" w14:paraId="45B491FB" w14:textId="77777777" w:rsidTr="003610F4">
        <w:tc>
          <w:tcPr>
            <w:tcW w:w="5240" w:type="dxa"/>
          </w:tcPr>
          <w:p w14:paraId="100C207E" w14:textId="77777777" w:rsidR="005E4222" w:rsidRDefault="005E4222" w:rsidP="008679A2">
            <w:pPr>
              <w:spacing w:after="0" w:line="240" w:lineRule="auto"/>
            </w:pPr>
            <w:r>
              <w:t>Promoting acupuncture as an alternative to opioid treatments</w:t>
            </w:r>
          </w:p>
        </w:tc>
        <w:tc>
          <w:tcPr>
            <w:tcW w:w="993" w:type="dxa"/>
            <w:vAlign w:val="center"/>
          </w:tcPr>
          <w:p w14:paraId="3C472DE8" w14:textId="77777777" w:rsidR="005E4222" w:rsidRDefault="005E4222" w:rsidP="008679A2">
            <w:pPr>
              <w:spacing w:after="0" w:line="240" w:lineRule="auto"/>
              <w:jc w:val="center"/>
            </w:pPr>
            <w:r>
              <w:t>2.74</w:t>
            </w:r>
          </w:p>
        </w:tc>
        <w:tc>
          <w:tcPr>
            <w:tcW w:w="1134" w:type="dxa"/>
            <w:vAlign w:val="center"/>
          </w:tcPr>
          <w:p w14:paraId="11B8F699" w14:textId="77777777" w:rsidR="005E4222" w:rsidRDefault="005E4222" w:rsidP="008679A2">
            <w:pPr>
              <w:spacing w:after="0" w:line="240" w:lineRule="auto"/>
              <w:jc w:val="center"/>
            </w:pPr>
            <w:r>
              <w:t>3.04</w:t>
            </w:r>
          </w:p>
        </w:tc>
        <w:tc>
          <w:tcPr>
            <w:tcW w:w="1603" w:type="dxa"/>
            <w:vAlign w:val="center"/>
          </w:tcPr>
          <w:p w14:paraId="7FD912D6" w14:textId="77777777" w:rsidR="005E4222" w:rsidRDefault="005E4222" w:rsidP="008679A2">
            <w:pPr>
              <w:spacing w:after="0" w:line="240" w:lineRule="auto"/>
              <w:jc w:val="center"/>
            </w:pPr>
            <w:r>
              <w:t>2.22</w:t>
            </w:r>
          </w:p>
        </w:tc>
      </w:tr>
      <w:tr w:rsidR="005E4222" w14:paraId="5B71497C" w14:textId="77777777" w:rsidTr="003610F4">
        <w:tc>
          <w:tcPr>
            <w:tcW w:w="5240" w:type="dxa"/>
          </w:tcPr>
          <w:p w14:paraId="3B5115C9" w14:textId="77777777" w:rsidR="005E4222" w:rsidRDefault="005E4222" w:rsidP="008679A2">
            <w:pPr>
              <w:spacing w:after="0" w:line="240" w:lineRule="auto"/>
            </w:pPr>
            <w:r>
              <w:t>Advocating for national legislative change</w:t>
            </w:r>
          </w:p>
        </w:tc>
        <w:tc>
          <w:tcPr>
            <w:tcW w:w="993" w:type="dxa"/>
            <w:vAlign w:val="center"/>
          </w:tcPr>
          <w:p w14:paraId="30BDA46D" w14:textId="77777777" w:rsidR="005E4222" w:rsidRDefault="005E4222" w:rsidP="008679A2">
            <w:pPr>
              <w:spacing w:after="0" w:line="240" w:lineRule="auto"/>
              <w:jc w:val="center"/>
            </w:pPr>
            <w:r>
              <w:t>2.67</w:t>
            </w:r>
          </w:p>
        </w:tc>
        <w:tc>
          <w:tcPr>
            <w:tcW w:w="1134" w:type="dxa"/>
            <w:vAlign w:val="center"/>
          </w:tcPr>
          <w:p w14:paraId="7659AC5B" w14:textId="77777777" w:rsidR="005E4222" w:rsidRDefault="005E4222" w:rsidP="008679A2">
            <w:pPr>
              <w:spacing w:after="0" w:line="240" w:lineRule="auto"/>
              <w:jc w:val="center"/>
            </w:pPr>
            <w:r>
              <w:t>3.01</w:t>
            </w:r>
          </w:p>
        </w:tc>
        <w:tc>
          <w:tcPr>
            <w:tcW w:w="1603" w:type="dxa"/>
            <w:vAlign w:val="center"/>
          </w:tcPr>
          <w:p w14:paraId="69361931" w14:textId="77777777" w:rsidR="005E4222" w:rsidRDefault="005E4222" w:rsidP="008679A2">
            <w:pPr>
              <w:spacing w:after="0" w:line="240" w:lineRule="auto"/>
              <w:jc w:val="center"/>
            </w:pPr>
            <w:r>
              <w:t>2.10</w:t>
            </w:r>
          </w:p>
        </w:tc>
      </w:tr>
      <w:tr w:rsidR="005E4222" w14:paraId="1BC0B948" w14:textId="77777777" w:rsidTr="003610F4">
        <w:tc>
          <w:tcPr>
            <w:tcW w:w="5240" w:type="dxa"/>
          </w:tcPr>
          <w:p w14:paraId="241D0E56" w14:textId="77777777" w:rsidR="005E4222" w:rsidRDefault="005E4222" w:rsidP="008679A2">
            <w:pPr>
              <w:spacing w:after="0" w:line="240" w:lineRule="auto"/>
            </w:pPr>
            <w:r>
              <w:t>Issuing of position statements</w:t>
            </w:r>
          </w:p>
        </w:tc>
        <w:tc>
          <w:tcPr>
            <w:tcW w:w="993" w:type="dxa"/>
            <w:vAlign w:val="center"/>
          </w:tcPr>
          <w:p w14:paraId="09BBCF7D" w14:textId="77777777" w:rsidR="005E4222" w:rsidRDefault="005E4222" w:rsidP="008679A2">
            <w:pPr>
              <w:spacing w:after="0" w:line="240" w:lineRule="auto"/>
              <w:jc w:val="center"/>
            </w:pPr>
            <w:r>
              <w:t>2.53</w:t>
            </w:r>
          </w:p>
        </w:tc>
        <w:tc>
          <w:tcPr>
            <w:tcW w:w="1134" w:type="dxa"/>
            <w:vAlign w:val="center"/>
          </w:tcPr>
          <w:p w14:paraId="0513A483" w14:textId="77777777" w:rsidR="005E4222" w:rsidRDefault="005E4222" w:rsidP="008679A2">
            <w:pPr>
              <w:spacing w:after="0" w:line="240" w:lineRule="auto"/>
              <w:jc w:val="center"/>
            </w:pPr>
            <w:r>
              <w:t>2.87</w:t>
            </w:r>
          </w:p>
        </w:tc>
        <w:tc>
          <w:tcPr>
            <w:tcW w:w="1603" w:type="dxa"/>
            <w:vAlign w:val="center"/>
          </w:tcPr>
          <w:p w14:paraId="5D9AEE9C" w14:textId="77777777" w:rsidR="005E4222" w:rsidRDefault="005E4222" w:rsidP="008679A2">
            <w:pPr>
              <w:spacing w:after="0" w:line="240" w:lineRule="auto"/>
              <w:jc w:val="center"/>
            </w:pPr>
            <w:r>
              <w:t>1.95</w:t>
            </w:r>
          </w:p>
        </w:tc>
      </w:tr>
      <w:tr w:rsidR="005E4222" w14:paraId="63262655" w14:textId="77777777" w:rsidTr="003610F4">
        <w:tc>
          <w:tcPr>
            <w:tcW w:w="5240" w:type="dxa"/>
          </w:tcPr>
          <w:p w14:paraId="4B90B421" w14:textId="77777777" w:rsidR="005E4222" w:rsidRDefault="005E4222" w:rsidP="008679A2">
            <w:pPr>
              <w:spacing w:after="0" w:line="240" w:lineRule="auto"/>
            </w:pPr>
            <w:r>
              <w:t>Responding to national calls for information from government agencies</w:t>
            </w:r>
          </w:p>
        </w:tc>
        <w:tc>
          <w:tcPr>
            <w:tcW w:w="993" w:type="dxa"/>
            <w:vAlign w:val="center"/>
          </w:tcPr>
          <w:p w14:paraId="095B3FF1" w14:textId="77777777" w:rsidR="005E4222" w:rsidRDefault="005E4222" w:rsidP="008679A2">
            <w:pPr>
              <w:spacing w:after="0" w:line="240" w:lineRule="auto"/>
              <w:jc w:val="center"/>
            </w:pPr>
            <w:r>
              <w:t>2.48</w:t>
            </w:r>
          </w:p>
        </w:tc>
        <w:tc>
          <w:tcPr>
            <w:tcW w:w="1134" w:type="dxa"/>
            <w:vAlign w:val="center"/>
          </w:tcPr>
          <w:p w14:paraId="0CB0ADE3" w14:textId="77777777" w:rsidR="005E4222" w:rsidRDefault="005E4222" w:rsidP="008679A2">
            <w:pPr>
              <w:spacing w:after="0" w:line="240" w:lineRule="auto"/>
              <w:jc w:val="center"/>
            </w:pPr>
            <w:r>
              <w:t>2.80</w:t>
            </w:r>
          </w:p>
        </w:tc>
        <w:tc>
          <w:tcPr>
            <w:tcW w:w="1603" w:type="dxa"/>
            <w:vAlign w:val="center"/>
          </w:tcPr>
          <w:p w14:paraId="710B8CD1" w14:textId="77777777" w:rsidR="005E4222" w:rsidRDefault="005E4222" w:rsidP="008679A2">
            <w:pPr>
              <w:spacing w:after="0" w:line="240" w:lineRule="auto"/>
              <w:jc w:val="center"/>
            </w:pPr>
            <w:r>
              <w:t>1.93</w:t>
            </w:r>
          </w:p>
        </w:tc>
      </w:tr>
      <w:tr w:rsidR="005E4222" w14:paraId="0A188EA8" w14:textId="77777777" w:rsidTr="003610F4">
        <w:tc>
          <w:tcPr>
            <w:tcW w:w="5240" w:type="dxa"/>
          </w:tcPr>
          <w:p w14:paraId="4999872F" w14:textId="77777777" w:rsidR="005E4222" w:rsidRDefault="005E4222" w:rsidP="008679A2">
            <w:pPr>
              <w:spacing w:after="0" w:line="240" w:lineRule="auto"/>
            </w:pPr>
            <w:r>
              <w:t>Recognition of acupuncture by health insurance providers</w:t>
            </w:r>
          </w:p>
        </w:tc>
        <w:tc>
          <w:tcPr>
            <w:tcW w:w="993" w:type="dxa"/>
            <w:vAlign w:val="center"/>
          </w:tcPr>
          <w:p w14:paraId="21E3FD07" w14:textId="77777777" w:rsidR="005E4222" w:rsidRDefault="005E4222" w:rsidP="008679A2">
            <w:pPr>
              <w:spacing w:after="0" w:line="240" w:lineRule="auto"/>
              <w:jc w:val="center"/>
            </w:pPr>
            <w:r>
              <w:t>2.48</w:t>
            </w:r>
          </w:p>
        </w:tc>
        <w:tc>
          <w:tcPr>
            <w:tcW w:w="1134" w:type="dxa"/>
            <w:vAlign w:val="center"/>
          </w:tcPr>
          <w:p w14:paraId="426EBF0C" w14:textId="77777777" w:rsidR="005E4222" w:rsidRDefault="005E4222" w:rsidP="008679A2">
            <w:pPr>
              <w:spacing w:after="0" w:line="240" w:lineRule="auto"/>
              <w:jc w:val="center"/>
            </w:pPr>
            <w:r>
              <w:t>2.78</w:t>
            </w:r>
          </w:p>
        </w:tc>
        <w:tc>
          <w:tcPr>
            <w:tcW w:w="1603" w:type="dxa"/>
            <w:vAlign w:val="center"/>
          </w:tcPr>
          <w:p w14:paraId="2DA41078" w14:textId="77777777" w:rsidR="005E4222" w:rsidRDefault="005E4222" w:rsidP="008679A2">
            <w:pPr>
              <w:spacing w:after="0" w:line="240" w:lineRule="auto"/>
              <w:jc w:val="center"/>
            </w:pPr>
            <w:r>
              <w:t>1.98</w:t>
            </w:r>
          </w:p>
        </w:tc>
      </w:tr>
      <w:tr w:rsidR="005E4222" w14:paraId="64F39719" w14:textId="77777777" w:rsidTr="003610F4">
        <w:tc>
          <w:tcPr>
            <w:tcW w:w="5240" w:type="dxa"/>
          </w:tcPr>
          <w:p w14:paraId="6B258C4F" w14:textId="77777777" w:rsidR="005E4222" w:rsidRDefault="005E4222" w:rsidP="008679A2">
            <w:pPr>
              <w:spacing w:after="0" w:line="240" w:lineRule="auto"/>
            </w:pPr>
            <w:r>
              <w:t>Increasing consumer awareness of acupuncture</w:t>
            </w:r>
          </w:p>
        </w:tc>
        <w:tc>
          <w:tcPr>
            <w:tcW w:w="993" w:type="dxa"/>
            <w:vAlign w:val="center"/>
          </w:tcPr>
          <w:p w14:paraId="1A84A544" w14:textId="77777777" w:rsidR="005E4222" w:rsidRDefault="005E4222" w:rsidP="008679A2">
            <w:pPr>
              <w:spacing w:after="0" w:line="240" w:lineRule="auto"/>
              <w:jc w:val="center"/>
            </w:pPr>
            <w:r>
              <w:t>2.36</w:t>
            </w:r>
          </w:p>
        </w:tc>
        <w:tc>
          <w:tcPr>
            <w:tcW w:w="1134" w:type="dxa"/>
            <w:vAlign w:val="center"/>
          </w:tcPr>
          <w:p w14:paraId="6DC4F133" w14:textId="77777777" w:rsidR="005E4222" w:rsidRDefault="005E4222" w:rsidP="008679A2">
            <w:pPr>
              <w:spacing w:after="0" w:line="240" w:lineRule="auto"/>
              <w:jc w:val="center"/>
            </w:pPr>
            <w:r>
              <w:t>2.58</w:t>
            </w:r>
          </w:p>
        </w:tc>
        <w:tc>
          <w:tcPr>
            <w:tcW w:w="1603" w:type="dxa"/>
            <w:vAlign w:val="center"/>
          </w:tcPr>
          <w:p w14:paraId="37662704" w14:textId="77777777" w:rsidR="005E4222" w:rsidRDefault="005E4222" w:rsidP="008679A2">
            <w:pPr>
              <w:spacing w:after="0" w:line="240" w:lineRule="auto"/>
              <w:jc w:val="center"/>
            </w:pPr>
            <w:r>
              <w:t>1.96</w:t>
            </w:r>
          </w:p>
        </w:tc>
      </w:tr>
      <w:tr w:rsidR="005E4222" w14:paraId="250BE750" w14:textId="77777777" w:rsidTr="003610F4">
        <w:tc>
          <w:tcPr>
            <w:tcW w:w="5240" w:type="dxa"/>
          </w:tcPr>
          <w:p w14:paraId="6FF88155" w14:textId="77777777" w:rsidR="005E4222" w:rsidRDefault="005E4222" w:rsidP="008679A2">
            <w:pPr>
              <w:spacing w:after="0" w:line="240" w:lineRule="auto"/>
            </w:pPr>
            <w:r>
              <w:t>Increasing collaboration with mainstream medical orgs</w:t>
            </w:r>
          </w:p>
        </w:tc>
        <w:tc>
          <w:tcPr>
            <w:tcW w:w="993" w:type="dxa"/>
            <w:vAlign w:val="center"/>
          </w:tcPr>
          <w:p w14:paraId="2B867F42" w14:textId="77777777" w:rsidR="005E4222" w:rsidRDefault="005E4222" w:rsidP="008679A2">
            <w:pPr>
              <w:spacing w:after="0" w:line="240" w:lineRule="auto"/>
              <w:jc w:val="center"/>
            </w:pPr>
            <w:r>
              <w:t>2.33</w:t>
            </w:r>
          </w:p>
        </w:tc>
        <w:tc>
          <w:tcPr>
            <w:tcW w:w="1134" w:type="dxa"/>
            <w:vAlign w:val="center"/>
          </w:tcPr>
          <w:p w14:paraId="61CCD7AC" w14:textId="77777777" w:rsidR="005E4222" w:rsidRDefault="005E4222" w:rsidP="008679A2">
            <w:pPr>
              <w:spacing w:after="0" w:line="240" w:lineRule="auto"/>
              <w:jc w:val="center"/>
            </w:pPr>
            <w:r>
              <w:t>2.60</w:t>
            </w:r>
          </w:p>
        </w:tc>
        <w:tc>
          <w:tcPr>
            <w:tcW w:w="1603" w:type="dxa"/>
            <w:vAlign w:val="center"/>
          </w:tcPr>
          <w:p w14:paraId="0A7AD361" w14:textId="77777777" w:rsidR="005E4222" w:rsidRDefault="005E4222" w:rsidP="008679A2">
            <w:pPr>
              <w:spacing w:after="0" w:line="240" w:lineRule="auto"/>
              <w:jc w:val="center"/>
            </w:pPr>
            <w:r>
              <w:t>1.87</w:t>
            </w:r>
          </w:p>
        </w:tc>
      </w:tr>
    </w:tbl>
    <w:p w14:paraId="1C46DAED" w14:textId="77777777" w:rsidR="008679A2" w:rsidRDefault="008679A2" w:rsidP="008679A2">
      <w:pPr>
        <w:spacing w:line="240" w:lineRule="auto"/>
      </w:pPr>
    </w:p>
    <w:p w14:paraId="54B5AEF2" w14:textId="39F23778" w:rsidR="005E4222" w:rsidRDefault="005E4222" w:rsidP="008679A2">
      <w:pPr>
        <w:spacing w:line="240" w:lineRule="auto"/>
      </w:pPr>
      <w:r>
        <w:t xml:space="preserve">Results indicate that ASA still has work to do, especially in increasing collaboration with (and acceptance from) with mainstream medical organizations. The survey data suggests that </w:t>
      </w:r>
      <w:proofErr w:type="gramStart"/>
      <w:r>
        <w:t>the majority of</w:t>
      </w:r>
      <w:proofErr w:type="gramEnd"/>
      <w:r>
        <w:t xml:space="preserve"> respondents support this change, though there is a vocal minority who hold a strong view that acupuncture and East Asian / Traditional Chinese medicine should remain separate from Western medical systems. It is unlikely that any work by the ASA to align / integrate acupuncture practice with other modalities would meet the approval of these outliers, and while their position is acknowledged, it should not be viewed as a deterrent to working towards what </w:t>
      </w:r>
      <w:proofErr w:type="gramStart"/>
      <w:r>
        <w:t>the majority of</w:t>
      </w:r>
      <w:proofErr w:type="gramEnd"/>
      <w:r>
        <w:t xml:space="preserve"> the profession appear to support.</w:t>
      </w:r>
    </w:p>
    <w:p w14:paraId="59054D4F" w14:textId="77777777" w:rsidR="005E4222" w:rsidRDefault="005E4222" w:rsidP="008679A2">
      <w:pPr>
        <w:pStyle w:val="Heading2"/>
        <w:spacing w:line="240" w:lineRule="auto"/>
        <w:ind w:left="993"/>
      </w:pPr>
      <w:bookmarkStart w:id="39" w:name="_Toc55219925"/>
      <w:r>
        <w:lastRenderedPageBreak/>
        <w:t>ASA Advocacy Priorities</w:t>
      </w:r>
      <w:bookmarkEnd w:id="39"/>
    </w:p>
    <w:p w14:paraId="3B73AFE8" w14:textId="77777777" w:rsidR="005E4222" w:rsidRDefault="005E4222" w:rsidP="008679A2">
      <w:pPr>
        <w:spacing w:line="240" w:lineRule="auto"/>
      </w:pPr>
      <w:r>
        <w:t xml:space="preserve">In a follow-up free text question, respondents were asked to indicate on which issues facing the profession the ASA should focus its efforts over the next five years. 1,232 respondents provided an answer, which have been analyzed and coded according to common themes. The most frequently cited issues included: </w:t>
      </w:r>
    </w:p>
    <w:p w14:paraId="603039CF" w14:textId="77777777" w:rsidR="005E4222" w:rsidRDefault="005E4222" w:rsidP="008679A2">
      <w:pPr>
        <w:pStyle w:val="ListParagraph"/>
        <w:numPr>
          <w:ilvl w:val="0"/>
          <w:numId w:val="3"/>
        </w:numPr>
        <w:spacing w:line="240" w:lineRule="auto"/>
        <w:ind w:left="1714"/>
        <w:contextualSpacing w:val="0"/>
      </w:pPr>
      <w:r>
        <w:t xml:space="preserve">Regulatory or certification concerns (27.0%) such as protecting acupuncturists’ scope of practice from other professions and allowing for greater cross-state mobility of licensed </w:t>
      </w:r>
      <w:proofErr w:type="gramStart"/>
      <w:r>
        <w:t>practitioners;</w:t>
      </w:r>
      <w:proofErr w:type="gramEnd"/>
      <w:r>
        <w:t xml:space="preserve"> </w:t>
      </w:r>
    </w:p>
    <w:p w14:paraId="3526B4EF" w14:textId="77777777" w:rsidR="005E4222" w:rsidRDefault="005E4222" w:rsidP="008679A2">
      <w:pPr>
        <w:pStyle w:val="ListParagraph"/>
        <w:numPr>
          <w:ilvl w:val="0"/>
          <w:numId w:val="3"/>
        </w:numPr>
        <w:spacing w:line="240" w:lineRule="auto"/>
        <w:ind w:left="1714"/>
        <w:contextualSpacing w:val="0"/>
      </w:pPr>
      <w:r>
        <w:t>Expanding Medicare / health insurance coverage of acupuncture for more conditions (26.2%, though 1.9% strongly opposed insurance coverage for acupuncture treatments of all kinds</w:t>
      </w:r>
      <w:proofErr w:type="gramStart"/>
      <w:r>
        <w:t>);</w:t>
      </w:r>
      <w:proofErr w:type="gramEnd"/>
    </w:p>
    <w:p w14:paraId="28F7FC88" w14:textId="77777777" w:rsidR="005E4222" w:rsidRDefault="005E4222" w:rsidP="008679A2">
      <w:pPr>
        <w:pStyle w:val="ListParagraph"/>
        <w:numPr>
          <w:ilvl w:val="0"/>
          <w:numId w:val="3"/>
        </w:numPr>
        <w:spacing w:line="240" w:lineRule="auto"/>
        <w:ind w:left="1714"/>
        <w:contextualSpacing w:val="0"/>
      </w:pPr>
      <w:r>
        <w:t>Promoting greater recognition by, and/or integration with Western medical systems (20.5% – though 1.6% felt strongly that acupuncture and TCM should be kept separate from Western healthcare modalities</w:t>
      </w:r>
      <w:proofErr w:type="gramStart"/>
      <w:r>
        <w:t>);</w:t>
      </w:r>
      <w:proofErr w:type="gramEnd"/>
    </w:p>
    <w:p w14:paraId="4C9FC0BA" w14:textId="77777777" w:rsidR="005E4222" w:rsidRDefault="005E4222" w:rsidP="008679A2">
      <w:pPr>
        <w:pStyle w:val="ListParagraph"/>
        <w:numPr>
          <w:ilvl w:val="0"/>
          <w:numId w:val="3"/>
        </w:numPr>
        <w:spacing w:line="240" w:lineRule="auto"/>
        <w:ind w:left="1714"/>
        <w:contextualSpacing w:val="0"/>
      </w:pPr>
      <w:r>
        <w:t xml:space="preserve">Lobbying for a higher income overall and/or for greater reimbursements from insurers (17.9%), with many respondents indicating that low reimbursements have put their businesses at </w:t>
      </w:r>
      <w:proofErr w:type="gramStart"/>
      <w:r>
        <w:t>risk;</w:t>
      </w:r>
      <w:proofErr w:type="gramEnd"/>
    </w:p>
    <w:p w14:paraId="27B178D0" w14:textId="77777777" w:rsidR="005E4222" w:rsidRDefault="005E4222" w:rsidP="008679A2">
      <w:pPr>
        <w:pStyle w:val="ListParagraph"/>
        <w:numPr>
          <w:ilvl w:val="0"/>
          <w:numId w:val="3"/>
        </w:numPr>
        <w:spacing w:line="240" w:lineRule="auto"/>
        <w:ind w:left="1714"/>
        <w:contextualSpacing w:val="0"/>
      </w:pPr>
      <w:r>
        <w:t xml:space="preserve">A need to educate patients and the </w:t>
      </w:r>
      <w:proofErr w:type="gramStart"/>
      <w:r>
        <w:t>general public</w:t>
      </w:r>
      <w:proofErr w:type="gramEnd"/>
      <w:r>
        <w:t xml:space="preserve"> about the benefits of acupuncture (17.6%) in order to drive demand.</w:t>
      </w:r>
    </w:p>
    <w:p w14:paraId="5E7483D9" w14:textId="77777777" w:rsidR="005E4222" w:rsidRDefault="005E4222" w:rsidP="008679A2">
      <w:pPr>
        <w:spacing w:line="240" w:lineRule="auto"/>
      </w:pPr>
      <w:r>
        <w:t>Many comments echoed previous feedback in the ASA’s Medicare survey in early 2020. There is mixed support for inclusion in Medicare programs, with concern about a requirement that LAc treatments would need oversight by medical personnel who are untrained in acupuncture, and potential issues over insurance reimbursements (e.g. that Medicare reimbursements are currently too low to be sustainable for providers in the long term).</w:t>
      </w:r>
    </w:p>
    <w:p w14:paraId="36F31631" w14:textId="77777777" w:rsidR="005E4222" w:rsidRDefault="005E4222" w:rsidP="008679A2">
      <w:pPr>
        <w:spacing w:line="240" w:lineRule="auto"/>
      </w:pPr>
      <w:r>
        <w:t>Subsequently, respondents were asked to rate the importance of various ASA activities on a scale of Very Important (score: 5) to Not important at all (score: 1). Labels in the chart below include the mean in brackets, out of a maximum of 5 (with 5 being the ‘Very important’):</w:t>
      </w:r>
    </w:p>
    <w:p w14:paraId="26A72108" w14:textId="77777777" w:rsidR="005E4222" w:rsidRDefault="005E4222" w:rsidP="008679A2">
      <w:pPr>
        <w:spacing w:line="240" w:lineRule="auto"/>
      </w:pPr>
      <w:r w:rsidRPr="00FC4067">
        <w:rPr>
          <w:noProof/>
        </w:rPr>
        <w:lastRenderedPageBreak/>
        <w:t xml:space="preserve"> </w:t>
      </w:r>
      <w:r>
        <w:rPr>
          <w:noProof/>
        </w:rPr>
        <w:drawing>
          <wp:inline distT="0" distB="0" distL="0" distR="0" wp14:anchorId="0C44045F" wp14:editId="286877EC">
            <wp:extent cx="6019800" cy="2743200"/>
            <wp:effectExtent l="0" t="0" r="0" b="0"/>
            <wp:docPr id="8" name="Chart 8">
              <a:extLst xmlns:a="http://schemas.openxmlformats.org/drawingml/2006/main">
                <a:ext uri="{FF2B5EF4-FFF2-40B4-BE49-F238E27FC236}">
                  <a16:creationId xmlns:a16="http://schemas.microsoft.com/office/drawing/2014/main" id="{43F59788-3FCC-F243-80A7-D05DF3E4F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4AAF177" w14:textId="77777777" w:rsidR="005E4222" w:rsidRDefault="005E4222" w:rsidP="008679A2">
      <w:pPr>
        <w:spacing w:line="240" w:lineRule="auto"/>
      </w:pPr>
      <w:r>
        <w:t>The most important activities / benefits for members are advocating / lobbying on behalf of the profession at the local and national level (mean: 4.5), providing legislative updates by state (mean: 4.2), and promoting the highest quality of practice (mean: 4.2).</w:t>
      </w:r>
    </w:p>
    <w:p w14:paraId="5CFE5FF5" w14:textId="77777777" w:rsidR="005E4222" w:rsidRDefault="005E4222" w:rsidP="008679A2">
      <w:pPr>
        <w:spacing w:line="240" w:lineRule="auto"/>
      </w:pPr>
      <w:r>
        <w:t xml:space="preserve">The least important activities to members are professional networking opportunities (mean: 3.4), organizing a national conference (mean: 3.4), providing job postings (mean: 3.2), and access to the </w:t>
      </w:r>
      <w:proofErr w:type="spellStart"/>
      <w:r>
        <w:t>Freshbenies</w:t>
      </w:r>
      <w:proofErr w:type="spellEnd"/>
      <w:r>
        <w:t xml:space="preserve"> program (mean: 1.7).</w:t>
      </w:r>
    </w:p>
    <w:p w14:paraId="25B43244" w14:textId="77777777" w:rsidR="005E4222" w:rsidRDefault="005E4222" w:rsidP="008679A2">
      <w:pPr>
        <w:spacing w:line="240" w:lineRule="auto"/>
      </w:pPr>
      <w:r>
        <w:t>A final free-text question about the ASA’s activities asked respondents if there were any products or services the ASA should develop. Relatively few respondents provided an answer (n= 325), and common themes were very similar to the areas of focus mentioned above:</w:t>
      </w:r>
    </w:p>
    <w:p w14:paraId="0CF922A3" w14:textId="77777777" w:rsidR="005E4222" w:rsidRDefault="005E4222" w:rsidP="008679A2">
      <w:pPr>
        <w:pStyle w:val="ListParagraph"/>
        <w:numPr>
          <w:ilvl w:val="0"/>
          <w:numId w:val="3"/>
        </w:numPr>
        <w:spacing w:line="240" w:lineRule="auto"/>
        <w:ind w:left="1714"/>
        <w:contextualSpacing w:val="0"/>
      </w:pPr>
      <w:r>
        <w:t xml:space="preserve">12.6% suggested a focus on lobbying and representing the </w:t>
      </w:r>
      <w:proofErr w:type="gramStart"/>
      <w:r>
        <w:t>profession;</w:t>
      </w:r>
      <w:proofErr w:type="gramEnd"/>
    </w:p>
    <w:p w14:paraId="4CB28914" w14:textId="77777777" w:rsidR="005E4222" w:rsidRDefault="005E4222" w:rsidP="008679A2">
      <w:pPr>
        <w:pStyle w:val="ListParagraph"/>
        <w:numPr>
          <w:ilvl w:val="0"/>
          <w:numId w:val="3"/>
        </w:numPr>
        <w:spacing w:line="240" w:lineRule="auto"/>
        <w:ind w:left="1714"/>
        <w:contextualSpacing w:val="0"/>
      </w:pPr>
      <w:r>
        <w:t xml:space="preserve">9.8% suggested running a national public-facing marketing campaign to advertise the benefits of acupuncture to potential patients, including the provision of advert templates that individual practices could </w:t>
      </w:r>
      <w:proofErr w:type="gramStart"/>
      <w:r>
        <w:t>adapt;</w:t>
      </w:r>
      <w:proofErr w:type="gramEnd"/>
    </w:p>
    <w:p w14:paraId="78419124" w14:textId="77777777" w:rsidR="005E4222" w:rsidRDefault="005E4222" w:rsidP="008679A2">
      <w:pPr>
        <w:pStyle w:val="ListParagraph"/>
        <w:numPr>
          <w:ilvl w:val="0"/>
          <w:numId w:val="3"/>
        </w:numPr>
        <w:spacing w:line="240" w:lineRule="auto"/>
        <w:ind w:left="1714"/>
        <w:contextualSpacing w:val="0"/>
      </w:pPr>
      <w:r>
        <w:t>8.3% requested the provision of personal or group health and/or malpractice insurance as a membership benefit, though ASA does not qualify to offer group health insurance.</w:t>
      </w:r>
    </w:p>
    <w:p w14:paraId="0669F9DC" w14:textId="77777777" w:rsidR="005E4222" w:rsidRPr="00445EB7" w:rsidRDefault="005E4222" w:rsidP="008679A2">
      <w:pPr>
        <w:pStyle w:val="Heading2"/>
        <w:spacing w:line="240" w:lineRule="auto"/>
        <w:ind w:left="993"/>
      </w:pPr>
      <w:bookmarkStart w:id="40" w:name="_Toc55219926"/>
      <w:r>
        <w:t>Awareness and readership of JASA</w:t>
      </w:r>
      <w:bookmarkEnd w:id="40"/>
    </w:p>
    <w:p w14:paraId="2AA31011" w14:textId="77777777" w:rsidR="005E4222" w:rsidRDefault="005E4222" w:rsidP="008679A2">
      <w:pPr>
        <w:spacing w:line="240" w:lineRule="auto"/>
        <w:ind w:left="994"/>
      </w:pPr>
      <w:r>
        <w:rPr>
          <w:b/>
          <w:bCs/>
        </w:rPr>
        <w:t>Most</w:t>
      </w:r>
      <w:r w:rsidRPr="004A5CDD">
        <w:rPr>
          <w:b/>
          <w:bCs/>
        </w:rPr>
        <w:t xml:space="preserve"> respondents read JASA at least once a year.</w:t>
      </w:r>
      <w:r>
        <w:t xml:space="preserve"> Almost 40% of respondents read t</w:t>
      </w:r>
      <w:r w:rsidRPr="00AB2A06">
        <w:t>he Journal of the American Society of Acupuncture (JASA)</w:t>
      </w:r>
      <w:r>
        <w:t xml:space="preserve"> yearly. 15.7% of respondents (n= 1,953) read every issue</w:t>
      </w:r>
      <w:r w:rsidRPr="00AB2A06">
        <w:t xml:space="preserve">, with 23.0% reading between 1-3 issues annually. 18.3% read JASA less than once per year. </w:t>
      </w:r>
    </w:p>
    <w:p w14:paraId="4CAC16EB" w14:textId="77777777" w:rsidR="005E4222" w:rsidRDefault="005E4222" w:rsidP="008679A2">
      <w:pPr>
        <w:spacing w:line="240" w:lineRule="auto"/>
        <w:ind w:left="994"/>
      </w:pPr>
      <w:r>
        <w:lastRenderedPageBreak/>
        <w:t>Among n</w:t>
      </w:r>
      <w:r w:rsidRPr="00C118AE">
        <w:t>on-readers</w:t>
      </w:r>
      <w:r>
        <w:t xml:space="preserve"> (43.0%), most (67.8%)</w:t>
      </w:r>
      <w:r w:rsidRPr="00C118AE">
        <w:t xml:space="preserve"> </w:t>
      </w:r>
      <w:r>
        <w:t xml:space="preserve">indicate </w:t>
      </w:r>
      <w:r w:rsidRPr="00C118AE">
        <w:t xml:space="preserve">they do not read JASA </w:t>
      </w:r>
      <w:r>
        <w:t>because</w:t>
      </w:r>
      <w:r w:rsidRPr="00C118AE">
        <w:t xml:space="preserve"> they were not aware of it </w:t>
      </w:r>
      <w:r>
        <w:t xml:space="preserve">and </w:t>
      </w:r>
      <w:r w:rsidRPr="00C118AE">
        <w:t>19.4% indicated that they do not have access to the journal</w:t>
      </w:r>
      <w:r>
        <w:t>. O</w:t>
      </w:r>
      <w:r w:rsidRPr="00C118AE">
        <w:t>nly 1.6% indicated that the content is not relevant to them.</w:t>
      </w:r>
      <w:r w:rsidRPr="002B1E33">
        <w:t xml:space="preserve"> </w:t>
      </w:r>
    </w:p>
    <w:p w14:paraId="00F81ECD" w14:textId="77777777" w:rsidR="005E4222" w:rsidRDefault="005E4222" w:rsidP="008679A2">
      <w:pPr>
        <w:spacing w:line="240" w:lineRule="auto"/>
        <w:ind w:left="994"/>
      </w:pPr>
      <w:r w:rsidRPr="002B1E33">
        <w:t xml:space="preserve">Non-members were significantly </w:t>
      </w:r>
      <w:r>
        <w:t xml:space="preserve">less </w:t>
      </w:r>
      <w:r w:rsidRPr="002B1E33">
        <w:t xml:space="preserve">likely to read JASA </w:t>
      </w:r>
      <w:r>
        <w:t>(‘less than</w:t>
      </w:r>
      <w:r w:rsidRPr="002B1E33">
        <w:t xml:space="preserve"> once per year’ and ‘never’</w:t>
      </w:r>
      <w:r>
        <w:t xml:space="preserve">) </w:t>
      </w:r>
      <w:r w:rsidRPr="002B1E33">
        <w:t xml:space="preserve">and slightly more likely to indicate ‘[I] don’t have access [to JASA]’.  </w:t>
      </w:r>
      <w:r>
        <w:t>Yet, among those who</w:t>
      </w:r>
      <w:r w:rsidRPr="00BF3D4E">
        <w:t xml:space="preserve"> indicat</w:t>
      </w:r>
      <w:r>
        <w:t>ed</w:t>
      </w:r>
      <w:r w:rsidRPr="00BF3D4E">
        <w:t xml:space="preserve"> they do not have access to JASA</w:t>
      </w:r>
      <w:r>
        <w:t>, there is no significant difference</w:t>
      </w:r>
      <w:r w:rsidRPr="00BF3D4E">
        <w:t xml:space="preserve"> between </w:t>
      </w:r>
      <w:r>
        <w:t xml:space="preserve">non-members and </w:t>
      </w:r>
      <w:r w:rsidRPr="00BF3D4E">
        <w:t>members of their local state association</w:t>
      </w:r>
      <w:r>
        <w:t xml:space="preserve">. Since membership in the state association includes access to JASA, there should be a difference between members and non-members. </w:t>
      </w:r>
    </w:p>
    <w:p w14:paraId="49C24164" w14:textId="77777777" w:rsidR="005E4222" w:rsidRDefault="005E4222" w:rsidP="008679A2">
      <w:pPr>
        <w:spacing w:line="240" w:lineRule="auto"/>
        <w:ind w:left="994"/>
      </w:pPr>
      <w:r>
        <w:rPr>
          <w:b/>
          <w:bCs/>
        </w:rPr>
        <w:t>A</w:t>
      </w:r>
      <w:r w:rsidRPr="00142003">
        <w:rPr>
          <w:b/>
          <w:bCs/>
        </w:rPr>
        <w:t>ccessibility</w:t>
      </w:r>
      <w:r>
        <w:rPr>
          <w:b/>
          <w:bCs/>
        </w:rPr>
        <w:t xml:space="preserve"> and readership may be connected to publication format</w:t>
      </w:r>
      <w:r w:rsidRPr="00142003">
        <w:rPr>
          <w:b/>
          <w:bCs/>
        </w:rPr>
        <w:t xml:space="preserve">. </w:t>
      </w:r>
      <w:r>
        <w:t>41.1% of all r</w:t>
      </w:r>
      <w:r w:rsidRPr="00FF2212">
        <w:t xml:space="preserve">espondents (n= 1,916) </w:t>
      </w:r>
      <w:r>
        <w:t>prefer</w:t>
      </w:r>
      <w:r w:rsidRPr="00FF2212">
        <w:t xml:space="preserve"> reading publications in print</w:t>
      </w:r>
      <w:r>
        <w:t xml:space="preserve"> and only </w:t>
      </w:r>
      <w:r w:rsidRPr="00FF2212">
        <w:t>27.5% prefer read</w:t>
      </w:r>
      <w:r>
        <w:t>ing</w:t>
      </w:r>
      <w:r w:rsidRPr="00FF2212">
        <w:t xml:space="preserve"> publications online</w:t>
      </w:r>
      <w:r>
        <w:t xml:space="preserve">, while </w:t>
      </w:r>
      <w:r w:rsidRPr="00FF2212">
        <w:t>17.5% have no strong format preference.</w:t>
      </w:r>
      <w:r w:rsidRPr="00142003">
        <w:t xml:space="preserve"> The only significant preference for print across various demographic splits was among older respondents (66+) and length of practice (16+ years), with a stronger preference for online formats among younger respondents (aged 26-35 and 36-45).</w:t>
      </w:r>
      <w:r>
        <w:t xml:space="preserve"> </w:t>
      </w:r>
    </w:p>
    <w:p w14:paraId="3C536588" w14:textId="77777777" w:rsidR="005E4222" w:rsidRPr="00BF3D4E" w:rsidRDefault="005E4222" w:rsidP="008679A2">
      <w:pPr>
        <w:spacing w:line="240" w:lineRule="auto"/>
        <w:ind w:left="994"/>
      </w:pPr>
      <w:r>
        <w:t xml:space="preserve">Providing more value to early career acupuncturists will require a more streamlined experience for online access, and promotion by the associations to communicate how to access the journal across all cohorts will increase </w:t>
      </w:r>
      <w:r w:rsidRPr="007331D2">
        <w:t>readership. Making JASA more accessible via the state and national association web sites with instructions for access and more streamlined accessibility will provide value to members and increase dissemination of best practices.</w:t>
      </w:r>
    </w:p>
    <w:p w14:paraId="666AED4B" w14:textId="77777777" w:rsidR="005E4222" w:rsidRDefault="005E4222" w:rsidP="008679A2">
      <w:pPr>
        <w:spacing w:line="240" w:lineRule="auto"/>
      </w:pPr>
      <w:r>
        <w:rPr>
          <w:noProof/>
        </w:rPr>
        <mc:AlternateContent>
          <mc:Choice Requires="wpg">
            <w:drawing>
              <wp:anchor distT="0" distB="0" distL="114300" distR="114300" simplePos="0" relativeHeight="251659264" behindDoc="0" locked="0" layoutInCell="1" allowOverlap="1" wp14:anchorId="4ACD502E" wp14:editId="35775AC0">
                <wp:simplePos x="0" y="0"/>
                <wp:positionH relativeFrom="column">
                  <wp:posOffset>2128520</wp:posOffset>
                </wp:positionH>
                <wp:positionV relativeFrom="paragraph">
                  <wp:posOffset>1189990</wp:posOffset>
                </wp:positionV>
                <wp:extent cx="3200401" cy="596348"/>
                <wp:effectExtent l="0" t="0" r="19050" b="32385"/>
                <wp:wrapNone/>
                <wp:docPr id="9" name="Group 9"/>
                <wp:cNvGraphicFramePr/>
                <a:graphic xmlns:a="http://schemas.openxmlformats.org/drawingml/2006/main">
                  <a:graphicData uri="http://schemas.microsoft.com/office/word/2010/wordprocessingGroup">
                    <wpg:wgp>
                      <wpg:cNvGrpSpPr/>
                      <wpg:grpSpPr>
                        <a:xfrm>
                          <a:off x="0" y="0"/>
                          <a:ext cx="3200401" cy="596348"/>
                          <a:chOff x="540688" y="0"/>
                          <a:chExt cx="3200401" cy="596348"/>
                        </a:xfrm>
                      </wpg:grpSpPr>
                      <wps:wsp>
                        <wps:cNvPr id="25" name="Straight Connector 1"/>
                        <wps:cNvCnPr/>
                        <wps:spPr>
                          <a:xfrm flipH="1">
                            <a:off x="540688" y="0"/>
                            <a:ext cx="1049018" cy="49298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6" name="Straight Connector 1"/>
                        <wps:cNvCnPr/>
                        <wps:spPr>
                          <a:xfrm flipH="1">
                            <a:off x="2464904" y="31787"/>
                            <a:ext cx="1276185" cy="56456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4087B8" id="Group 9" o:spid="_x0000_s1026" style="position:absolute;margin-left:167.6pt;margin-top:93.7pt;width:252pt;height:46.95pt;z-index:251659264;mso-width-relative:margin;mso-height-relative:margin" coordorigin="5406" coordsize="32004,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">
                <v:line id="Straight Connector 1" o:spid="_x0000_s1027" style="position:absolute;flip:x;visibility:visible;mso-wrap-style:square" from="5406,0" to="15897,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" strokecolor="black [3200]">
                  <v:stroke dashstyle="dash"/>
                </v:line>
                <v:line id="Straight Connector 1" o:spid="_x0000_s1028" style="position:absolute;flip:x;visibility:visible;mso-wrap-style:square" from="24649,317" to="37410,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" strokecolor="black [3200]">
                  <v:stroke dashstyle="dash"/>
                </v:line>
              </v:group>
            </w:pict>
          </mc:Fallback>
        </mc:AlternateContent>
      </w:r>
      <w:r>
        <w:rPr>
          <w:noProof/>
        </w:rPr>
        <w:drawing>
          <wp:inline distT="0" distB="0" distL="0" distR="0" wp14:anchorId="61272D7A" wp14:editId="37088367">
            <wp:extent cx="5600700" cy="1295400"/>
            <wp:effectExtent l="0" t="0" r="0" b="0"/>
            <wp:docPr id="23" name="Chart 23">
              <a:extLst xmlns:a="http://schemas.openxmlformats.org/drawingml/2006/main">
                <a:ext uri="{FF2B5EF4-FFF2-40B4-BE49-F238E27FC236}">
                  <a16:creationId xmlns:a16="http://schemas.microsoft.com/office/drawing/2014/main" id="{45519517-56AC-C24B-B438-EA4448757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D12508">
        <w:rPr>
          <w:noProof/>
        </w:rPr>
        <w:t xml:space="preserve"> </w:t>
      </w:r>
    </w:p>
    <w:p w14:paraId="2F1E3CC0" w14:textId="56FD1842" w:rsidR="005E4222" w:rsidRDefault="005E4222" w:rsidP="008679A2">
      <w:pPr>
        <w:spacing w:line="240" w:lineRule="auto"/>
      </w:pPr>
    </w:p>
    <w:p w14:paraId="5E2359B9" w14:textId="46987EE2" w:rsidR="008679A2" w:rsidRDefault="008679A2" w:rsidP="008679A2">
      <w:pPr>
        <w:spacing w:line="240" w:lineRule="auto"/>
      </w:pPr>
      <w:r>
        <w:rPr>
          <w:noProof/>
        </w:rPr>
        <w:drawing>
          <wp:anchor distT="0" distB="0" distL="114300" distR="114300" simplePos="0" relativeHeight="251666432" behindDoc="0" locked="0" layoutInCell="1" allowOverlap="1" wp14:anchorId="5CA5D757" wp14:editId="0F521C18">
            <wp:simplePos x="0" y="0"/>
            <wp:positionH relativeFrom="column">
              <wp:posOffset>458470</wp:posOffset>
            </wp:positionH>
            <wp:positionV relativeFrom="page">
              <wp:posOffset>7390765</wp:posOffset>
            </wp:positionV>
            <wp:extent cx="4770120" cy="1263650"/>
            <wp:effectExtent l="0" t="0" r="0" b="0"/>
            <wp:wrapSquare wrapText="bothSides"/>
            <wp:docPr id="24" name="Chart 24">
              <a:extLst xmlns:a="http://schemas.openxmlformats.org/drawingml/2006/main">
                <a:ext uri="{FF2B5EF4-FFF2-40B4-BE49-F238E27FC236}">
                  <a16:creationId xmlns:a16="http://schemas.microsoft.com/office/drawing/2014/main" id="{F6F05612-5711-0841-9B68-AB017B78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14:paraId="69FC900B" w14:textId="77777777" w:rsidR="008679A2" w:rsidRDefault="008679A2" w:rsidP="008679A2">
      <w:pPr>
        <w:spacing w:line="240" w:lineRule="auto"/>
      </w:pPr>
    </w:p>
    <w:p w14:paraId="3815664E" w14:textId="77777777" w:rsidR="008679A2" w:rsidRDefault="008679A2" w:rsidP="008679A2">
      <w:pPr>
        <w:spacing w:line="240" w:lineRule="auto"/>
      </w:pPr>
    </w:p>
    <w:p w14:paraId="06BD0636" w14:textId="77777777" w:rsidR="008679A2" w:rsidRDefault="008679A2" w:rsidP="008679A2">
      <w:pPr>
        <w:spacing w:line="240" w:lineRule="auto"/>
      </w:pPr>
    </w:p>
    <w:p w14:paraId="5C60BF51" w14:textId="77777777" w:rsidR="008679A2" w:rsidRDefault="008679A2" w:rsidP="008679A2">
      <w:pPr>
        <w:spacing w:line="240" w:lineRule="auto"/>
      </w:pPr>
    </w:p>
    <w:p w14:paraId="20B18B5B" w14:textId="77777777" w:rsidR="008679A2" w:rsidRDefault="008679A2" w:rsidP="008679A2">
      <w:pPr>
        <w:spacing w:line="240" w:lineRule="auto"/>
      </w:pPr>
    </w:p>
    <w:p w14:paraId="360D57CF" w14:textId="06986D9B" w:rsidR="005E4222" w:rsidRDefault="005E4222" w:rsidP="008679A2">
      <w:pPr>
        <w:spacing w:line="240" w:lineRule="auto"/>
      </w:pPr>
      <w:r>
        <w:lastRenderedPageBreak/>
        <w:t xml:space="preserve">Readers of JASA were asked to rate how valuable they find various content on a scale of Very valuable (score: 5) to Not at all valuable (score: 1). The most valued content among respondents is </w:t>
      </w:r>
      <w:proofErr w:type="gramStart"/>
      <w:r>
        <w:t>Original</w:t>
      </w:r>
      <w:proofErr w:type="gramEnd"/>
      <w:r>
        <w:t xml:space="preserve"> research content (mean: 4.2), Clinical Pearls (mean: 4.2), and Case reports (mean: 4.1); opinion / perspective articles (mean: 3.6), and book reviews (mean: 3.6) both scored above the midpoint of the scale indicating that they are still important to readers.</w:t>
      </w:r>
    </w:p>
    <w:p w14:paraId="38EE73AC" w14:textId="77777777" w:rsidR="005E4222" w:rsidRDefault="005E4222" w:rsidP="008679A2">
      <w:pPr>
        <w:spacing w:line="240" w:lineRule="auto"/>
      </w:pPr>
      <w:r>
        <w:rPr>
          <w:noProof/>
        </w:rPr>
        <w:drawing>
          <wp:inline distT="0" distB="0" distL="0" distR="0" wp14:anchorId="632521B4" wp14:editId="228AE4C3">
            <wp:extent cx="5572125" cy="1943100"/>
            <wp:effectExtent l="0" t="0" r="3175" b="0"/>
            <wp:docPr id="27" name="Chart 27">
              <a:extLst xmlns:a="http://schemas.openxmlformats.org/drawingml/2006/main">
                <a:ext uri="{FF2B5EF4-FFF2-40B4-BE49-F238E27FC236}">
                  <a16:creationId xmlns:a16="http://schemas.microsoft.com/office/drawing/2014/main" id="{440633FC-3EE0-8D4F-8616-2224A60BB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ED84E4C" w14:textId="77777777" w:rsidR="005E4222" w:rsidRDefault="005E4222" w:rsidP="008679A2">
      <w:pPr>
        <w:spacing w:line="240" w:lineRule="auto"/>
      </w:pPr>
      <w:r>
        <w:t>Aside from JASA, the most popular publications that respondents read (n= 1,670) include Acupuncture Today (82.2%), the Journal of Alternative and Complementary Medicine (19.3%), and Evidence Based Complementary and Alternative Medicine (19.1%).</w:t>
      </w:r>
    </w:p>
    <w:p w14:paraId="3B409805" w14:textId="77777777" w:rsidR="005E4222" w:rsidRDefault="005E4222" w:rsidP="008679A2">
      <w:pPr>
        <w:spacing w:line="240" w:lineRule="auto"/>
      </w:pPr>
      <w:r>
        <w:t xml:space="preserve">Male respondents are more likely to read </w:t>
      </w:r>
      <w:proofErr w:type="gramStart"/>
      <w:r>
        <w:t>particular peer</w:t>
      </w:r>
      <w:proofErr w:type="gramEnd"/>
      <w:r>
        <w:t xml:space="preserve"> reviewed journals:</w:t>
      </w:r>
    </w:p>
    <w:p w14:paraId="3814CC90" w14:textId="77777777" w:rsidR="005E4222" w:rsidRPr="003828E2" w:rsidRDefault="005E4222" w:rsidP="008679A2">
      <w:pPr>
        <w:pStyle w:val="ListParagraph"/>
        <w:numPr>
          <w:ilvl w:val="0"/>
          <w:numId w:val="3"/>
        </w:numPr>
        <w:spacing w:line="240" w:lineRule="auto"/>
      </w:pPr>
      <w:r w:rsidRPr="003828E2">
        <w:t>Chinese Medicine (7.0% of male respondents, 3.4% of female)</w:t>
      </w:r>
    </w:p>
    <w:p w14:paraId="10F87480" w14:textId="77777777" w:rsidR="005E4222" w:rsidRPr="003828E2" w:rsidRDefault="005E4222" w:rsidP="008679A2">
      <w:pPr>
        <w:pStyle w:val="ListParagraph"/>
        <w:numPr>
          <w:ilvl w:val="0"/>
          <w:numId w:val="3"/>
        </w:numPr>
        <w:spacing w:line="240" w:lineRule="auto"/>
      </w:pPr>
      <w:r w:rsidRPr="003828E2">
        <w:t>Medical Acupuncture (12.6% male, 6.5% female)</w:t>
      </w:r>
    </w:p>
    <w:p w14:paraId="269A1138" w14:textId="77777777" w:rsidR="005E4222" w:rsidRPr="003828E2" w:rsidRDefault="005E4222" w:rsidP="008679A2">
      <w:pPr>
        <w:pStyle w:val="ListParagraph"/>
        <w:numPr>
          <w:ilvl w:val="0"/>
          <w:numId w:val="3"/>
        </w:numPr>
        <w:spacing w:line="240" w:lineRule="auto"/>
      </w:pPr>
      <w:r w:rsidRPr="003828E2">
        <w:t>Acupuncture in Medicine (6.6% male, 3.7% female)</w:t>
      </w:r>
    </w:p>
    <w:p w14:paraId="7F934617" w14:textId="77777777" w:rsidR="005E4222" w:rsidRPr="003828E2" w:rsidRDefault="005E4222" w:rsidP="008679A2">
      <w:pPr>
        <w:pStyle w:val="ListParagraph"/>
        <w:numPr>
          <w:ilvl w:val="0"/>
          <w:numId w:val="3"/>
        </w:numPr>
        <w:spacing w:line="240" w:lineRule="auto"/>
      </w:pPr>
      <w:r w:rsidRPr="003828E2">
        <w:t>Evidence Based Complementary and Alternative Medicine (15.1% male, 10.3% female)</w:t>
      </w:r>
    </w:p>
    <w:p w14:paraId="4FF4DBC3" w14:textId="77777777" w:rsidR="005E4222" w:rsidRDefault="005E4222" w:rsidP="008679A2">
      <w:pPr>
        <w:spacing w:line="240" w:lineRule="auto"/>
      </w:pPr>
      <w:r>
        <w:t>This may be explained to some degree by the fact that significantly more male respondents are in teaching / education roles than female respondents (12.6% male, 6.5% female), though primary practice settings are not subject to any significant variances across genders.</w:t>
      </w:r>
    </w:p>
    <w:p w14:paraId="7F9FA7F8" w14:textId="77777777" w:rsidR="005E4222" w:rsidRDefault="005E4222" w:rsidP="008679A2">
      <w:pPr>
        <w:spacing w:line="240" w:lineRule="auto"/>
      </w:pPr>
      <w:r>
        <w:t>Respondents were also asked in which single format they preferred to read publications. Respondents (n= 1,916) have a notable preference for reading publications in print (41.1%), with 13.9% preferring downloaded PDFs and 27.5% preferring to read publications online. 17.5% have no strong format preference.</w:t>
      </w:r>
    </w:p>
    <w:p w14:paraId="2AFBD705" w14:textId="77777777" w:rsidR="005E4222" w:rsidRDefault="005E4222" w:rsidP="008679A2">
      <w:pPr>
        <w:spacing w:line="240" w:lineRule="auto"/>
      </w:pPr>
      <w:r>
        <w:rPr>
          <w:noProof/>
        </w:rPr>
        <w:lastRenderedPageBreak/>
        <w:drawing>
          <wp:inline distT="0" distB="0" distL="0" distR="0" wp14:anchorId="4576D5AC" wp14:editId="7AEFF03D">
            <wp:extent cx="5724525" cy="2743200"/>
            <wp:effectExtent l="0" t="0" r="3175" b="0"/>
            <wp:docPr id="28" name="Chart 28">
              <a:extLst xmlns:a="http://schemas.openxmlformats.org/drawingml/2006/main">
                <a:ext uri="{FF2B5EF4-FFF2-40B4-BE49-F238E27FC236}">
                  <a16:creationId xmlns:a16="http://schemas.microsoft.com/office/drawing/2014/main" id="{DEB95183-2B98-1A49-8BB5-E822BD500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A74B34F" w14:textId="77777777" w:rsidR="005E4222" w:rsidRDefault="005E4222" w:rsidP="008679A2">
      <w:pPr>
        <w:spacing w:line="240" w:lineRule="auto"/>
      </w:pPr>
      <w:r w:rsidRPr="00BF3D4E">
        <w:t>There was no noticeable effect on preference for print among respondents in states whose association members receive print copies of JASA (NY, NJ, TN, IN, PA, MN, WA). The only significant preference for print across various demographic splits was among older respondents (66+) and length of practice (16+ years)</w:t>
      </w:r>
      <w:r>
        <w:t>.</w:t>
      </w:r>
      <w:r w:rsidRPr="00BF3D4E">
        <w:t xml:space="preserve"> </w:t>
      </w:r>
      <w:r>
        <w:t xml:space="preserve">Younger respondents (aged 26-35 and 36-45) indicated </w:t>
      </w:r>
      <w:r w:rsidRPr="00BF3D4E">
        <w:t xml:space="preserve">a stronger preference for </w:t>
      </w:r>
      <w:r>
        <w:t xml:space="preserve">reading research content in </w:t>
      </w:r>
      <w:r w:rsidRPr="00BF3D4E">
        <w:t>online formats.</w:t>
      </w:r>
    </w:p>
    <w:p w14:paraId="0A0FA509" w14:textId="77777777" w:rsidR="005E4222" w:rsidRDefault="005E4222" w:rsidP="008679A2">
      <w:pPr>
        <w:spacing w:line="240" w:lineRule="auto"/>
      </w:pPr>
      <w:r>
        <w:t xml:space="preserve">Only 18.8% of respondents (n= 371 of 1,970) have written an article for publication in a journal or professional magazine/newspaper. 30.5% of those who have written an article have never submitted it for publication; 26.1% have submitted one article, and a further 20.8% have submitted two. </w:t>
      </w:r>
    </w:p>
    <w:p w14:paraId="153AFAC0" w14:textId="21AE9FDC" w:rsidR="005E4222" w:rsidRDefault="008679A2" w:rsidP="008679A2">
      <w:pPr>
        <w:spacing w:line="240" w:lineRule="auto"/>
        <w:rPr>
          <w:highlight w:val="cyan"/>
        </w:rPr>
      </w:pPr>
      <w:r>
        <w:rPr>
          <w:noProof/>
        </w:rPr>
        <mc:AlternateContent>
          <mc:Choice Requires="wps">
            <w:drawing>
              <wp:anchor distT="0" distB="0" distL="114300" distR="114300" simplePos="0" relativeHeight="251660288" behindDoc="0" locked="0" layoutInCell="1" allowOverlap="1" wp14:anchorId="4957ABFE" wp14:editId="73696AE3">
                <wp:simplePos x="0" y="0"/>
                <wp:positionH relativeFrom="column">
                  <wp:posOffset>1832610</wp:posOffset>
                </wp:positionH>
                <wp:positionV relativeFrom="paragraph">
                  <wp:posOffset>859790</wp:posOffset>
                </wp:positionV>
                <wp:extent cx="514350" cy="41910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514350" cy="4191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294E1" id="Straight Connector 3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pt,67.7pt" to="184.8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" strokecolor="black [3200]">
                <v:stroke dashstyle="dash"/>
              </v:line>
            </w:pict>
          </mc:Fallback>
        </mc:AlternateContent>
      </w:r>
      <w:r w:rsidR="005E4222">
        <w:rPr>
          <w:noProof/>
        </w:rPr>
        <mc:AlternateContent>
          <mc:Choice Requires="wps">
            <w:drawing>
              <wp:anchor distT="0" distB="0" distL="114300" distR="114300" simplePos="0" relativeHeight="251661312" behindDoc="0" locked="0" layoutInCell="1" allowOverlap="1" wp14:anchorId="61E03C4F" wp14:editId="43378806">
                <wp:simplePos x="0" y="0"/>
                <wp:positionH relativeFrom="column">
                  <wp:posOffset>1870075</wp:posOffset>
                </wp:positionH>
                <wp:positionV relativeFrom="paragraph">
                  <wp:posOffset>2136140</wp:posOffset>
                </wp:positionV>
                <wp:extent cx="600075" cy="40005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00075" cy="400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C274"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25pt,168.2pt" to="194.5pt,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" strokecolor="black [3200]">
                <v:stroke dashstyle="dash"/>
              </v:line>
            </w:pict>
          </mc:Fallback>
        </mc:AlternateContent>
      </w:r>
      <w:r w:rsidR="005E4222">
        <w:rPr>
          <w:noProof/>
        </w:rPr>
        <w:drawing>
          <wp:inline distT="0" distB="0" distL="0" distR="0" wp14:anchorId="6CDC8C2C" wp14:editId="63FA7622">
            <wp:extent cx="2428875" cy="2743200"/>
            <wp:effectExtent l="0" t="0" r="0" b="0"/>
            <wp:docPr id="29" name="Chart 29">
              <a:extLst xmlns:a="http://schemas.openxmlformats.org/drawingml/2006/main">
                <a:ext uri="{FF2B5EF4-FFF2-40B4-BE49-F238E27FC236}">
                  <a16:creationId xmlns:a16="http://schemas.microsoft.com/office/drawing/2014/main" id="{6169CAC2-AD34-0549-A735-BAEA79DFA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5E4222">
        <w:rPr>
          <w:noProof/>
        </w:rPr>
        <w:drawing>
          <wp:inline distT="0" distB="0" distL="0" distR="0" wp14:anchorId="1A92E3D3" wp14:editId="103AD798">
            <wp:extent cx="3133725" cy="2743200"/>
            <wp:effectExtent l="0" t="0" r="3175" b="0"/>
            <wp:docPr id="30" name="Chart 30">
              <a:extLst xmlns:a="http://schemas.openxmlformats.org/drawingml/2006/main">
                <a:ext uri="{FF2B5EF4-FFF2-40B4-BE49-F238E27FC236}">
                  <a16:creationId xmlns:a16="http://schemas.microsoft.com/office/drawing/2014/main" id="{82063DAA-2BE0-C54F-B134-1BE66D920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2B25F3C" w14:textId="77777777" w:rsidR="005E4222" w:rsidRDefault="005E4222" w:rsidP="008679A2">
      <w:pPr>
        <w:spacing w:line="240" w:lineRule="auto"/>
      </w:pPr>
      <w:r>
        <w:t xml:space="preserve">The most popular choices of venue to publish these articles are </w:t>
      </w:r>
      <w:r w:rsidRPr="007C4824">
        <w:rPr>
          <w:b/>
          <w:bCs/>
        </w:rPr>
        <w:t>Acupuncture Today</w:t>
      </w:r>
      <w:r>
        <w:t xml:space="preserve"> (42.7%), </w:t>
      </w:r>
      <w:r w:rsidRPr="007C4824">
        <w:rPr>
          <w:b/>
          <w:bCs/>
        </w:rPr>
        <w:t>JASA</w:t>
      </w:r>
      <w:r>
        <w:t xml:space="preserve"> (14.9%), the </w:t>
      </w:r>
      <w:r w:rsidRPr="007C4824">
        <w:rPr>
          <w:b/>
          <w:bCs/>
        </w:rPr>
        <w:t>Journal of Alternative and Complementary Medicine</w:t>
      </w:r>
      <w:r>
        <w:t xml:space="preserve"> (14.7%), </w:t>
      </w:r>
      <w:r w:rsidRPr="007C4824">
        <w:rPr>
          <w:b/>
          <w:bCs/>
        </w:rPr>
        <w:lastRenderedPageBreak/>
        <w:t xml:space="preserve">the Journal of Chinese Medicine &amp; TCM </w:t>
      </w:r>
      <w:r>
        <w:t xml:space="preserve">(13.2%), and </w:t>
      </w:r>
      <w:r w:rsidRPr="007C4824">
        <w:rPr>
          <w:b/>
          <w:bCs/>
        </w:rPr>
        <w:t>Evidence Based Compl</w:t>
      </w:r>
      <w:r>
        <w:rPr>
          <w:b/>
          <w:bCs/>
        </w:rPr>
        <w:t>e</w:t>
      </w:r>
      <w:r w:rsidRPr="007C4824">
        <w:rPr>
          <w:b/>
          <w:bCs/>
        </w:rPr>
        <w:t>mentary and Alternative Medicine</w:t>
      </w:r>
      <w:r>
        <w:t xml:space="preserve"> (12.3%).</w:t>
      </w:r>
    </w:p>
    <w:p w14:paraId="5FFC3F36" w14:textId="77777777" w:rsidR="005E4222" w:rsidRPr="00E93D35" w:rsidRDefault="005E4222" w:rsidP="008679A2">
      <w:pPr>
        <w:spacing w:line="240" w:lineRule="auto"/>
      </w:pPr>
      <w:r w:rsidRPr="00E93D35">
        <w:t>There does not appear to be any significant differences between the demographic profiles of respondents who submit work to Acupuncture Today.</w:t>
      </w:r>
    </w:p>
    <w:p w14:paraId="6B11E038" w14:textId="77777777" w:rsidR="005E4222" w:rsidRPr="00445EB7" w:rsidRDefault="005E4222" w:rsidP="008679A2">
      <w:pPr>
        <w:pStyle w:val="Heading2"/>
        <w:spacing w:line="240" w:lineRule="auto"/>
        <w:ind w:left="993"/>
      </w:pPr>
      <w:bookmarkStart w:id="41" w:name="_Toc55219927"/>
      <w:r>
        <w:t>Continuing Education</w:t>
      </w:r>
      <w:bookmarkEnd w:id="41"/>
    </w:p>
    <w:p w14:paraId="27D3A9E0" w14:textId="77777777" w:rsidR="005E4222" w:rsidRDefault="005E4222" w:rsidP="008679A2">
      <w:pPr>
        <w:spacing w:line="240" w:lineRule="auto"/>
      </w:pPr>
      <w:r>
        <w:t xml:space="preserve">The final section of the survey focused on Continuing Education (CE), initially by asking respondents about their primary provider(s) of CE to maintain their license. The most popular sources were respondents’ local state association(s) (44.3%), </w:t>
      </w:r>
      <w:proofErr w:type="spellStart"/>
      <w:r>
        <w:t>eLotus</w:t>
      </w:r>
      <w:proofErr w:type="spellEnd"/>
      <w:r>
        <w:t xml:space="preserve"> (44.0%), conferences / events / society meetings (40.9%), and the recent ASA NCCAOM Town Halls (37.8%).</w:t>
      </w:r>
    </w:p>
    <w:p w14:paraId="7E28AEA5" w14:textId="77777777" w:rsidR="005E4222" w:rsidRDefault="005E4222" w:rsidP="008679A2">
      <w:pPr>
        <w:spacing w:line="240" w:lineRule="auto"/>
      </w:pPr>
      <w:r>
        <w:rPr>
          <w:noProof/>
        </w:rPr>
        <w:drawing>
          <wp:inline distT="0" distB="0" distL="0" distR="0" wp14:anchorId="3C6D8FB3" wp14:editId="522EA9AE">
            <wp:extent cx="5581650" cy="2867025"/>
            <wp:effectExtent l="0" t="0" r="0" b="3175"/>
            <wp:docPr id="12" name="Chart 12">
              <a:extLst xmlns:a="http://schemas.openxmlformats.org/drawingml/2006/main">
                <a:ext uri="{FF2B5EF4-FFF2-40B4-BE49-F238E27FC236}">
                  <a16:creationId xmlns:a16="http://schemas.microsoft.com/office/drawing/2014/main" id="{D46C053C-0230-A544-AC79-07FFB89FD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9C0D996" w14:textId="77777777" w:rsidR="005E4222" w:rsidRDefault="005E4222" w:rsidP="008679A2">
      <w:pPr>
        <w:spacing w:line="240" w:lineRule="auto"/>
      </w:pPr>
      <w:r>
        <w:t>Respondents were also asked to rate various forms of CE on a scale of Extremely useful (score: 5) to Not at all useful (score: 1):</w:t>
      </w:r>
    </w:p>
    <w:p w14:paraId="7668540A" w14:textId="77777777" w:rsidR="005E4222" w:rsidRDefault="005E4222" w:rsidP="008679A2">
      <w:pPr>
        <w:pStyle w:val="ListParagraph"/>
        <w:numPr>
          <w:ilvl w:val="0"/>
          <w:numId w:val="3"/>
        </w:numPr>
        <w:spacing w:line="240" w:lineRule="auto"/>
        <w:ind w:left="1714"/>
        <w:contextualSpacing w:val="0"/>
      </w:pPr>
      <w:r>
        <w:t>In-person, local training (mean: 4.1)</w:t>
      </w:r>
    </w:p>
    <w:p w14:paraId="1B6CE9EA" w14:textId="77777777" w:rsidR="005E4222" w:rsidRDefault="005E4222" w:rsidP="008679A2">
      <w:pPr>
        <w:pStyle w:val="ListParagraph"/>
        <w:numPr>
          <w:ilvl w:val="0"/>
          <w:numId w:val="3"/>
        </w:numPr>
        <w:spacing w:line="240" w:lineRule="auto"/>
        <w:ind w:left="1714"/>
        <w:contextualSpacing w:val="0"/>
      </w:pPr>
      <w:r>
        <w:t>Online training delivered by webinar / streaming (mean: 4.0)</w:t>
      </w:r>
    </w:p>
    <w:p w14:paraId="3C56673C" w14:textId="77777777" w:rsidR="005E4222" w:rsidRDefault="005E4222" w:rsidP="008679A2">
      <w:pPr>
        <w:pStyle w:val="ListParagraph"/>
        <w:numPr>
          <w:ilvl w:val="0"/>
          <w:numId w:val="3"/>
        </w:numPr>
        <w:spacing w:line="240" w:lineRule="auto"/>
        <w:ind w:left="1714"/>
        <w:contextualSpacing w:val="0"/>
      </w:pPr>
      <w:r>
        <w:t>Online training via video-on-demand, e.g. YouTube (mean: 3.8).</w:t>
      </w:r>
    </w:p>
    <w:p w14:paraId="59C34F99" w14:textId="77777777" w:rsidR="005E4222" w:rsidRDefault="005E4222" w:rsidP="008679A2">
      <w:pPr>
        <w:pStyle w:val="ListParagraph"/>
        <w:numPr>
          <w:ilvl w:val="0"/>
          <w:numId w:val="3"/>
        </w:numPr>
        <w:spacing w:line="240" w:lineRule="auto"/>
        <w:ind w:left="1714"/>
        <w:contextualSpacing w:val="0"/>
      </w:pPr>
      <w:r>
        <w:t xml:space="preserve">CE articles with self-test questions, such as those offered by </w:t>
      </w:r>
      <w:proofErr w:type="spellStart"/>
      <w:r>
        <w:t>HealthCMI</w:t>
      </w:r>
      <w:proofErr w:type="spellEnd"/>
      <w:r>
        <w:t>, were deemed to be the least useful overall (mean: 3.0 – directly at the midpoint of ‘Moderately Useful’).</w:t>
      </w:r>
    </w:p>
    <w:p w14:paraId="34D18284" w14:textId="77777777" w:rsidR="005E4222" w:rsidRDefault="005E4222" w:rsidP="008679A2">
      <w:pPr>
        <w:spacing w:line="240" w:lineRule="auto"/>
      </w:pPr>
      <w:r>
        <w:rPr>
          <w:noProof/>
        </w:rPr>
        <w:lastRenderedPageBreak/>
        <w:drawing>
          <wp:inline distT="0" distB="0" distL="0" distR="0" wp14:anchorId="63306860" wp14:editId="532127DB">
            <wp:extent cx="5562600" cy="2650490"/>
            <wp:effectExtent l="0" t="0" r="0" b="3810"/>
            <wp:docPr id="54" name="Chart 54">
              <a:extLst xmlns:a="http://schemas.openxmlformats.org/drawingml/2006/main">
                <a:ext uri="{FF2B5EF4-FFF2-40B4-BE49-F238E27FC236}">
                  <a16:creationId xmlns:a16="http://schemas.microsoft.com/office/drawing/2014/main" id="{F3B4DE84-1EA8-C04E-A1F6-CF2FC5541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488C4F0" w14:textId="77777777" w:rsidR="005E4222" w:rsidRDefault="005E4222" w:rsidP="008679A2">
      <w:pPr>
        <w:pStyle w:val="Heading1"/>
        <w:numPr>
          <w:ilvl w:val="0"/>
          <w:numId w:val="5"/>
        </w:numPr>
        <w:spacing w:line="240" w:lineRule="auto"/>
      </w:pPr>
      <w:bookmarkStart w:id="42" w:name="_Toc55219928"/>
      <w:r w:rsidRPr="00445EB7">
        <w:t>Recommendations</w:t>
      </w:r>
      <w:bookmarkEnd w:id="42"/>
    </w:p>
    <w:p w14:paraId="6DF813DC" w14:textId="77777777" w:rsidR="005E4222" w:rsidRDefault="005E4222" w:rsidP="008679A2">
      <w:pPr>
        <w:pStyle w:val="Heading2"/>
        <w:spacing w:line="240" w:lineRule="auto"/>
      </w:pPr>
      <w:bookmarkStart w:id="43" w:name="_Toc54886637"/>
      <w:bookmarkStart w:id="44" w:name="_Toc55219929"/>
      <w:r>
        <w:t>T</w:t>
      </w:r>
      <w:r w:rsidRPr="00B96881">
        <w:rPr>
          <w:color w:val="auto"/>
        </w:rPr>
        <w:t xml:space="preserve">he </w:t>
      </w:r>
      <w:r w:rsidRPr="00B96881">
        <w:t>profile of practicing acupuncturists</w:t>
      </w:r>
      <w:r>
        <w:t xml:space="preserve">, </w:t>
      </w:r>
      <w:r w:rsidRPr="00B96881">
        <w:t xml:space="preserve">their </w:t>
      </w:r>
      <w:r w:rsidRPr="00B96881">
        <w:rPr>
          <w:color w:val="auto"/>
        </w:rPr>
        <w:t>practice environments</w:t>
      </w:r>
      <w:r>
        <w:t>, and licensures</w:t>
      </w:r>
      <w:r w:rsidRPr="00B96881">
        <w:t>.</w:t>
      </w:r>
      <w:bookmarkEnd w:id="43"/>
      <w:bookmarkEnd w:id="44"/>
    </w:p>
    <w:p w14:paraId="611ED59B" w14:textId="77777777" w:rsidR="005E4222" w:rsidRDefault="005E4222" w:rsidP="008679A2">
      <w:pPr>
        <w:spacing w:line="240" w:lineRule="auto"/>
        <w:ind w:left="1080"/>
      </w:pPr>
      <w:r w:rsidRPr="00715E4C">
        <w:rPr>
          <w:b/>
          <w:bCs/>
        </w:rPr>
        <w:t>As a majority female profession, gender inequalities, especially income inequity and full-time work, invite further research.</w:t>
      </w:r>
      <w:r>
        <w:t xml:space="preserve"> More than two-thirds of female acupuncturists work less than full-time, yet there is no gender difference in professional satisfaction. We did not ascertain if working less than full-time is a choice or due to barriers to full-time practice, and what those preferences and barriers may be.  While this has an effect of lowering the median income for the profession, the income potential is at least double the median for full-time practitioners.  We have also not determined what the acupuncture income is in relation to total household income which may influence satisfaction with less than full-time working hours. </w:t>
      </w:r>
    </w:p>
    <w:p w14:paraId="76F590B8" w14:textId="77777777" w:rsidR="005E4222" w:rsidRPr="00FA09BD" w:rsidRDefault="005E4222" w:rsidP="008679A2">
      <w:pPr>
        <w:spacing w:line="240" w:lineRule="auto"/>
        <w:ind w:left="1080"/>
      </w:pPr>
      <w:r w:rsidRPr="003547A9">
        <w:t>Ef</w:t>
      </w:r>
      <w:r>
        <w:t xml:space="preserve">forts at the state and national level for diversity, equity, and inclusion can include goals for understanding gender disparities.  As hours worked and income are linked to professional satisfaction, further research to better understand income streams and choices and barriers related to working hour preferences and opportunity, especially at the early career stage would reveal paths to shift the median. </w:t>
      </w:r>
      <w:r w:rsidRPr="00D568DE">
        <w:t xml:space="preserve">This research effort did not address education levels, satisfaction with education for career preparedness, and the accessibility of or barriers to acupuncture education for people of color, and the value of the potential for loan forgiveness as a Medicare/Medicaid provider. </w:t>
      </w:r>
      <w:r>
        <w:t>The intersection of satisfaction with quality of life, income, and working hours and educational degrees attained would also be relevant to explore.</w:t>
      </w:r>
    </w:p>
    <w:p w14:paraId="45BDD4E2" w14:textId="77777777" w:rsidR="005E4222" w:rsidRDefault="005E4222" w:rsidP="008679A2">
      <w:pPr>
        <w:spacing w:line="240" w:lineRule="auto"/>
        <w:ind w:left="1080"/>
      </w:pPr>
      <w:r>
        <w:lastRenderedPageBreak/>
        <w:t xml:space="preserve">Regional differences and norms in pricing / income may be further investigated to understand parity with local health care economies.  </w:t>
      </w:r>
    </w:p>
    <w:p w14:paraId="1E9CCD7A" w14:textId="77777777" w:rsidR="005E4222" w:rsidRDefault="005E4222" w:rsidP="008679A2">
      <w:pPr>
        <w:spacing w:line="240" w:lineRule="auto"/>
        <w:ind w:left="1080"/>
      </w:pPr>
      <w:r>
        <w:t xml:space="preserve">An education program regarding gender inequity and income that addresses strategies for success, especially in early career stage can support acupuncturists who are less satisfied in their profession because they wish to work and earn more. </w:t>
      </w:r>
    </w:p>
    <w:p w14:paraId="00837FF7" w14:textId="77777777" w:rsidR="005E4222" w:rsidRDefault="005E4222" w:rsidP="008679A2">
      <w:pPr>
        <w:spacing w:line="240" w:lineRule="auto"/>
        <w:ind w:left="1080"/>
      </w:pPr>
      <w:r>
        <w:rPr>
          <w:b/>
          <w:bCs/>
        </w:rPr>
        <w:t>Practice environments and income streams.</w:t>
      </w:r>
      <w:r>
        <w:t xml:space="preserve"> Creating more opportunities to work outside of a sole proprietor / independent practice can also help address income levels. This survey of practicing acupuncturists indicates only a small fraction practice in a hospital setting or as employees. Education and outreach to early-career / mid-career acupuncturists to seek opportunities for successful income growth based on the career paths of higher income earners can have an impact on improving satisfaction with their professional practice, though gender pay equity may still be problematic.</w:t>
      </w:r>
    </w:p>
    <w:p w14:paraId="4FD0D483" w14:textId="77777777" w:rsidR="005E4222" w:rsidRDefault="005E4222" w:rsidP="008679A2">
      <w:pPr>
        <w:spacing w:line="240" w:lineRule="auto"/>
        <w:ind w:left="1080"/>
      </w:pPr>
      <w:r>
        <w:rPr>
          <w:b/>
          <w:bCs/>
        </w:rPr>
        <w:t>Multiple licensures.</w:t>
      </w:r>
      <w:r>
        <w:t xml:space="preserve"> This survey did not sample other professions, but had wide reach to practicing Licensed Acupuncturists. Less than </w:t>
      </w:r>
      <w:r w:rsidRPr="00FD5BBB">
        <w:t>one-third of respondents hold or have held another license</w:t>
      </w:r>
      <w:r>
        <w:t>, th</w:t>
      </w:r>
      <w:r w:rsidRPr="00FD5BBB">
        <w:t xml:space="preserve">e most common non-acupuncture practitioner license held by respondents is an LMT (10.0%), followed by RN (5.3%). </w:t>
      </w:r>
      <w:r>
        <w:t xml:space="preserve">Older practitioners with another license are more likely to be RNs and chiropractors, indicating there is a tradition of people expanding their practice. As income levels may be positively impacted by having more than one income stream, more professional certifications may be related to higher income. For those holding a license where the median income is lower than an acupuncturist’s, an acupuncture license represents an opportunity for increasing their income, and they may be attracted to the profession. </w:t>
      </w:r>
    </w:p>
    <w:p w14:paraId="19757EC2" w14:textId="77777777" w:rsidR="005E4222" w:rsidRDefault="005E4222" w:rsidP="008679A2">
      <w:pPr>
        <w:spacing w:line="240" w:lineRule="auto"/>
        <w:ind w:left="1080"/>
      </w:pPr>
      <w:r>
        <w:t xml:space="preserve">Slightly more than one-quarter of respondents believe the success of their practice is threatened by other practitioners of ‘dry needling,’ (e.g. an element of acupuncture medicine when delivered by physical therapists, RNs, and MDs). The lack of a standard curriculum and differences in what licenses and training are required across states presents a risk to the professional practice and perceptions of the broad scope of acupuncture medicine. </w:t>
      </w:r>
    </w:p>
    <w:p w14:paraId="4B8C9D43" w14:textId="77777777" w:rsidR="005E4222" w:rsidRDefault="005E4222" w:rsidP="008679A2">
      <w:pPr>
        <w:spacing w:line="240" w:lineRule="auto"/>
        <w:ind w:left="1080"/>
      </w:pPr>
      <w:r>
        <w:t xml:space="preserve">Undertaking further research with partners at Society of Acupuncture Research, AOM Schools, and continuing education providers will benchmark the extent to which this concern is prevalent nationwide or based on legislation in specific states.  The research effort might also evaluate the extent to which people in other professions are aware of the requirements for acupuncture licensure and create interest to grow the professional practice of acupuncture in more settings which can further adoption by a larger population.  </w:t>
      </w:r>
    </w:p>
    <w:p w14:paraId="6C79E370" w14:textId="77777777" w:rsidR="005E4222" w:rsidRDefault="005E4222" w:rsidP="008679A2">
      <w:pPr>
        <w:pStyle w:val="Heading2"/>
        <w:spacing w:line="240" w:lineRule="auto"/>
      </w:pPr>
      <w:bookmarkStart w:id="45" w:name="_Toc54886638"/>
      <w:bookmarkStart w:id="46" w:name="_Toc55219930"/>
      <w:r>
        <w:lastRenderedPageBreak/>
        <w:t>P</w:t>
      </w:r>
      <w:r w:rsidRPr="007722D8">
        <w:t xml:space="preserve">articipation </w:t>
      </w:r>
      <w:r>
        <w:t xml:space="preserve">in </w:t>
      </w:r>
      <w:r w:rsidRPr="007722D8">
        <w:t>and perceptions of the ASA</w:t>
      </w:r>
      <w:r>
        <w:t xml:space="preserve"> and</w:t>
      </w:r>
      <w:r w:rsidRPr="007722D8">
        <w:t xml:space="preserve"> State Associations</w:t>
      </w:r>
      <w:bookmarkEnd w:id="45"/>
      <w:bookmarkEnd w:id="46"/>
    </w:p>
    <w:p w14:paraId="1B172033" w14:textId="77777777" w:rsidR="005E4222" w:rsidRDefault="005E4222" w:rsidP="008679A2">
      <w:pPr>
        <w:spacing w:line="240" w:lineRule="auto"/>
        <w:ind w:left="1080"/>
      </w:pPr>
      <w:r w:rsidRPr="00BE372C">
        <w:rPr>
          <w:b/>
          <w:bCs/>
        </w:rPr>
        <w:t>Increase awareness of member organizations among licensed acupuncturists.</w:t>
      </w:r>
      <w:r>
        <w:t xml:space="preserve"> Slightly less than two-thirds of licensed acupuncturists are members of their state association, indicating room for membership growth. Among state association members, about one-third are unaware of their co-membership in ASA. Of acupuncturists who are not members in their state association, 18% indicate it never occurred to them to join or they were not aware of the organization.  The main reason people join is to support mission and the profession. </w:t>
      </w:r>
    </w:p>
    <w:p w14:paraId="613AF634" w14:textId="77777777" w:rsidR="005E4222" w:rsidRDefault="005E4222" w:rsidP="008679A2">
      <w:pPr>
        <w:spacing w:line="240" w:lineRule="auto"/>
        <w:ind w:left="1080"/>
      </w:pPr>
      <w:r>
        <w:t>Launching a state and national communications campaign to licensed acupuncturists that consistently communicates co-membership, the mission and advocacy work of the organizations, information about relevant legislation (state and national) will increase awareness of the associations’ advocacy efforts. The ASA can work with state associations to promote the highest quality of practice to further align expectations of members of both activities</w:t>
      </w:r>
    </w:p>
    <w:p w14:paraId="2E041324" w14:textId="77777777" w:rsidR="005E4222" w:rsidRDefault="005E4222" w:rsidP="008679A2">
      <w:pPr>
        <w:spacing w:line="240" w:lineRule="auto"/>
        <w:ind w:left="1080"/>
      </w:pPr>
      <w:r>
        <w:rPr>
          <w:b/>
          <w:bCs/>
        </w:rPr>
        <w:t>Delivering value for money and addressing membership pricing structures</w:t>
      </w:r>
      <w:r>
        <w:t xml:space="preserve">. Cost of membership dues was the most frequently mentioned reason for not joining the state association. But slightly more respondents indicated that they do not know the benefits or do not find the benefits of value (regardless of price). Delivering more benefits of perceived value and consistently, actively promoting these benefits to prospective and renewing members may influence this cohort’s decision to join. Each state has different </w:t>
      </w:r>
      <w:proofErr w:type="gramStart"/>
      <w:r>
        <w:t>benefits</w:t>
      </w:r>
      <w:proofErr w:type="gramEnd"/>
      <w:r>
        <w:t xml:space="preserve"> and the presentation of the benefits and member value varies by state. While differences will remain due to organization size and capacity of volunteers, an analysis of all possible benefits that might be replicated. Greater discounts with vendors may be negotiated if more states work together with the same companies (Office Depot, Square, </w:t>
      </w:r>
      <w:proofErr w:type="spellStart"/>
      <w:r>
        <w:t>etc</w:t>
      </w:r>
      <w:proofErr w:type="spellEnd"/>
      <w:r>
        <w:t xml:space="preserve">). States may wish to reconsider how they present their benefits, informed by findings in this market research, for example leading with ways in which the organization supports the profession (e.g. hiring lobbyists) and fulfils </w:t>
      </w:r>
      <w:proofErr w:type="spellStart"/>
      <w:proofErr w:type="gramStart"/>
      <w:r>
        <w:t>it’s</w:t>
      </w:r>
      <w:proofErr w:type="spellEnd"/>
      <w:proofErr w:type="gramEnd"/>
      <w:r>
        <w:t xml:space="preserve"> mission.</w:t>
      </w:r>
    </w:p>
    <w:p w14:paraId="6D5F1548" w14:textId="77777777" w:rsidR="005E4222" w:rsidRDefault="005E4222" w:rsidP="008679A2">
      <w:pPr>
        <w:spacing w:line="240" w:lineRule="auto"/>
        <w:ind w:left="1080"/>
      </w:pPr>
      <w:r>
        <w:t>Just as many who say benefits are not of value say they actively do not support the organization (4.1%) or don’t believe the organization represents the profession (14.2%). This cohort is unlikely to be convinced to join by any change to benefits or membership costs. They are influenced (positively or negatively) by the advocacy efforts that the associations choose to undertake.</w:t>
      </w:r>
    </w:p>
    <w:p w14:paraId="73C056C0" w14:textId="77777777" w:rsidR="005E4222" w:rsidRDefault="005E4222" w:rsidP="008679A2">
      <w:pPr>
        <w:spacing w:line="240" w:lineRule="auto"/>
        <w:ind w:left="1080"/>
      </w:pPr>
      <w:r>
        <w:t xml:space="preserve">To communicate value for money to those potential members seeking benefits, based on their top interest in local events/education, programs and offers around continuing education will be of value. Practice management toolkits, professional networking, and state provider directories are also of high value.  A separate message about getting involved may appeal to mission-oriented </w:t>
      </w:r>
      <w:r>
        <w:lastRenderedPageBreak/>
        <w:t xml:space="preserve">people with programs around professional networking opportunities and making a difference/leading the profession forward.  </w:t>
      </w:r>
    </w:p>
    <w:p w14:paraId="34CCFDA9" w14:textId="77777777" w:rsidR="005E4222" w:rsidRPr="003371F8" w:rsidRDefault="005E4222" w:rsidP="008679A2">
      <w:pPr>
        <w:spacing w:line="240" w:lineRule="auto"/>
        <w:ind w:left="1080"/>
      </w:pPr>
      <w:r>
        <w:t xml:space="preserve">An evaluation of membership types and costs across states compared to income may inform changes to pricing structure to overcome the price-sensitivity of lower-income earners, exactly the early career professionals that can deliver more lifetime value to the association the earlier they join. Creating more opportunities for continuing education, education on practice management, and ways to get involved may also create more value. Promoting traffic to and awareness / usage of state and national directories of professionals may also increase the perceived value of that benefit. Additionally, messaging and campaigns that promote readership and access to the journal will deliver value to members and prospects that currently could have higher awareness – see below regarding JASA. </w:t>
      </w:r>
    </w:p>
    <w:p w14:paraId="372C0440" w14:textId="77777777" w:rsidR="005E4222" w:rsidRDefault="005E4222" w:rsidP="008679A2">
      <w:pPr>
        <w:pStyle w:val="Heading2"/>
        <w:spacing w:line="240" w:lineRule="auto"/>
      </w:pPr>
      <w:bookmarkStart w:id="47" w:name="_Toc54886639"/>
      <w:bookmarkStart w:id="48" w:name="_Toc55219931"/>
      <w:r>
        <w:t>Advocacy priorities are challenging to define at state and national levels</w:t>
      </w:r>
      <w:bookmarkEnd w:id="47"/>
      <w:bookmarkEnd w:id="48"/>
    </w:p>
    <w:p w14:paraId="2EABEC82" w14:textId="77777777" w:rsidR="005E4222" w:rsidRDefault="005E4222" w:rsidP="008679A2">
      <w:pPr>
        <w:spacing w:line="240" w:lineRule="auto"/>
        <w:ind w:left="1080"/>
      </w:pPr>
      <w:r>
        <w:t xml:space="preserve">A key reason to join a professional association is support for its mission and advocacy programs. </w:t>
      </w:r>
      <w:r w:rsidRPr="0090795C">
        <w:rPr>
          <w:b/>
          <w:bCs/>
        </w:rPr>
        <w:t>Advocacy for the profession and policies that make it easier to provide services to more people is considered the ‘top job’ of state and national associations.</w:t>
      </w:r>
      <w:r>
        <w:t xml:space="preserve"> This is hard to ‘win’ as there is not a strong plurality across the profession on the advocacy issues presented. Also, the majority are unaware, neutral, or dissatisfied with ASA advocacy efforts.  </w:t>
      </w:r>
    </w:p>
    <w:p w14:paraId="149D083A" w14:textId="77777777" w:rsidR="005E4222" w:rsidRDefault="005E4222" w:rsidP="008679A2">
      <w:pPr>
        <w:spacing w:line="240" w:lineRule="auto"/>
        <w:ind w:left="1080"/>
      </w:pPr>
      <w:r w:rsidRPr="008F2D9E">
        <w:rPr>
          <w:b/>
          <w:bCs/>
        </w:rPr>
        <w:t>Endorsed advocacy efforts and suggested efforts</w:t>
      </w:r>
      <w:r>
        <w:rPr>
          <w:b/>
          <w:bCs/>
        </w:rPr>
        <w:t xml:space="preserve"> from the wider community</w:t>
      </w:r>
      <w:r w:rsidRPr="008F2D9E">
        <w:rPr>
          <w:b/>
          <w:bCs/>
        </w:rPr>
        <w:t xml:space="preserve"> may win over more members and prospective members.</w:t>
      </w:r>
      <w:r>
        <w:t xml:space="preserve"> The most well-received ASA advocacy effort promoting acupuncture as an </w:t>
      </w:r>
      <w:r w:rsidRPr="00A13688">
        <w:rPr>
          <w:b/>
          <w:bCs/>
        </w:rPr>
        <w:t>alternative to opioids</w:t>
      </w:r>
      <w:r>
        <w:t xml:space="preserve">. One of the top member suggestions is </w:t>
      </w:r>
      <w:r w:rsidRPr="00587503">
        <w:rPr>
          <w:b/>
          <w:bCs/>
        </w:rPr>
        <w:t>advocating for greater cross-state mobility of licensed practitioners</w:t>
      </w:r>
      <w:r>
        <w:t>.  A current barrier is that state-by-state legislation would need change to identify a similar scope of practice based on licensure and education levels.</w:t>
      </w:r>
    </w:p>
    <w:p w14:paraId="67515A1B" w14:textId="77777777" w:rsidR="005E4222" w:rsidRDefault="005E4222" w:rsidP="008679A2">
      <w:pPr>
        <w:spacing w:line="240" w:lineRule="auto"/>
        <w:ind w:left="1080"/>
      </w:pPr>
      <w:r>
        <w:rPr>
          <w:b/>
          <w:bCs/>
        </w:rPr>
        <w:t>The profession is not unified around the goal of inclusion</w:t>
      </w:r>
      <w:r w:rsidRPr="008F2D9E">
        <w:rPr>
          <w:b/>
          <w:bCs/>
        </w:rPr>
        <w:t xml:space="preserve"> of acupuncture </w:t>
      </w:r>
      <w:r>
        <w:rPr>
          <w:b/>
          <w:bCs/>
        </w:rPr>
        <w:t xml:space="preserve">services covered </w:t>
      </w:r>
      <w:r w:rsidRPr="008F2D9E">
        <w:rPr>
          <w:b/>
          <w:bCs/>
        </w:rPr>
        <w:t>by health insurance providers</w:t>
      </w:r>
      <w:r>
        <w:rPr>
          <w:b/>
          <w:bCs/>
        </w:rPr>
        <w:t xml:space="preserve">. </w:t>
      </w:r>
      <w:r>
        <w:t xml:space="preserve"> About</w:t>
      </w:r>
      <w:r w:rsidRPr="00587503">
        <w:t xml:space="preserve"> 30% are satisfied with ASA’s efforts to increase collaboration with mainstream medical organizations, </w:t>
      </w:r>
      <w:r>
        <w:t xml:space="preserve">but </w:t>
      </w:r>
      <w:r w:rsidRPr="00587503">
        <w:t xml:space="preserve">about 10% are dissatisfied. </w:t>
      </w:r>
      <w:r>
        <w:t xml:space="preserve">While one-third are satisfied with ASA’s advocacy to recognize acupuncture by health insurance providers, and about a quarter of respondents actively suggest expanding Medicare/insurance coverage of acupuncture, a vocal minority descents and advocates for remaining separate from Western health care. </w:t>
      </w:r>
    </w:p>
    <w:p w14:paraId="36FAB120" w14:textId="77777777" w:rsidR="005E4222" w:rsidRDefault="005E4222" w:rsidP="008679A2">
      <w:pPr>
        <w:spacing w:line="240" w:lineRule="auto"/>
        <w:ind w:left="1080"/>
      </w:pPr>
      <w:r>
        <w:t xml:space="preserve">Increasing support for this initiative from among the unaware and neutral could create evidence that a majority are in support of this advocacy work.  A multi-channel, multi-year education / awareness campaign can help achieve this goal, while also increasing transparency and demonstrating collaboration among ASA and state associations to advocate for increased revenue through more services </w:t>
      </w:r>
      <w:r>
        <w:lastRenderedPageBreak/>
        <w:t xml:space="preserve">and higher reimbursements from healthcare insurance groups. The campaign could also address objections about potential requirements for oversight by un-licensed acupuncture practitioners. </w:t>
      </w:r>
    </w:p>
    <w:p w14:paraId="4A69E101" w14:textId="77777777" w:rsidR="005E4222" w:rsidRDefault="005E4222" w:rsidP="008679A2">
      <w:pPr>
        <w:spacing w:line="240" w:lineRule="auto"/>
        <w:ind w:left="1080"/>
      </w:pPr>
      <w:r w:rsidRPr="008F2D9E">
        <w:rPr>
          <w:b/>
          <w:bCs/>
        </w:rPr>
        <w:t xml:space="preserve">Advocacy efforts to increase consumer awareness of acupuncture and EAM/TCM </w:t>
      </w:r>
      <w:r>
        <w:rPr>
          <w:b/>
          <w:bCs/>
        </w:rPr>
        <w:t xml:space="preserve">could </w:t>
      </w:r>
      <w:r w:rsidRPr="008F2D9E">
        <w:rPr>
          <w:b/>
          <w:bCs/>
        </w:rPr>
        <w:t>benefit</w:t>
      </w:r>
      <w:r>
        <w:rPr>
          <w:b/>
          <w:bCs/>
        </w:rPr>
        <w:t xml:space="preserve"> </w:t>
      </w:r>
      <w:r w:rsidRPr="008F2D9E">
        <w:rPr>
          <w:b/>
          <w:bCs/>
        </w:rPr>
        <w:t xml:space="preserve">most and </w:t>
      </w:r>
      <w:r>
        <w:rPr>
          <w:b/>
          <w:bCs/>
        </w:rPr>
        <w:t xml:space="preserve">be </w:t>
      </w:r>
      <w:r w:rsidRPr="008F2D9E">
        <w:rPr>
          <w:b/>
          <w:bCs/>
        </w:rPr>
        <w:t xml:space="preserve">agreeable to a majority. </w:t>
      </w:r>
      <w:r>
        <w:t xml:space="preserve">Helping local patients discover the benefits of acupuncture / TCM ranked fourth, after advocacy and continuing education, as a top job of state associations. While about 30% of respondents are satisfied with ASA’s efforts to increase consumer awareness of acupuncture, more than 10% are dissatisfied and the majority are neutral or unaware.  </w:t>
      </w:r>
    </w:p>
    <w:p w14:paraId="5AE9CF09" w14:textId="77777777" w:rsidR="005E4222" w:rsidRDefault="005E4222" w:rsidP="008679A2">
      <w:pPr>
        <w:spacing w:line="240" w:lineRule="auto"/>
        <w:ind w:left="1080"/>
      </w:pPr>
      <w:r>
        <w:t>A collaborative campaign plan for ASA and State Associations could include:</w:t>
      </w:r>
    </w:p>
    <w:p w14:paraId="56B866C8" w14:textId="77777777" w:rsidR="005E4222" w:rsidRDefault="005E4222" w:rsidP="008679A2">
      <w:pPr>
        <w:pStyle w:val="ListParagraph"/>
        <w:numPr>
          <w:ilvl w:val="0"/>
          <w:numId w:val="33"/>
        </w:numPr>
        <w:spacing w:line="240" w:lineRule="auto"/>
        <w:contextualSpacing w:val="0"/>
      </w:pPr>
      <w:r>
        <w:t xml:space="preserve">Nationwide social media campaigns to promote acupuncture to targeted consumers related to opioid alternative, and best practices of </w:t>
      </w:r>
      <w:proofErr w:type="gramStart"/>
      <w:r>
        <w:t>acupuncture;</w:t>
      </w:r>
      <w:proofErr w:type="gramEnd"/>
      <w:r>
        <w:t xml:space="preserve"> </w:t>
      </w:r>
    </w:p>
    <w:p w14:paraId="7B4BF0AD" w14:textId="77777777" w:rsidR="005E4222" w:rsidRDefault="005E4222" w:rsidP="008679A2">
      <w:pPr>
        <w:pStyle w:val="ListParagraph"/>
        <w:numPr>
          <w:ilvl w:val="0"/>
          <w:numId w:val="33"/>
        </w:numPr>
        <w:spacing w:line="240" w:lineRule="auto"/>
        <w:contextualSpacing w:val="0"/>
      </w:pPr>
      <w:r>
        <w:t xml:space="preserve">Raising member profiles through awards / recognition and promoting the provider </w:t>
      </w:r>
      <w:proofErr w:type="gramStart"/>
      <w:r>
        <w:t>directories;</w:t>
      </w:r>
      <w:proofErr w:type="gramEnd"/>
    </w:p>
    <w:p w14:paraId="2B5D1DE0" w14:textId="77777777" w:rsidR="005E4222" w:rsidRDefault="005E4222" w:rsidP="008679A2">
      <w:pPr>
        <w:pStyle w:val="ListParagraph"/>
        <w:numPr>
          <w:ilvl w:val="0"/>
          <w:numId w:val="33"/>
        </w:numPr>
        <w:spacing w:line="240" w:lineRule="auto"/>
        <w:contextualSpacing w:val="0"/>
      </w:pPr>
      <w:r>
        <w:t xml:space="preserve">Small business marketing toolkits and resources for practice owners. </w:t>
      </w:r>
    </w:p>
    <w:p w14:paraId="2E4FEBF9" w14:textId="77777777" w:rsidR="005E4222" w:rsidRDefault="005E4222" w:rsidP="008679A2">
      <w:pPr>
        <w:pStyle w:val="Heading2"/>
        <w:spacing w:line="240" w:lineRule="auto"/>
      </w:pPr>
      <w:bookmarkStart w:id="49" w:name="_Toc55219932"/>
      <w:bookmarkStart w:id="50" w:name="_Toc54886640"/>
      <w:r w:rsidRPr="00B82F7A">
        <w:t>Increasing awareness and access to JASA can advance best practices</w:t>
      </w:r>
      <w:bookmarkEnd w:id="49"/>
      <w:r w:rsidRPr="00B82F7A">
        <w:t xml:space="preserve"> </w:t>
      </w:r>
      <w:bookmarkEnd w:id="50"/>
    </w:p>
    <w:p w14:paraId="4B1C81E1" w14:textId="77777777" w:rsidR="005E4222" w:rsidRDefault="005E4222" w:rsidP="008679A2">
      <w:pPr>
        <w:spacing w:line="240" w:lineRule="auto"/>
      </w:pPr>
      <w:r>
        <w:t xml:space="preserve">Most respondents (67%) read JASA between once a year and every issue. Among the non-readers, most were not aware of it or indicate they do not have </w:t>
      </w:r>
      <w:proofErr w:type="gramStart"/>
      <w:r>
        <w:t>access</w:t>
      </w:r>
      <w:proofErr w:type="gramEnd"/>
      <w:r>
        <w:t xml:space="preserve"> and they were significantly more likely to be non-members. </w:t>
      </w:r>
    </w:p>
    <w:p w14:paraId="1FAF6716" w14:textId="77777777" w:rsidR="005E4222" w:rsidRDefault="005E4222" w:rsidP="008679A2">
      <w:pPr>
        <w:spacing w:line="240" w:lineRule="auto"/>
      </w:pPr>
      <w:r>
        <w:t xml:space="preserve">The most valued content among respondents is Original Research (mean: 4.2), Clinical Pearls (mean: 4.2), and Case Reports (mean: 4.1); Opinion / Perspective articles (mean: 3.6), and Book Reviews (mean: 3.6) scored above the midpoint of the scale. Comparing these mean satisfaction scores to those for ASA’s advocacy activities demonstrates that there is more satisfaction and awareness with JASA among readers, and there is a smaller proportion that are neutral or dissatisfied. Only 1.6% indicated that the content is not relevant to them. </w:t>
      </w:r>
    </w:p>
    <w:p w14:paraId="2712825F" w14:textId="77777777" w:rsidR="005E4222" w:rsidRDefault="005E4222" w:rsidP="008679A2">
      <w:pPr>
        <w:spacing w:line="240" w:lineRule="auto"/>
      </w:pPr>
      <w:r>
        <w:t xml:space="preserve">At the state and national association level, </w:t>
      </w:r>
      <w:r w:rsidRPr="00A55410">
        <w:t>JASA</w:t>
      </w:r>
      <w:r>
        <w:t xml:space="preserve">, its content, and how to access their member benefit should be promoted consistently across all member channels. At this time, due to pdf format, platform and authentication technology limitations, the journal is not integrated into the ASA website to make it easily accessible and state associations may or may not actively promote the journal. Working with a technology or publishing partner with expertise in with association journal publishing can overcome the barriers to access with less need for volunteer human resources, but active promotion by the associations will still be important to make the most of this member value. </w:t>
      </w:r>
    </w:p>
    <w:p w14:paraId="0C204604" w14:textId="77777777" w:rsidR="005E4222" w:rsidRDefault="005E4222" w:rsidP="008679A2">
      <w:pPr>
        <w:spacing w:line="240" w:lineRule="auto"/>
      </w:pPr>
      <w:r>
        <w:t xml:space="preserve">To advance clinical practice, state and national associations should communicate research and clinical practice published across the range of peer-reviewed journals identified by those who are more likely to be educators. A journal club program could </w:t>
      </w:r>
      <w:r>
        <w:lastRenderedPageBreak/>
        <w:t xml:space="preserve">support continuing education initiatives, promote professionalism, collegiality, and increase communication about advances in research and clinical best practices, especially in more diverse work settings (integrative medicine practices, hospital settings).  </w:t>
      </w:r>
    </w:p>
    <w:p w14:paraId="4D2AB037" w14:textId="77777777" w:rsidR="005E4222" w:rsidRPr="00551AE8" w:rsidRDefault="005E4222" w:rsidP="008679A2">
      <w:pPr>
        <w:spacing w:line="240" w:lineRule="auto"/>
        <w:rPr>
          <w:b/>
          <w:bCs/>
        </w:rPr>
      </w:pPr>
      <w:r>
        <w:rPr>
          <w:b/>
          <w:bCs/>
        </w:rPr>
        <w:t>Readership differences by g</w:t>
      </w:r>
      <w:r w:rsidRPr="00551AE8">
        <w:rPr>
          <w:b/>
          <w:bCs/>
        </w:rPr>
        <w:t xml:space="preserve">ender </w:t>
      </w:r>
      <w:r>
        <w:rPr>
          <w:b/>
          <w:bCs/>
        </w:rPr>
        <w:t xml:space="preserve">and role indicate more practitioners can benefit from promotion of research in JASA and other peer review journal readership to support their practice. </w:t>
      </w:r>
    </w:p>
    <w:p w14:paraId="79B700A0" w14:textId="77777777" w:rsidR="005E4222" w:rsidRDefault="005E4222" w:rsidP="008679A2">
      <w:pPr>
        <w:spacing w:line="240" w:lineRule="auto"/>
      </w:pPr>
      <w:r>
        <w:t xml:space="preserve">More males are in teaching / educator roles, potentially providing more access to peer reviewed publications through academic institutions. Individual practitioners, more likely female practice owners, are significantly less likely to read articles in peer reviewed journals, though they may read and publish in </w:t>
      </w:r>
      <w:r w:rsidRPr="00D7156E">
        <w:rPr>
          <w:i/>
          <w:iCs/>
        </w:rPr>
        <w:t>Acupuncture Today</w:t>
      </w:r>
      <w:r>
        <w:t xml:space="preserve">. As independent business owners/practitioners there is little incentive to conduct research without funding to support them, so reading and writing peer-reviewed research articles may not be required for their career path.  Calls for papers for JASA should target authors and institutions appearing in the journals identified by respondents. </w:t>
      </w:r>
    </w:p>
    <w:p w14:paraId="7C9FE15F" w14:textId="77777777" w:rsidR="005E4222" w:rsidRDefault="005E4222" w:rsidP="008679A2">
      <w:pPr>
        <w:pStyle w:val="Heading2"/>
        <w:spacing w:line="240" w:lineRule="auto"/>
      </w:pPr>
      <w:bookmarkStart w:id="51" w:name="_Toc55219933"/>
      <w:r>
        <w:t>State Associations are valued for in-person continuing education</w:t>
      </w:r>
      <w:bookmarkEnd w:id="51"/>
      <w:r>
        <w:t xml:space="preserve"> </w:t>
      </w:r>
    </w:p>
    <w:p w14:paraId="1C960541" w14:textId="77777777" w:rsidR="005E4222" w:rsidRDefault="005E4222" w:rsidP="008679A2">
      <w:pPr>
        <w:spacing w:line="240" w:lineRule="auto"/>
        <w:ind w:left="990"/>
      </w:pPr>
      <w:r>
        <w:t xml:space="preserve">Continuing Education opportunities and discounts are among the top reasons people join their state association. Local, in-person training rated extremely / very useful by 79.1% and 57.9% rate conferences and events highly useful. While in-person events are valued, online training also ranks highly, with 70.9% indicating webinars and videos (65.4%) are extremely / very useful.  A round up of the most successful state-level association education events offering CE credit may inform strategic development of continuing education offerings for the states. </w:t>
      </w:r>
    </w:p>
    <w:p w14:paraId="42545F50" w14:textId="77777777" w:rsidR="005E4222" w:rsidRDefault="005E4222" w:rsidP="008679A2">
      <w:pPr>
        <w:spacing w:line="240" w:lineRule="auto"/>
        <w:ind w:left="990"/>
      </w:pPr>
      <w:r>
        <w:t xml:space="preserve">Currently the ASA has a calendar function on its website with no events listed. To create awareness of co-membership in state associations and the </w:t>
      </w:r>
      <w:proofErr w:type="gramStart"/>
      <w:r>
        <w:t>ASA, and</w:t>
      </w:r>
      <w:proofErr w:type="gramEnd"/>
      <w:r>
        <w:t xml:space="preserve"> serve those acupuncturists who might have in learning about the practice across the country, promoting state events would provider a greater impact than promoting only nationally sponsored events.  This will better represent a thriving, cohesive organization and provide acupuncturists more opportunity to further their education.  To offer an additional benefit of membership, consider creating an ASA member rate for state members who are participating in out-of-state events. There will be more value to the ASA co-membership, and the ASA can promote participating in education offered by the states to advance best practices and support the state associations. </w:t>
      </w:r>
    </w:p>
    <w:p w14:paraId="39D94B97" w14:textId="77777777" w:rsidR="005E4222" w:rsidRDefault="005E4222" w:rsidP="008679A2">
      <w:pPr>
        <w:pStyle w:val="Heading2"/>
        <w:spacing w:line="240" w:lineRule="auto"/>
      </w:pPr>
      <w:r>
        <w:t xml:space="preserve"> </w:t>
      </w:r>
      <w:bookmarkStart w:id="52" w:name="_Toc55219934"/>
      <w:r>
        <w:t>Advancing ASA Committee goals through qualitative research interview program</w:t>
      </w:r>
      <w:bookmarkEnd w:id="52"/>
    </w:p>
    <w:p w14:paraId="6035BD4A" w14:textId="77777777" w:rsidR="005E4222" w:rsidRDefault="005E4222" w:rsidP="008679A2">
      <w:pPr>
        <w:spacing w:line="240" w:lineRule="auto"/>
        <w:ind w:left="990"/>
      </w:pPr>
      <w:r>
        <w:t xml:space="preserve">The ASA has established several committees to achieve diverse objectives described in Committee Charters, available publicly on the ASA web site here: </w:t>
      </w:r>
      <w:hyperlink r:id="rId49" w:history="1">
        <w:r w:rsidRPr="00762382">
          <w:rPr>
            <w:rStyle w:val="Hyperlink"/>
          </w:rPr>
          <w:t>https://www.asacu.org/about-asa/committees/</w:t>
        </w:r>
      </w:hyperlink>
    </w:p>
    <w:p w14:paraId="08ABAD22" w14:textId="77777777" w:rsidR="005E4222" w:rsidRPr="00235C2C" w:rsidRDefault="005E4222" w:rsidP="008679A2">
      <w:pPr>
        <w:spacing w:line="240" w:lineRule="auto"/>
        <w:ind w:left="990"/>
        <w:rPr>
          <w:b/>
          <w:bCs/>
        </w:rPr>
      </w:pPr>
      <w:r w:rsidRPr="00235C2C">
        <w:rPr>
          <w:b/>
          <w:bCs/>
        </w:rPr>
        <w:lastRenderedPageBreak/>
        <w:t xml:space="preserve">Member Benefits Committee </w:t>
      </w:r>
    </w:p>
    <w:p w14:paraId="3D1D9E62" w14:textId="77777777" w:rsidR="005E4222" w:rsidRDefault="005E4222" w:rsidP="008679A2">
      <w:pPr>
        <w:spacing w:line="240" w:lineRule="auto"/>
        <w:ind w:left="990"/>
      </w:pPr>
      <w:r>
        <w:t xml:space="preserve">The Member Benefits Committee’s first objective was to survey membership to learn which benefits are most attractive. The findings in this report advance this goal. As the committee seeks to assess the value of other potential benefits they may consider, we recommend they Membership Committee </w:t>
      </w:r>
      <w:proofErr w:type="gramStart"/>
      <w:r>
        <w:t>has the opportunity to</w:t>
      </w:r>
      <w:proofErr w:type="gramEnd"/>
      <w:r>
        <w:t xml:space="preserve"> review the discussion guide for our telephone interviews to provide input so that we can report back on any specific ideas and sentiments about potential benefits and value for money.</w:t>
      </w:r>
    </w:p>
    <w:p w14:paraId="3451F5CF" w14:textId="77777777" w:rsidR="005E4222" w:rsidRPr="00790970" w:rsidRDefault="005E4222" w:rsidP="008679A2">
      <w:pPr>
        <w:spacing w:line="240" w:lineRule="auto"/>
        <w:ind w:left="990"/>
        <w:rPr>
          <w:b/>
          <w:bCs/>
        </w:rPr>
      </w:pPr>
      <w:r w:rsidRPr="00790970">
        <w:rPr>
          <w:b/>
          <w:bCs/>
        </w:rPr>
        <w:t xml:space="preserve">Mentorship Program </w:t>
      </w:r>
      <w:r>
        <w:rPr>
          <w:b/>
          <w:bCs/>
        </w:rPr>
        <w:t>and Student Committees</w:t>
      </w:r>
    </w:p>
    <w:p w14:paraId="474FE8BB" w14:textId="77777777" w:rsidR="005E4222" w:rsidRDefault="005E4222" w:rsidP="008679A2">
      <w:pPr>
        <w:spacing w:line="240" w:lineRule="auto"/>
        <w:ind w:left="990"/>
      </w:pPr>
      <w:r>
        <w:t xml:space="preserve">Findings in this report reveal the value of a mentorship program which could support members in </w:t>
      </w:r>
      <w:proofErr w:type="gramStart"/>
      <w:r>
        <w:t>many different ways</w:t>
      </w:r>
      <w:proofErr w:type="gramEnd"/>
      <w:r>
        <w:t xml:space="preserve"> – student / early career / recently licensed acupuncturists establishing their practice; more experienced </w:t>
      </w:r>
      <w:proofErr w:type="spellStart"/>
      <w:r>
        <w:t>Practioners</w:t>
      </w:r>
      <w:proofErr w:type="spellEnd"/>
      <w:r>
        <w:t xml:space="preserve">, especially women, exploring opportunities to grow their practice or add teaching / education opportunities to develop in their career.  While the Mentorship Program does not yet have a formal charter, we encourage participation in defining the opportunity to explore the potential for this program through the telemarketing interviews.  </w:t>
      </w:r>
    </w:p>
    <w:p w14:paraId="5FA0224D" w14:textId="77777777" w:rsidR="005E4222" w:rsidRPr="00621636" w:rsidRDefault="005E4222" w:rsidP="008679A2">
      <w:pPr>
        <w:spacing w:line="240" w:lineRule="auto"/>
        <w:ind w:left="990"/>
      </w:pPr>
      <w:r>
        <w:t>In our PESTLE analysis of challenges for the profession, the overall earning potential and cost of education at current accredited private colleges is a barrier to attract more people to the profession earlier in their career. The need for creating opportunity and increasing wages in the first five years of practice is essential to improving satisfaction with Acupuncture and TCM as a career choice and satisfaction with quality of life. We recommend engaging students (members and non-members) to identify their needs and ideas for ASA programs of value to them (like the Mentorship program) and invite them to join early in their career.</w:t>
      </w:r>
    </w:p>
    <w:p w14:paraId="1D50D20B" w14:textId="77777777" w:rsidR="005E4222" w:rsidRPr="004C4E99" w:rsidRDefault="005E4222" w:rsidP="008679A2">
      <w:pPr>
        <w:spacing w:line="240" w:lineRule="auto"/>
        <w:rPr>
          <w:b/>
          <w:bCs/>
        </w:rPr>
      </w:pPr>
      <w:r w:rsidRPr="004C4E99">
        <w:rPr>
          <w:b/>
          <w:bCs/>
        </w:rPr>
        <w:t>Insurance Committee</w:t>
      </w:r>
      <w:r>
        <w:rPr>
          <w:b/>
          <w:bCs/>
        </w:rPr>
        <w:t xml:space="preserve">, </w:t>
      </w:r>
      <w:r w:rsidRPr="004C4E99">
        <w:rPr>
          <w:b/>
          <w:bCs/>
        </w:rPr>
        <w:t>Advocacy Committee</w:t>
      </w:r>
      <w:r>
        <w:rPr>
          <w:b/>
          <w:bCs/>
        </w:rPr>
        <w:t>, External Marketing Committee</w:t>
      </w:r>
    </w:p>
    <w:p w14:paraId="4096C351" w14:textId="77777777" w:rsidR="005E4222" w:rsidRDefault="005E4222" w:rsidP="008679A2">
      <w:pPr>
        <w:spacing w:line="240" w:lineRule="auto"/>
        <w:ind w:left="990"/>
      </w:pPr>
      <w:r>
        <w:t xml:space="preserve">The work of the Advocacy and Insurance committees to advance the profession is of vital importance to members, and a main reason to join. Working with the External Marketing Committee and state associations to communicate regularly with members and non-members is essential to demonstrating the value the state and national organizations deliver, especially collaborative efforts, and keep members appraised of state-level legislative efforts and differences by state. </w:t>
      </w:r>
    </w:p>
    <w:p w14:paraId="72CFD3AA" w14:textId="77777777" w:rsidR="005E4222" w:rsidRDefault="005E4222" w:rsidP="008679A2">
      <w:pPr>
        <w:spacing w:line="240" w:lineRule="auto"/>
        <w:ind w:left="990"/>
      </w:pPr>
      <w:r>
        <w:t xml:space="preserve">We recommend collecting input from these committees about their efforts and ideas for: </w:t>
      </w:r>
    </w:p>
    <w:p w14:paraId="29F80769" w14:textId="77777777" w:rsidR="005E4222" w:rsidRDefault="005E4222" w:rsidP="008679A2">
      <w:pPr>
        <w:pStyle w:val="ListParagraph"/>
        <w:numPr>
          <w:ilvl w:val="0"/>
          <w:numId w:val="34"/>
        </w:numPr>
        <w:spacing w:line="240" w:lineRule="auto"/>
      </w:pPr>
      <w:r>
        <w:t>Developing a robust system to receive and disseminate current insurance issues and information.</w:t>
      </w:r>
    </w:p>
    <w:p w14:paraId="2B411B24" w14:textId="77777777" w:rsidR="005E4222" w:rsidRDefault="005E4222" w:rsidP="008679A2">
      <w:pPr>
        <w:pStyle w:val="ListParagraph"/>
        <w:numPr>
          <w:ilvl w:val="0"/>
          <w:numId w:val="34"/>
        </w:numPr>
        <w:spacing w:line="240" w:lineRule="auto"/>
      </w:pPr>
      <w:r w:rsidRPr="00287C1A">
        <w:t>Develop</w:t>
      </w:r>
      <w:r>
        <w:t>ing</w:t>
      </w:r>
      <w:r w:rsidRPr="00287C1A">
        <w:t xml:space="preserve"> a communication system for reporting state specific issues</w:t>
      </w:r>
      <w:r>
        <w:t>.</w:t>
      </w:r>
    </w:p>
    <w:p w14:paraId="7BBAFF4E" w14:textId="77777777" w:rsidR="005E4222" w:rsidRDefault="005E4222" w:rsidP="008679A2">
      <w:pPr>
        <w:pStyle w:val="ListParagraph"/>
        <w:numPr>
          <w:ilvl w:val="0"/>
          <w:numId w:val="34"/>
        </w:numPr>
        <w:spacing w:line="240" w:lineRule="auto"/>
      </w:pPr>
      <w:r>
        <w:lastRenderedPageBreak/>
        <w:t>Supporting ASA committees to produce marketing materials; and communications / marketing strategies for sharing information and resources around these initiatives.</w:t>
      </w:r>
    </w:p>
    <w:p w14:paraId="4FE13B43" w14:textId="77777777" w:rsidR="005E4222" w:rsidRDefault="005E4222" w:rsidP="008679A2">
      <w:pPr>
        <w:spacing w:line="240" w:lineRule="auto"/>
        <w:ind w:left="990"/>
      </w:pPr>
      <w:r>
        <w:t xml:space="preserve">Informed by their ideas and questions, we can query the members / non-members to collect feedback to advance these goals successfully. </w:t>
      </w:r>
    </w:p>
    <w:p w14:paraId="0EAB50C9" w14:textId="77777777" w:rsidR="005E4222" w:rsidRDefault="005E4222" w:rsidP="008679A2">
      <w:pPr>
        <w:spacing w:line="240" w:lineRule="auto"/>
        <w:ind w:left="990"/>
        <w:rPr>
          <w:b/>
          <w:bCs/>
        </w:rPr>
      </w:pPr>
      <w:r w:rsidRPr="00487201">
        <w:rPr>
          <w:b/>
          <w:bCs/>
        </w:rPr>
        <w:t>Nominating Committee and External Marketing Committee</w:t>
      </w:r>
    </w:p>
    <w:p w14:paraId="5D46E185" w14:textId="77777777" w:rsidR="005E4222" w:rsidRPr="00E642DC" w:rsidRDefault="005E4222" w:rsidP="008679A2">
      <w:pPr>
        <w:spacing w:line="240" w:lineRule="auto"/>
        <w:ind w:left="990"/>
      </w:pPr>
      <w:r w:rsidRPr="00E642DC">
        <w:t>One reason some people join their state association is to ‘get involved.’</w:t>
      </w:r>
      <w:r>
        <w:t xml:space="preserve"> The state associations need volunteers to support their programs locally. At the national level, the formation of the committees also creates ample opportunities to get involved and lead the organization, yet building a pipeline of prospective volunteers that are aligned in knowledge, skills, and abilities with the open positions on committees is a significant challenge at the state and national level, and we don’t want to create conflict around volunteer resources at the state and national level. The term lengths and responsibilities of the volunteer committee roles also recognize a significant investment. Some professional associations provide professional development credits towards licensure renewal for volunteer work. A marketing program that supports volunteerism / participation at the state and national level will create awareness for those who are interested in getting involved as a reason to join. We suggest using the telemarketing interviews to deliver insights that will be useful to the Nominating Committee and External Marketing Committee in meeting these challenges. </w:t>
      </w:r>
    </w:p>
    <w:p w14:paraId="0346957E" w14:textId="77777777" w:rsidR="005E4222" w:rsidRDefault="005E4222" w:rsidP="008679A2">
      <w:pPr>
        <w:spacing w:line="240" w:lineRule="auto"/>
        <w:ind w:left="990"/>
        <w:rPr>
          <w:b/>
          <w:bCs/>
        </w:rPr>
      </w:pPr>
      <w:r>
        <w:rPr>
          <w:b/>
          <w:bCs/>
        </w:rPr>
        <w:t xml:space="preserve">Research </w:t>
      </w:r>
      <w:r w:rsidRPr="00487201">
        <w:rPr>
          <w:b/>
          <w:bCs/>
        </w:rPr>
        <w:t>Committee and External Marketing Committee</w:t>
      </w:r>
    </w:p>
    <w:p w14:paraId="45E1C503" w14:textId="77777777" w:rsidR="005E4222" w:rsidRDefault="005E4222" w:rsidP="008679A2">
      <w:pPr>
        <w:spacing w:line="240" w:lineRule="auto"/>
        <w:ind w:left="990"/>
      </w:pPr>
      <w:r>
        <w:t xml:space="preserve">This report and the planned workforce report which will share relevant findings and additional references are essential to the Research Committee’s first year goals.  To support JASA, we recommend a communication program that promotes articles from JASA and other research publications to members to increase awareness of and readership of the journal, which many see as an important member benefit. By promoting research from other journals as well, ASA will fulfill its mission of promoting best practices based on evidence.  </w:t>
      </w:r>
    </w:p>
    <w:p w14:paraId="014FCD73" w14:textId="77777777" w:rsidR="005E4222" w:rsidRDefault="005E4222" w:rsidP="008679A2">
      <w:pPr>
        <w:spacing w:line="240" w:lineRule="auto"/>
        <w:ind w:left="990"/>
      </w:pPr>
      <w:r>
        <w:t xml:space="preserve">One of the findings from this survey is that there is little incentive for most acupuncturists to engage in research unless it is funded in a way that can add to their income, especially in the early career stages when they may not have a full-time sole proprietor practice. </w:t>
      </w:r>
    </w:p>
    <w:p w14:paraId="6D897896" w14:textId="77777777" w:rsidR="005E4222" w:rsidRPr="0068344B" w:rsidRDefault="005E4222" w:rsidP="008679A2">
      <w:pPr>
        <w:spacing w:line="240" w:lineRule="auto"/>
        <w:ind w:left="990"/>
      </w:pPr>
      <w:r>
        <w:t xml:space="preserve">One of the first goals of the Research Committee is to survey schools and members on research gaps, gaps in education, and identify research questions and opportunities. As part of our telemarketing research interviews, we recommend identifying key questions and key opinion leaders at the universities as well as the NIH and other research funding organizations to include as part of our follow up telemarketing efforts to advance this work. </w:t>
      </w:r>
    </w:p>
    <w:p w14:paraId="3E249C9D" w14:textId="77777777" w:rsidR="005E4222" w:rsidRDefault="005E4222" w:rsidP="008679A2">
      <w:pPr>
        <w:pStyle w:val="Heading1"/>
        <w:numPr>
          <w:ilvl w:val="0"/>
          <w:numId w:val="0"/>
        </w:numPr>
        <w:spacing w:line="240" w:lineRule="auto"/>
        <w:ind w:left="924" w:hanging="924"/>
      </w:pPr>
      <w:bookmarkStart w:id="53" w:name="_Toc55219935"/>
      <w:r>
        <w:lastRenderedPageBreak/>
        <w:t>Appendix 1: Survey instrument</w:t>
      </w:r>
      <w:bookmarkEnd w:id="53"/>
    </w:p>
    <w:p w14:paraId="1D990529" w14:textId="77777777" w:rsidR="005E4222" w:rsidRPr="0090487C" w:rsidRDefault="005E4222" w:rsidP="008679A2">
      <w:pPr>
        <w:spacing w:after="0" w:line="240" w:lineRule="auto"/>
        <w:rPr>
          <w:b/>
          <w:bCs/>
          <w:lang w:val="en-GB"/>
        </w:rPr>
      </w:pPr>
      <w:r w:rsidRPr="0090487C">
        <w:rPr>
          <w:b/>
          <w:bCs/>
          <w:lang w:val="en-GB"/>
        </w:rPr>
        <w:t>Introduction</w:t>
      </w:r>
    </w:p>
    <w:p w14:paraId="1267AC5F" w14:textId="77777777" w:rsidR="005E4222" w:rsidRPr="0090487C" w:rsidRDefault="005E4222" w:rsidP="008679A2">
      <w:pPr>
        <w:spacing w:after="0" w:line="240" w:lineRule="auto"/>
        <w:rPr>
          <w:lang w:val="en-GB"/>
        </w:rPr>
      </w:pPr>
    </w:p>
    <w:p w14:paraId="2E4C6E03" w14:textId="77777777" w:rsidR="005E4222" w:rsidRPr="0090487C" w:rsidRDefault="005E4222" w:rsidP="008679A2">
      <w:pPr>
        <w:spacing w:after="0" w:line="240" w:lineRule="auto"/>
        <w:rPr>
          <w:lang w:val="en-GB"/>
        </w:rPr>
      </w:pPr>
      <w:r w:rsidRPr="0090487C">
        <w:rPr>
          <w:lang w:val="en-GB"/>
        </w:rPr>
        <w:t xml:space="preserve">Thank you for your interest in helping the American Society of Acupuncturists (ASA). </w:t>
      </w:r>
    </w:p>
    <w:p w14:paraId="45253717" w14:textId="77777777" w:rsidR="005E4222" w:rsidRPr="0090487C" w:rsidRDefault="005E4222" w:rsidP="008679A2">
      <w:pPr>
        <w:spacing w:after="0" w:line="240" w:lineRule="auto"/>
        <w:rPr>
          <w:lang w:val="en-GB"/>
        </w:rPr>
      </w:pPr>
      <w:r w:rsidRPr="0090487C">
        <w:rPr>
          <w:lang w:val="en-GB"/>
        </w:rPr>
        <w:t>We aim to strengthen the profession at the state level while promoting collaboration nationally and internationally.</w:t>
      </w:r>
    </w:p>
    <w:p w14:paraId="3FBF4A91" w14:textId="77777777" w:rsidR="005E4222" w:rsidRPr="0090487C" w:rsidRDefault="005E4222" w:rsidP="008679A2">
      <w:pPr>
        <w:spacing w:after="0" w:line="240" w:lineRule="auto"/>
        <w:rPr>
          <w:lang w:val="en-GB"/>
        </w:rPr>
      </w:pPr>
    </w:p>
    <w:p w14:paraId="289C7505" w14:textId="77777777" w:rsidR="005E4222" w:rsidRPr="0090487C" w:rsidRDefault="005E4222" w:rsidP="008679A2">
      <w:pPr>
        <w:spacing w:after="0" w:line="240" w:lineRule="auto"/>
        <w:rPr>
          <w:lang w:val="en-GB"/>
        </w:rPr>
      </w:pPr>
      <w:r w:rsidRPr="0090487C">
        <w:rPr>
          <w:lang w:val="en-GB"/>
        </w:rPr>
        <w:t>We’d like to get your feedback on which organization(s) you belong to, why you chose to join, and your views on research, publishing and continuing professional development in the field of acupuncture and traditional Chinese medicine.</w:t>
      </w:r>
    </w:p>
    <w:p w14:paraId="1541FA37" w14:textId="77777777" w:rsidR="005E4222" w:rsidRPr="0090487C" w:rsidRDefault="005E4222" w:rsidP="008679A2">
      <w:pPr>
        <w:spacing w:after="0" w:line="240" w:lineRule="auto"/>
        <w:rPr>
          <w:lang w:val="en-GB"/>
        </w:rPr>
      </w:pPr>
    </w:p>
    <w:p w14:paraId="1F28C8B4" w14:textId="77777777" w:rsidR="005E4222" w:rsidRPr="0090487C" w:rsidRDefault="005E4222" w:rsidP="008679A2">
      <w:pPr>
        <w:spacing w:after="0" w:line="240" w:lineRule="auto"/>
        <w:rPr>
          <w:lang w:val="en-GB"/>
        </w:rPr>
      </w:pPr>
      <w:r w:rsidRPr="0090487C">
        <w:rPr>
          <w:lang w:val="en-GB"/>
        </w:rPr>
        <w:t xml:space="preserve">The survey should take around 15 minutes to complete. Your feedback will be kept </w:t>
      </w:r>
      <w:proofErr w:type="gramStart"/>
      <w:r w:rsidRPr="0090487C">
        <w:rPr>
          <w:lang w:val="en-GB"/>
        </w:rPr>
        <w:t>anonymous, and</w:t>
      </w:r>
      <w:proofErr w:type="gramEnd"/>
      <w:r w:rsidRPr="0090487C">
        <w:rPr>
          <w:lang w:val="en-GB"/>
        </w:rPr>
        <w:t xml:space="preserve"> will be treated in the strictest confidence.</w:t>
      </w:r>
      <w:r w:rsidRPr="0090487C">
        <w:rPr>
          <w:lang w:val="en-GB"/>
        </w:rPr>
        <w:br/>
        <w:t>As thanks for your time, at the end of the survey you will have the option to enter a prize draw to win one of five $25 Amazon.com gift cards.</w:t>
      </w:r>
    </w:p>
    <w:p w14:paraId="7AA8681F" w14:textId="77777777" w:rsidR="005E4222" w:rsidRPr="0090487C" w:rsidRDefault="005E4222" w:rsidP="008679A2">
      <w:pPr>
        <w:spacing w:after="0" w:line="240" w:lineRule="auto"/>
        <w:rPr>
          <w:lang w:val="en-GB"/>
        </w:rPr>
      </w:pPr>
    </w:p>
    <w:p w14:paraId="29AF5916" w14:textId="77777777" w:rsidR="005E4222" w:rsidRPr="0090487C" w:rsidRDefault="005E4222" w:rsidP="008679A2">
      <w:pPr>
        <w:spacing w:after="0" w:line="240" w:lineRule="auto"/>
        <w:rPr>
          <w:lang w:val="en-GB"/>
        </w:rPr>
      </w:pPr>
      <w:r w:rsidRPr="0090487C">
        <w:rPr>
          <w:lang w:val="en-GB"/>
        </w:rPr>
        <w:t xml:space="preserve">This study was approved by Indiana University IRB. The principal investigator of the study is Jennifer Stone.  If you have any concerns about the study design or feel uncomfortable with the </w:t>
      </w:r>
      <w:proofErr w:type="gramStart"/>
      <w:r w:rsidRPr="0090487C">
        <w:rPr>
          <w:lang w:val="en-GB"/>
        </w:rPr>
        <w:t>questions</w:t>
      </w:r>
      <w:proofErr w:type="gramEnd"/>
      <w:r w:rsidRPr="0090487C">
        <w:rPr>
          <w:lang w:val="en-GB"/>
        </w:rPr>
        <w:t xml:space="preserve"> please contact her at </w:t>
      </w:r>
      <w:hyperlink r:id="rId50" w:history="1">
        <w:r w:rsidRPr="0090487C">
          <w:rPr>
            <w:rStyle w:val="Hyperlink"/>
            <w:lang w:val="en-GB"/>
          </w:rPr>
          <w:t>jemeador@iu.edu</w:t>
        </w:r>
      </w:hyperlink>
      <w:r w:rsidRPr="0090487C">
        <w:rPr>
          <w:lang w:val="en-GB"/>
        </w:rPr>
        <w:t>.</w:t>
      </w:r>
    </w:p>
    <w:p w14:paraId="46F96327" w14:textId="77777777" w:rsidR="005E4222" w:rsidRPr="0090487C" w:rsidRDefault="005E4222" w:rsidP="008679A2">
      <w:pPr>
        <w:spacing w:after="0" w:line="240" w:lineRule="auto"/>
        <w:rPr>
          <w:lang w:val="en-GB"/>
        </w:rPr>
      </w:pPr>
    </w:p>
    <w:p w14:paraId="685DB7EA" w14:textId="77777777" w:rsidR="005E4222" w:rsidRPr="0090487C" w:rsidRDefault="005E4222" w:rsidP="008679A2">
      <w:pPr>
        <w:spacing w:after="0" w:line="240" w:lineRule="auto"/>
        <w:rPr>
          <w:lang w:val="en-GB"/>
        </w:rPr>
      </w:pPr>
      <w:r w:rsidRPr="0090487C">
        <w:rPr>
          <w:lang w:val="en-GB"/>
        </w:rPr>
        <w:t>Please click / tap on ‘Next’ to continue.</w:t>
      </w:r>
    </w:p>
    <w:p w14:paraId="6E6589A9" w14:textId="77777777" w:rsidR="005E4222" w:rsidRPr="0090487C" w:rsidRDefault="005E4222" w:rsidP="008679A2">
      <w:pPr>
        <w:spacing w:after="0" w:line="240" w:lineRule="auto"/>
        <w:rPr>
          <w:lang w:val="en-GB"/>
        </w:rPr>
      </w:pPr>
    </w:p>
    <w:p w14:paraId="485F09B0" w14:textId="77777777" w:rsidR="005E4222" w:rsidRPr="0090487C" w:rsidRDefault="005E4222" w:rsidP="008679A2">
      <w:pPr>
        <w:spacing w:after="0" w:line="240" w:lineRule="auto"/>
        <w:rPr>
          <w:lang w:val="en-GB"/>
        </w:rPr>
      </w:pPr>
    </w:p>
    <w:p w14:paraId="010370FE" w14:textId="77777777" w:rsidR="005E4222" w:rsidRPr="0090487C" w:rsidRDefault="005E4222" w:rsidP="008679A2">
      <w:pPr>
        <w:numPr>
          <w:ilvl w:val="0"/>
          <w:numId w:val="17"/>
        </w:numPr>
        <w:spacing w:after="0" w:line="240" w:lineRule="auto"/>
        <w:rPr>
          <w:lang w:val="en-GB"/>
        </w:rPr>
      </w:pPr>
      <w:r w:rsidRPr="0090487C">
        <w:rPr>
          <w:lang w:val="en-GB"/>
        </w:rPr>
        <w:t>Where are you currently based?</w:t>
      </w:r>
    </w:p>
    <w:p w14:paraId="7C1281C2" w14:textId="77777777" w:rsidR="005E4222" w:rsidRPr="0090487C" w:rsidRDefault="005E4222" w:rsidP="008679A2">
      <w:pPr>
        <w:numPr>
          <w:ilvl w:val="0"/>
          <w:numId w:val="16"/>
        </w:numPr>
        <w:spacing w:after="0" w:line="240" w:lineRule="auto"/>
        <w:rPr>
          <w:lang w:val="en-GB"/>
        </w:rPr>
      </w:pPr>
      <w:r w:rsidRPr="0090487C">
        <w:rPr>
          <w:lang w:val="en-GB"/>
        </w:rPr>
        <w:t>United States of America</w:t>
      </w:r>
    </w:p>
    <w:p w14:paraId="6D08E63D" w14:textId="77777777" w:rsidR="005E4222" w:rsidRPr="0090487C" w:rsidRDefault="005E4222" w:rsidP="008679A2">
      <w:pPr>
        <w:numPr>
          <w:ilvl w:val="0"/>
          <w:numId w:val="16"/>
        </w:numPr>
        <w:spacing w:after="0" w:line="240" w:lineRule="auto"/>
        <w:rPr>
          <w:lang w:val="en-GB"/>
        </w:rPr>
      </w:pPr>
      <w:r w:rsidRPr="0090487C">
        <w:rPr>
          <w:lang w:val="en-GB"/>
        </w:rPr>
        <w:t>Canada</w:t>
      </w:r>
    </w:p>
    <w:p w14:paraId="097593A5" w14:textId="77777777" w:rsidR="005E4222" w:rsidRPr="0090487C" w:rsidRDefault="005E4222" w:rsidP="008679A2">
      <w:pPr>
        <w:numPr>
          <w:ilvl w:val="0"/>
          <w:numId w:val="16"/>
        </w:numPr>
        <w:spacing w:after="0" w:line="240" w:lineRule="auto"/>
        <w:rPr>
          <w:lang w:val="en-GB"/>
        </w:rPr>
      </w:pPr>
      <w:r w:rsidRPr="0090487C">
        <w:rPr>
          <w:lang w:val="en-GB"/>
        </w:rPr>
        <w:t>Other [route out]</w:t>
      </w:r>
    </w:p>
    <w:p w14:paraId="7EADE08D" w14:textId="77777777" w:rsidR="005E4222" w:rsidRPr="0090487C" w:rsidRDefault="005E4222" w:rsidP="008679A2">
      <w:pPr>
        <w:spacing w:after="0" w:line="240" w:lineRule="auto"/>
        <w:rPr>
          <w:lang w:val="en-GB"/>
        </w:rPr>
      </w:pPr>
    </w:p>
    <w:p w14:paraId="6F8C8997" w14:textId="77777777" w:rsidR="005E4222" w:rsidRPr="0090487C" w:rsidRDefault="005E4222" w:rsidP="008679A2">
      <w:pPr>
        <w:spacing w:after="0" w:line="240" w:lineRule="auto"/>
        <w:rPr>
          <w:lang w:val="en-GB"/>
        </w:rPr>
      </w:pPr>
    </w:p>
    <w:p w14:paraId="7D87562B" w14:textId="77777777" w:rsidR="005E4222" w:rsidRPr="0090487C" w:rsidRDefault="005E4222" w:rsidP="008679A2">
      <w:pPr>
        <w:spacing w:after="0" w:line="240" w:lineRule="auto"/>
        <w:rPr>
          <w:b/>
          <w:bCs/>
          <w:lang w:val="en-GB"/>
        </w:rPr>
      </w:pPr>
      <w:r w:rsidRPr="0090487C">
        <w:rPr>
          <w:b/>
          <w:bCs/>
          <w:lang w:val="en-GB"/>
        </w:rPr>
        <w:t xml:space="preserve">Section 1: About your practice </w:t>
      </w:r>
    </w:p>
    <w:p w14:paraId="4C01BA9D" w14:textId="77777777" w:rsidR="005E4222" w:rsidRPr="0090487C" w:rsidRDefault="005E4222" w:rsidP="008679A2">
      <w:pPr>
        <w:numPr>
          <w:ilvl w:val="0"/>
          <w:numId w:val="17"/>
        </w:numPr>
        <w:spacing w:after="0" w:line="240" w:lineRule="auto"/>
        <w:rPr>
          <w:lang w:val="en-GB"/>
        </w:rPr>
      </w:pPr>
      <w:r w:rsidRPr="0090487C">
        <w:rPr>
          <w:lang w:val="en-GB"/>
        </w:rPr>
        <w:t>Which of the following most closely describes your employment / practice situation? Please check all that apply.</w:t>
      </w:r>
    </w:p>
    <w:p w14:paraId="7960F0C6" w14:textId="77777777" w:rsidR="005E4222" w:rsidRPr="0090487C" w:rsidRDefault="005E4222" w:rsidP="008679A2">
      <w:pPr>
        <w:numPr>
          <w:ilvl w:val="0"/>
          <w:numId w:val="29"/>
        </w:numPr>
        <w:spacing w:after="0" w:line="240" w:lineRule="auto"/>
        <w:rPr>
          <w:lang w:val="en-GB"/>
        </w:rPr>
      </w:pPr>
      <w:r w:rsidRPr="0090487C">
        <w:rPr>
          <w:lang w:val="en-GB"/>
        </w:rPr>
        <w:t>Independent practitioner (e.g. I rent a space in a group setting)</w:t>
      </w:r>
    </w:p>
    <w:p w14:paraId="1701D0AC" w14:textId="77777777" w:rsidR="005E4222" w:rsidRPr="0090487C" w:rsidRDefault="005E4222" w:rsidP="008679A2">
      <w:pPr>
        <w:numPr>
          <w:ilvl w:val="0"/>
          <w:numId w:val="29"/>
        </w:numPr>
        <w:spacing w:after="0" w:line="240" w:lineRule="auto"/>
        <w:rPr>
          <w:lang w:val="en-GB"/>
        </w:rPr>
      </w:pPr>
      <w:r w:rsidRPr="0090487C">
        <w:rPr>
          <w:lang w:val="en-GB"/>
        </w:rPr>
        <w:t>Partner</w:t>
      </w:r>
    </w:p>
    <w:p w14:paraId="3BAF09D0" w14:textId="77777777" w:rsidR="005E4222" w:rsidRPr="0090487C" w:rsidRDefault="005E4222" w:rsidP="008679A2">
      <w:pPr>
        <w:numPr>
          <w:ilvl w:val="0"/>
          <w:numId w:val="29"/>
        </w:numPr>
        <w:spacing w:after="0" w:line="240" w:lineRule="auto"/>
        <w:rPr>
          <w:lang w:val="en-GB"/>
        </w:rPr>
      </w:pPr>
      <w:r w:rsidRPr="0090487C">
        <w:rPr>
          <w:lang w:val="en-GB"/>
        </w:rPr>
        <w:t>Owner</w:t>
      </w:r>
    </w:p>
    <w:p w14:paraId="4518344C" w14:textId="77777777" w:rsidR="005E4222" w:rsidRPr="0090487C" w:rsidRDefault="005E4222" w:rsidP="008679A2">
      <w:pPr>
        <w:numPr>
          <w:ilvl w:val="0"/>
          <w:numId w:val="29"/>
        </w:numPr>
        <w:spacing w:after="0" w:line="240" w:lineRule="auto"/>
        <w:rPr>
          <w:lang w:val="en-GB"/>
        </w:rPr>
      </w:pPr>
      <w:r w:rsidRPr="0090487C">
        <w:rPr>
          <w:lang w:val="en-GB"/>
        </w:rPr>
        <w:t>Independent contractor (I receive a 1099)</w:t>
      </w:r>
    </w:p>
    <w:p w14:paraId="4C9B293E" w14:textId="77777777" w:rsidR="005E4222" w:rsidRPr="0090487C" w:rsidRDefault="005E4222" w:rsidP="008679A2">
      <w:pPr>
        <w:numPr>
          <w:ilvl w:val="0"/>
          <w:numId w:val="29"/>
        </w:numPr>
        <w:spacing w:after="0" w:line="240" w:lineRule="auto"/>
        <w:rPr>
          <w:lang w:val="en-GB"/>
        </w:rPr>
      </w:pPr>
      <w:r w:rsidRPr="0090487C">
        <w:rPr>
          <w:lang w:val="en-GB"/>
        </w:rPr>
        <w:t>Employee (I receive a W-2)</w:t>
      </w:r>
    </w:p>
    <w:p w14:paraId="7789FCFF" w14:textId="77777777" w:rsidR="005E4222" w:rsidRPr="0090487C" w:rsidRDefault="005E4222" w:rsidP="008679A2">
      <w:pPr>
        <w:numPr>
          <w:ilvl w:val="0"/>
          <w:numId w:val="29"/>
        </w:numPr>
        <w:spacing w:after="0" w:line="240" w:lineRule="auto"/>
        <w:rPr>
          <w:lang w:val="en-GB"/>
        </w:rPr>
      </w:pPr>
      <w:r w:rsidRPr="0090487C">
        <w:rPr>
          <w:lang w:val="en-GB"/>
        </w:rPr>
        <w:t>Teacher / educator</w:t>
      </w:r>
    </w:p>
    <w:p w14:paraId="03BBBBCD" w14:textId="77777777" w:rsidR="005E4222" w:rsidRPr="0090487C" w:rsidRDefault="005E4222" w:rsidP="008679A2">
      <w:pPr>
        <w:numPr>
          <w:ilvl w:val="0"/>
          <w:numId w:val="29"/>
        </w:numPr>
        <w:spacing w:after="0" w:line="240" w:lineRule="auto"/>
        <w:rPr>
          <w:lang w:val="en-GB"/>
        </w:rPr>
      </w:pPr>
      <w:r w:rsidRPr="0090487C">
        <w:rPr>
          <w:lang w:val="en-GB"/>
        </w:rPr>
        <w:t>Other</w:t>
      </w:r>
    </w:p>
    <w:p w14:paraId="54205002" w14:textId="77777777" w:rsidR="005E4222" w:rsidRPr="0090487C" w:rsidRDefault="005E4222" w:rsidP="008679A2">
      <w:pPr>
        <w:numPr>
          <w:ilvl w:val="0"/>
          <w:numId w:val="29"/>
        </w:numPr>
        <w:spacing w:after="0" w:line="240" w:lineRule="auto"/>
        <w:rPr>
          <w:lang w:val="en-GB"/>
        </w:rPr>
      </w:pPr>
      <w:r w:rsidRPr="0090487C">
        <w:rPr>
          <w:lang w:val="en-GB"/>
        </w:rPr>
        <w:t>Unemployed</w:t>
      </w:r>
    </w:p>
    <w:p w14:paraId="76AA40D4" w14:textId="77777777" w:rsidR="005E4222" w:rsidRPr="0090487C" w:rsidRDefault="005E4222" w:rsidP="008679A2">
      <w:pPr>
        <w:numPr>
          <w:ilvl w:val="0"/>
          <w:numId w:val="29"/>
        </w:numPr>
        <w:spacing w:after="0" w:line="240" w:lineRule="auto"/>
        <w:rPr>
          <w:lang w:val="en-GB"/>
        </w:rPr>
      </w:pPr>
      <w:r w:rsidRPr="0090487C">
        <w:rPr>
          <w:lang w:val="en-GB"/>
        </w:rPr>
        <w:t>N/A</w:t>
      </w:r>
    </w:p>
    <w:p w14:paraId="7C85F8A0" w14:textId="77777777" w:rsidR="005E4222" w:rsidRPr="0090487C" w:rsidRDefault="005E4222" w:rsidP="008679A2">
      <w:pPr>
        <w:spacing w:after="0" w:line="240" w:lineRule="auto"/>
        <w:rPr>
          <w:lang w:val="en-GB"/>
        </w:rPr>
      </w:pPr>
    </w:p>
    <w:p w14:paraId="3AA01CD1" w14:textId="77777777" w:rsidR="005E4222" w:rsidRPr="0090487C" w:rsidRDefault="005E4222" w:rsidP="008679A2">
      <w:pPr>
        <w:numPr>
          <w:ilvl w:val="0"/>
          <w:numId w:val="17"/>
        </w:numPr>
        <w:spacing w:after="0" w:line="240" w:lineRule="auto"/>
        <w:rPr>
          <w:lang w:val="en-GB"/>
        </w:rPr>
      </w:pPr>
      <w:r w:rsidRPr="0090487C">
        <w:rPr>
          <w:lang w:val="en-GB"/>
        </w:rPr>
        <w:lastRenderedPageBreak/>
        <w:t>Which of the following describes your primary practice setting? If multiple options apply, please select the setting where you spend the most time.</w:t>
      </w:r>
    </w:p>
    <w:p w14:paraId="2B7E6029" w14:textId="77777777" w:rsidR="005E4222" w:rsidRPr="0090487C" w:rsidRDefault="005E4222" w:rsidP="008679A2">
      <w:pPr>
        <w:numPr>
          <w:ilvl w:val="0"/>
          <w:numId w:val="30"/>
        </w:numPr>
        <w:spacing w:after="0" w:line="240" w:lineRule="auto"/>
        <w:rPr>
          <w:lang w:val="en-GB"/>
        </w:rPr>
      </w:pPr>
      <w:r w:rsidRPr="0090487C">
        <w:rPr>
          <w:lang w:val="en-GB"/>
        </w:rPr>
        <w:t>Private practice, sole proprietor</w:t>
      </w:r>
    </w:p>
    <w:p w14:paraId="2A3BBD64" w14:textId="77777777" w:rsidR="005E4222" w:rsidRPr="0090487C" w:rsidRDefault="005E4222" w:rsidP="008679A2">
      <w:pPr>
        <w:numPr>
          <w:ilvl w:val="0"/>
          <w:numId w:val="30"/>
        </w:numPr>
        <w:spacing w:after="0" w:line="240" w:lineRule="auto"/>
        <w:rPr>
          <w:lang w:val="en-GB"/>
        </w:rPr>
      </w:pPr>
      <w:r w:rsidRPr="0090487C">
        <w:rPr>
          <w:lang w:val="en-GB"/>
        </w:rPr>
        <w:t>Group practice</w:t>
      </w:r>
    </w:p>
    <w:p w14:paraId="50DD7D85" w14:textId="77777777" w:rsidR="005E4222" w:rsidRPr="0090487C" w:rsidRDefault="005E4222" w:rsidP="008679A2">
      <w:pPr>
        <w:numPr>
          <w:ilvl w:val="0"/>
          <w:numId w:val="30"/>
        </w:numPr>
        <w:spacing w:after="0" w:line="240" w:lineRule="auto"/>
        <w:rPr>
          <w:lang w:val="en-GB"/>
        </w:rPr>
      </w:pPr>
      <w:r w:rsidRPr="0090487C">
        <w:rPr>
          <w:lang w:val="en-GB"/>
        </w:rPr>
        <w:t>Hospital employee</w:t>
      </w:r>
    </w:p>
    <w:p w14:paraId="5C252923" w14:textId="77777777" w:rsidR="005E4222" w:rsidRPr="0090487C" w:rsidRDefault="005E4222" w:rsidP="008679A2">
      <w:pPr>
        <w:numPr>
          <w:ilvl w:val="0"/>
          <w:numId w:val="30"/>
        </w:numPr>
        <w:spacing w:after="0" w:line="240" w:lineRule="auto"/>
        <w:rPr>
          <w:lang w:val="en-GB"/>
        </w:rPr>
      </w:pPr>
      <w:r w:rsidRPr="0090487C">
        <w:rPr>
          <w:lang w:val="en-GB"/>
        </w:rPr>
        <w:t>Hospital outpatient clinic employee</w:t>
      </w:r>
    </w:p>
    <w:p w14:paraId="18A80B0B" w14:textId="77777777" w:rsidR="005E4222" w:rsidRPr="0090487C" w:rsidRDefault="005E4222" w:rsidP="008679A2">
      <w:pPr>
        <w:numPr>
          <w:ilvl w:val="0"/>
          <w:numId w:val="30"/>
        </w:numPr>
        <w:spacing w:after="0" w:line="240" w:lineRule="auto"/>
        <w:rPr>
          <w:lang w:val="en-GB"/>
        </w:rPr>
      </w:pPr>
      <w:r w:rsidRPr="0090487C">
        <w:rPr>
          <w:lang w:val="en-GB"/>
        </w:rPr>
        <w:t>Hospital - independent contractor</w:t>
      </w:r>
    </w:p>
    <w:p w14:paraId="01BC6AFC" w14:textId="77777777" w:rsidR="005E4222" w:rsidRPr="0090487C" w:rsidRDefault="005E4222" w:rsidP="008679A2">
      <w:pPr>
        <w:numPr>
          <w:ilvl w:val="0"/>
          <w:numId w:val="30"/>
        </w:numPr>
        <w:spacing w:after="0" w:line="240" w:lineRule="auto"/>
        <w:rPr>
          <w:lang w:val="en-GB"/>
        </w:rPr>
      </w:pPr>
      <w:r w:rsidRPr="0090487C">
        <w:rPr>
          <w:lang w:val="en-GB"/>
        </w:rPr>
        <w:t>Hospital outpatient clinic - independent contractor</w:t>
      </w:r>
    </w:p>
    <w:p w14:paraId="3460EBB0" w14:textId="77777777" w:rsidR="005E4222" w:rsidRPr="0090487C" w:rsidRDefault="005E4222" w:rsidP="008679A2">
      <w:pPr>
        <w:numPr>
          <w:ilvl w:val="0"/>
          <w:numId w:val="30"/>
        </w:numPr>
        <w:spacing w:after="0" w:line="240" w:lineRule="auto"/>
        <w:rPr>
          <w:lang w:val="en-GB"/>
        </w:rPr>
      </w:pPr>
      <w:r w:rsidRPr="0090487C">
        <w:rPr>
          <w:lang w:val="en-GB"/>
        </w:rPr>
        <w:t xml:space="preserve">Private outpatient </w:t>
      </w:r>
      <w:proofErr w:type="spellStart"/>
      <w:r w:rsidRPr="0090487C">
        <w:rPr>
          <w:lang w:val="en-GB"/>
        </w:rPr>
        <w:t>center</w:t>
      </w:r>
      <w:proofErr w:type="spellEnd"/>
      <w:r w:rsidRPr="0090487C">
        <w:rPr>
          <w:lang w:val="en-GB"/>
        </w:rPr>
        <w:t xml:space="preserve"> (multidiscipline health care clinic)</w:t>
      </w:r>
    </w:p>
    <w:p w14:paraId="053E83E1" w14:textId="77777777" w:rsidR="005E4222" w:rsidRPr="0090487C" w:rsidRDefault="005E4222" w:rsidP="008679A2">
      <w:pPr>
        <w:numPr>
          <w:ilvl w:val="0"/>
          <w:numId w:val="30"/>
        </w:numPr>
        <w:spacing w:after="0" w:line="240" w:lineRule="auto"/>
        <w:rPr>
          <w:lang w:val="en-GB"/>
        </w:rPr>
      </w:pPr>
      <w:r w:rsidRPr="0090487C">
        <w:rPr>
          <w:lang w:val="en-GB"/>
        </w:rPr>
        <w:t>AOM school clinic</w:t>
      </w:r>
    </w:p>
    <w:p w14:paraId="4A55F70D" w14:textId="77777777" w:rsidR="005E4222" w:rsidRPr="0090487C" w:rsidRDefault="005E4222" w:rsidP="008679A2">
      <w:pPr>
        <w:numPr>
          <w:ilvl w:val="0"/>
          <w:numId w:val="30"/>
        </w:numPr>
        <w:spacing w:after="0" w:line="240" w:lineRule="auto"/>
        <w:rPr>
          <w:lang w:val="en-GB"/>
        </w:rPr>
      </w:pPr>
      <w:r w:rsidRPr="0090487C">
        <w:rPr>
          <w:lang w:val="en-GB"/>
        </w:rPr>
        <w:t>Non-hospital employee</w:t>
      </w:r>
    </w:p>
    <w:p w14:paraId="5EF37CEC" w14:textId="77777777" w:rsidR="005E4222" w:rsidRPr="0090487C" w:rsidRDefault="005E4222" w:rsidP="008679A2">
      <w:pPr>
        <w:numPr>
          <w:ilvl w:val="0"/>
          <w:numId w:val="30"/>
        </w:numPr>
        <w:spacing w:after="0" w:line="240" w:lineRule="auto"/>
        <w:rPr>
          <w:lang w:val="en-GB"/>
        </w:rPr>
      </w:pPr>
      <w:r w:rsidRPr="0090487C">
        <w:rPr>
          <w:lang w:val="en-GB"/>
        </w:rPr>
        <w:t>Not practicing</w:t>
      </w:r>
    </w:p>
    <w:p w14:paraId="3E0C4359" w14:textId="77777777" w:rsidR="005E4222" w:rsidRPr="0090487C" w:rsidRDefault="005E4222" w:rsidP="008679A2">
      <w:pPr>
        <w:numPr>
          <w:ilvl w:val="0"/>
          <w:numId w:val="30"/>
        </w:numPr>
        <w:spacing w:after="0" w:line="240" w:lineRule="auto"/>
        <w:rPr>
          <w:lang w:val="en-GB"/>
        </w:rPr>
      </w:pPr>
      <w:r w:rsidRPr="0090487C">
        <w:rPr>
          <w:lang w:val="en-GB"/>
        </w:rPr>
        <w:t>Other</w:t>
      </w:r>
    </w:p>
    <w:p w14:paraId="77809076" w14:textId="77777777" w:rsidR="005E4222" w:rsidRPr="0090487C" w:rsidRDefault="005E4222" w:rsidP="008679A2">
      <w:pPr>
        <w:numPr>
          <w:ilvl w:val="0"/>
          <w:numId w:val="30"/>
        </w:numPr>
        <w:spacing w:after="0" w:line="240" w:lineRule="auto"/>
        <w:rPr>
          <w:lang w:val="en-GB"/>
        </w:rPr>
      </w:pPr>
      <w:r w:rsidRPr="0090487C">
        <w:rPr>
          <w:lang w:val="en-GB"/>
        </w:rPr>
        <w:t>N/A</w:t>
      </w:r>
    </w:p>
    <w:p w14:paraId="1A32E49F" w14:textId="77777777" w:rsidR="005E4222" w:rsidRPr="0090487C" w:rsidRDefault="005E4222" w:rsidP="008679A2">
      <w:pPr>
        <w:spacing w:after="0" w:line="240" w:lineRule="auto"/>
        <w:rPr>
          <w:lang w:val="en-GB"/>
        </w:rPr>
      </w:pPr>
    </w:p>
    <w:p w14:paraId="2D7974DD" w14:textId="77777777" w:rsidR="005E4222" w:rsidRPr="0090487C" w:rsidRDefault="005E4222" w:rsidP="008679A2">
      <w:pPr>
        <w:numPr>
          <w:ilvl w:val="0"/>
          <w:numId w:val="17"/>
        </w:numPr>
        <w:spacing w:after="0" w:line="240" w:lineRule="auto"/>
        <w:rPr>
          <w:lang w:val="en-GB"/>
        </w:rPr>
      </w:pPr>
      <w:r w:rsidRPr="0090487C">
        <w:rPr>
          <w:lang w:val="en-GB"/>
        </w:rPr>
        <w:t>Are you currently a licensed acupuncture practitioner?</w:t>
      </w:r>
    </w:p>
    <w:p w14:paraId="2785189B" w14:textId="77777777" w:rsidR="005E4222" w:rsidRPr="0090487C" w:rsidRDefault="005E4222" w:rsidP="008679A2">
      <w:pPr>
        <w:numPr>
          <w:ilvl w:val="0"/>
          <w:numId w:val="14"/>
        </w:numPr>
        <w:spacing w:after="0" w:line="240" w:lineRule="auto"/>
        <w:rPr>
          <w:lang w:val="en-GB"/>
        </w:rPr>
      </w:pPr>
      <w:r w:rsidRPr="0090487C">
        <w:rPr>
          <w:lang w:val="en-GB"/>
        </w:rPr>
        <w:t>Yes</w:t>
      </w:r>
    </w:p>
    <w:p w14:paraId="380DAF60" w14:textId="77777777" w:rsidR="005E4222" w:rsidRPr="0090487C" w:rsidRDefault="005E4222" w:rsidP="008679A2">
      <w:pPr>
        <w:numPr>
          <w:ilvl w:val="0"/>
          <w:numId w:val="14"/>
        </w:numPr>
        <w:spacing w:after="0" w:line="240" w:lineRule="auto"/>
        <w:rPr>
          <w:lang w:val="en-GB"/>
        </w:rPr>
      </w:pPr>
      <w:r w:rsidRPr="0090487C">
        <w:rPr>
          <w:lang w:val="en-GB"/>
        </w:rPr>
        <w:t>No</w:t>
      </w:r>
    </w:p>
    <w:p w14:paraId="000DD124" w14:textId="77777777" w:rsidR="005E4222" w:rsidRPr="0090487C" w:rsidRDefault="005E4222" w:rsidP="008679A2">
      <w:pPr>
        <w:spacing w:after="0" w:line="240" w:lineRule="auto"/>
        <w:rPr>
          <w:lang w:val="en-GB"/>
        </w:rPr>
      </w:pPr>
    </w:p>
    <w:p w14:paraId="2D1D0EB2" w14:textId="77777777" w:rsidR="005E4222" w:rsidRPr="0090487C" w:rsidRDefault="005E4222" w:rsidP="008679A2">
      <w:pPr>
        <w:numPr>
          <w:ilvl w:val="0"/>
          <w:numId w:val="17"/>
        </w:numPr>
        <w:spacing w:after="0" w:line="240" w:lineRule="auto"/>
        <w:rPr>
          <w:lang w:val="en-GB"/>
        </w:rPr>
      </w:pPr>
      <w:r w:rsidRPr="0090487C">
        <w:rPr>
          <w:lang w:val="en-GB"/>
        </w:rPr>
        <w:t>Do you hold an active license in any of the following areas? Please select any that apply.</w:t>
      </w:r>
    </w:p>
    <w:p w14:paraId="4EC99A7B" w14:textId="77777777" w:rsidR="005E4222" w:rsidRPr="0090487C" w:rsidRDefault="005E4222" w:rsidP="008679A2">
      <w:pPr>
        <w:numPr>
          <w:ilvl w:val="0"/>
          <w:numId w:val="31"/>
        </w:numPr>
        <w:spacing w:after="0" w:line="240" w:lineRule="auto"/>
        <w:rPr>
          <w:lang w:val="en-GB"/>
        </w:rPr>
      </w:pPr>
      <w:r w:rsidRPr="0090487C">
        <w:rPr>
          <w:lang w:val="en-GB"/>
        </w:rPr>
        <w:t>Chiropractic Physician (DC)</w:t>
      </w:r>
    </w:p>
    <w:p w14:paraId="273843AA" w14:textId="77777777" w:rsidR="005E4222" w:rsidRPr="0090487C" w:rsidRDefault="005E4222" w:rsidP="008679A2">
      <w:pPr>
        <w:numPr>
          <w:ilvl w:val="0"/>
          <w:numId w:val="31"/>
        </w:numPr>
        <w:spacing w:after="0" w:line="240" w:lineRule="auto"/>
        <w:rPr>
          <w:lang w:val="en-GB"/>
        </w:rPr>
      </w:pPr>
      <w:r w:rsidRPr="0090487C">
        <w:rPr>
          <w:lang w:val="en-GB"/>
        </w:rPr>
        <w:t>Doctor of Osteopathic Medicine (DO)</w:t>
      </w:r>
    </w:p>
    <w:p w14:paraId="3488A893" w14:textId="77777777" w:rsidR="005E4222" w:rsidRPr="0090487C" w:rsidRDefault="005E4222" w:rsidP="008679A2">
      <w:pPr>
        <w:numPr>
          <w:ilvl w:val="0"/>
          <w:numId w:val="31"/>
        </w:numPr>
        <w:spacing w:after="0" w:line="240" w:lineRule="auto"/>
        <w:rPr>
          <w:lang w:val="en-GB"/>
        </w:rPr>
      </w:pPr>
      <w:r w:rsidRPr="0090487C">
        <w:rPr>
          <w:lang w:val="en-GB"/>
        </w:rPr>
        <w:t>Massage Therapist (LMT)</w:t>
      </w:r>
    </w:p>
    <w:p w14:paraId="79B7E4BE" w14:textId="77777777" w:rsidR="005E4222" w:rsidRPr="0090487C" w:rsidRDefault="005E4222" w:rsidP="008679A2">
      <w:pPr>
        <w:numPr>
          <w:ilvl w:val="0"/>
          <w:numId w:val="31"/>
        </w:numPr>
        <w:spacing w:after="0" w:line="240" w:lineRule="auto"/>
        <w:rPr>
          <w:lang w:val="en-GB"/>
        </w:rPr>
      </w:pPr>
      <w:r w:rsidRPr="0090487C">
        <w:rPr>
          <w:lang w:val="en-GB"/>
        </w:rPr>
        <w:t>Doctor of Medicine (MD)</w:t>
      </w:r>
    </w:p>
    <w:p w14:paraId="1ECF48F5" w14:textId="77777777" w:rsidR="005E4222" w:rsidRPr="0090487C" w:rsidRDefault="005E4222" w:rsidP="008679A2">
      <w:pPr>
        <w:numPr>
          <w:ilvl w:val="0"/>
          <w:numId w:val="31"/>
        </w:numPr>
        <w:spacing w:after="0" w:line="240" w:lineRule="auto"/>
        <w:rPr>
          <w:lang w:val="en-GB"/>
        </w:rPr>
      </w:pPr>
      <w:r w:rsidRPr="0090487C">
        <w:rPr>
          <w:lang w:val="en-GB"/>
        </w:rPr>
        <w:t>Naturopathic Physician (ND)</w:t>
      </w:r>
    </w:p>
    <w:p w14:paraId="112EA31E" w14:textId="77777777" w:rsidR="005E4222" w:rsidRPr="0090487C" w:rsidRDefault="005E4222" w:rsidP="008679A2">
      <w:pPr>
        <w:numPr>
          <w:ilvl w:val="0"/>
          <w:numId w:val="31"/>
        </w:numPr>
        <w:spacing w:after="0" w:line="240" w:lineRule="auto"/>
        <w:rPr>
          <w:lang w:val="en-GB"/>
        </w:rPr>
      </w:pPr>
      <w:r w:rsidRPr="0090487C">
        <w:rPr>
          <w:lang w:val="en-GB"/>
        </w:rPr>
        <w:t>Physical Therapist (PT)</w:t>
      </w:r>
    </w:p>
    <w:p w14:paraId="45346DA5" w14:textId="77777777" w:rsidR="005E4222" w:rsidRPr="0090487C" w:rsidRDefault="005E4222" w:rsidP="008679A2">
      <w:pPr>
        <w:numPr>
          <w:ilvl w:val="0"/>
          <w:numId w:val="31"/>
        </w:numPr>
        <w:spacing w:after="0" w:line="240" w:lineRule="auto"/>
        <w:rPr>
          <w:lang w:val="en-GB"/>
        </w:rPr>
      </w:pPr>
      <w:r w:rsidRPr="0090487C">
        <w:rPr>
          <w:lang w:val="en-GB"/>
        </w:rPr>
        <w:t>Registered Nurse (RN)</w:t>
      </w:r>
    </w:p>
    <w:p w14:paraId="075F322E" w14:textId="77777777" w:rsidR="005E4222" w:rsidRPr="0090487C" w:rsidRDefault="005E4222" w:rsidP="008679A2">
      <w:pPr>
        <w:numPr>
          <w:ilvl w:val="0"/>
          <w:numId w:val="31"/>
        </w:numPr>
        <w:spacing w:after="0" w:line="240" w:lineRule="auto"/>
        <w:rPr>
          <w:lang w:val="en-GB"/>
        </w:rPr>
      </w:pPr>
      <w:r w:rsidRPr="0090487C">
        <w:rPr>
          <w:lang w:val="en-GB"/>
        </w:rPr>
        <w:t>Nurse Practitioner (NP)</w:t>
      </w:r>
    </w:p>
    <w:p w14:paraId="6A14BD04" w14:textId="77777777" w:rsidR="005E4222" w:rsidRPr="0090487C" w:rsidRDefault="005E4222" w:rsidP="008679A2">
      <w:pPr>
        <w:numPr>
          <w:ilvl w:val="0"/>
          <w:numId w:val="31"/>
        </w:numPr>
        <w:spacing w:after="0" w:line="240" w:lineRule="auto"/>
        <w:rPr>
          <w:lang w:val="en-GB"/>
        </w:rPr>
      </w:pPr>
      <w:r w:rsidRPr="0090487C">
        <w:rPr>
          <w:lang w:val="en-GB"/>
        </w:rPr>
        <w:t>Physician Assistant (PA)</w:t>
      </w:r>
    </w:p>
    <w:p w14:paraId="38A42609" w14:textId="77777777" w:rsidR="005E4222" w:rsidRPr="0090487C" w:rsidRDefault="005E4222" w:rsidP="008679A2">
      <w:pPr>
        <w:numPr>
          <w:ilvl w:val="0"/>
          <w:numId w:val="31"/>
        </w:numPr>
        <w:spacing w:after="0" w:line="240" w:lineRule="auto"/>
        <w:rPr>
          <w:lang w:val="en-GB"/>
        </w:rPr>
      </w:pPr>
      <w:r w:rsidRPr="0090487C">
        <w:rPr>
          <w:lang w:val="en-GB"/>
        </w:rPr>
        <w:t>Other (please specify)</w:t>
      </w:r>
    </w:p>
    <w:p w14:paraId="0C53EA1C" w14:textId="77777777" w:rsidR="005E4222" w:rsidRPr="0090487C" w:rsidRDefault="005E4222" w:rsidP="008679A2">
      <w:pPr>
        <w:numPr>
          <w:ilvl w:val="0"/>
          <w:numId w:val="31"/>
        </w:numPr>
        <w:spacing w:after="0" w:line="240" w:lineRule="auto"/>
        <w:rPr>
          <w:lang w:val="en-GB"/>
        </w:rPr>
      </w:pPr>
      <w:r w:rsidRPr="0090487C">
        <w:rPr>
          <w:lang w:val="en-GB"/>
        </w:rPr>
        <w:t>None / N/A</w:t>
      </w:r>
    </w:p>
    <w:p w14:paraId="0A48E88D" w14:textId="77777777" w:rsidR="005E4222" w:rsidRPr="0090487C" w:rsidRDefault="005E4222" w:rsidP="008679A2">
      <w:pPr>
        <w:spacing w:after="0" w:line="240" w:lineRule="auto"/>
        <w:rPr>
          <w:lang w:val="en-GB"/>
        </w:rPr>
      </w:pPr>
    </w:p>
    <w:p w14:paraId="2A0E1B6D" w14:textId="77777777" w:rsidR="005E4222" w:rsidRPr="0090487C" w:rsidRDefault="005E4222" w:rsidP="008679A2">
      <w:pPr>
        <w:numPr>
          <w:ilvl w:val="0"/>
          <w:numId w:val="17"/>
        </w:numPr>
        <w:spacing w:after="0" w:line="240" w:lineRule="auto"/>
        <w:rPr>
          <w:lang w:val="en-GB"/>
        </w:rPr>
      </w:pPr>
      <w:r w:rsidRPr="0090487C">
        <w:rPr>
          <w:lang w:val="en-GB"/>
        </w:rPr>
        <w:t>For how many years have you been practicing?</w:t>
      </w:r>
    </w:p>
    <w:p w14:paraId="7A3EF2E5" w14:textId="77777777" w:rsidR="005E4222" w:rsidRPr="0090487C" w:rsidRDefault="005E4222" w:rsidP="008679A2">
      <w:pPr>
        <w:numPr>
          <w:ilvl w:val="0"/>
          <w:numId w:val="14"/>
        </w:numPr>
        <w:spacing w:after="0" w:line="240" w:lineRule="auto"/>
        <w:rPr>
          <w:lang w:val="en-GB"/>
        </w:rPr>
      </w:pPr>
      <w:r w:rsidRPr="0090487C">
        <w:rPr>
          <w:lang w:val="en-GB"/>
        </w:rPr>
        <w:t xml:space="preserve">Student, </w:t>
      </w:r>
      <w:proofErr w:type="gramStart"/>
      <w:r w:rsidRPr="0090487C">
        <w:rPr>
          <w:lang w:val="en-GB"/>
        </w:rPr>
        <w:t>Not</w:t>
      </w:r>
      <w:proofErr w:type="gramEnd"/>
      <w:r w:rsidRPr="0090487C">
        <w:rPr>
          <w:lang w:val="en-GB"/>
        </w:rPr>
        <w:t xml:space="preserve"> yet practicing</w:t>
      </w:r>
    </w:p>
    <w:p w14:paraId="5BF93446" w14:textId="77777777" w:rsidR="005E4222" w:rsidRPr="0090487C" w:rsidRDefault="005E4222" w:rsidP="008679A2">
      <w:pPr>
        <w:numPr>
          <w:ilvl w:val="0"/>
          <w:numId w:val="14"/>
        </w:numPr>
        <w:spacing w:after="0" w:line="240" w:lineRule="auto"/>
        <w:rPr>
          <w:lang w:val="en-GB"/>
        </w:rPr>
      </w:pPr>
      <w:r w:rsidRPr="0090487C">
        <w:rPr>
          <w:lang w:val="en-GB"/>
        </w:rPr>
        <w:t>Less than 1</w:t>
      </w:r>
    </w:p>
    <w:p w14:paraId="02574FA7" w14:textId="77777777" w:rsidR="005E4222" w:rsidRPr="0090487C" w:rsidRDefault="005E4222" w:rsidP="008679A2">
      <w:pPr>
        <w:numPr>
          <w:ilvl w:val="0"/>
          <w:numId w:val="14"/>
        </w:numPr>
        <w:spacing w:after="0" w:line="240" w:lineRule="auto"/>
        <w:rPr>
          <w:lang w:val="en-GB"/>
        </w:rPr>
      </w:pPr>
      <w:r w:rsidRPr="0090487C">
        <w:rPr>
          <w:lang w:val="en-GB"/>
        </w:rPr>
        <w:t>1-5</w:t>
      </w:r>
    </w:p>
    <w:p w14:paraId="6A97748F" w14:textId="77777777" w:rsidR="005E4222" w:rsidRPr="0090487C" w:rsidRDefault="005E4222" w:rsidP="008679A2">
      <w:pPr>
        <w:numPr>
          <w:ilvl w:val="0"/>
          <w:numId w:val="14"/>
        </w:numPr>
        <w:spacing w:after="0" w:line="240" w:lineRule="auto"/>
        <w:rPr>
          <w:lang w:val="en-GB"/>
        </w:rPr>
      </w:pPr>
      <w:r w:rsidRPr="0090487C">
        <w:rPr>
          <w:lang w:val="en-GB"/>
        </w:rPr>
        <w:t>6-10</w:t>
      </w:r>
    </w:p>
    <w:p w14:paraId="4F5F8950" w14:textId="77777777" w:rsidR="005E4222" w:rsidRPr="0090487C" w:rsidRDefault="005E4222" w:rsidP="008679A2">
      <w:pPr>
        <w:numPr>
          <w:ilvl w:val="0"/>
          <w:numId w:val="14"/>
        </w:numPr>
        <w:spacing w:after="0" w:line="240" w:lineRule="auto"/>
        <w:rPr>
          <w:lang w:val="en-GB"/>
        </w:rPr>
      </w:pPr>
      <w:r w:rsidRPr="0090487C">
        <w:rPr>
          <w:lang w:val="en-GB"/>
        </w:rPr>
        <w:t>11-15</w:t>
      </w:r>
    </w:p>
    <w:p w14:paraId="1F239A1B" w14:textId="77777777" w:rsidR="005E4222" w:rsidRPr="0090487C" w:rsidRDefault="005E4222" w:rsidP="008679A2">
      <w:pPr>
        <w:numPr>
          <w:ilvl w:val="0"/>
          <w:numId w:val="14"/>
        </w:numPr>
        <w:spacing w:after="0" w:line="240" w:lineRule="auto"/>
        <w:rPr>
          <w:lang w:val="en-GB"/>
        </w:rPr>
      </w:pPr>
      <w:r w:rsidRPr="0090487C">
        <w:rPr>
          <w:lang w:val="en-GB"/>
        </w:rPr>
        <w:t>16 or more</w:t>
      </w:r>
    </w:p>
    <w:p w14:paraId="33DBC1B2" w14:textId="77777777" w:rsidR="005E4222" w:rsidRPr="0090487C" w:rsidRDefault="005E4222" w:rsidP="008679A2">
      <w:pPr>
        <w:spacing w:after="0" w:line="240" w:lineRule="auto"/>
        <w:rPr>
          <w:lang w:val="en-GB"/>
        </w:rPr>
      </w:pPr>
    </w:p>
    <w:p w14:paraId="10A292DF" w14:textId="77777777" w:rsidR="005E4222" w:rsidRPr="0090487C" w:rsidRDefault="005E4222" w:rsidP="008679A2">
      <w:pPr>
        <w:numPr>
          <w:ilvl w:val="0"/>
          <w:numId w:val="17"/>
        </w:numPr>
        <w:spacing w:after="0" w:line="240" w:lineRule="auto"/>
        <w:rPr>
          <w:lang w:val="en-GB"/>
        </w:rPr>
      </w:pPr>
      <w:r w:rsidRPr="0090487C">
        <w:rPr>
          <w:lang w:val="en-GB"/>
        </w:rPr>
        <w:lastRenderedPageBreak/>
        <w:t>How many hours do you work in your practice/clinic per week, on average (prior to the COVID-19 pandemic)?</w:t>
      </w:r>
    </w:p>
    <w:p w14:paraId="47E93A3F" w14:textId="77777777" w:rsidR="005E4222" w:rsidRPr="0090487C" w:rsidRDefault="005E4222" w:rsidP="008679A2">
      <w:pPr>
        <w:numPr>
          <w:ilvl w:val="0"/>
          <w:numId w:val="14"/>
        </w:numPr>
        <w:spacing w:after="0" w:line="240" w:lineRule="auto"/>
        <w:rPr>
          <w:lang w:val="en-GB"/>
        </w:rPr>
      </w:pPr>
      <w:r w:rsidRPr="0090487C">
        <w:rPr>
          <w:lang w:val="en-GB"/>
        </w:rPr>
        <w:t>0 – 20</w:t>
      </w:r>
    </w:p>
    <w:p w14:paraId="596C566E" w14:textId="77777777" w:rsidR="005E4222" w:rsidRPr="0090487C" w:rsidRDefault="005E4222" w:rsidP="008679A2">
      <w:pPr>
        <w:numPr>
          <w:ilvl w:val="0"/>
          <w:numId w:val="14"/>
        </w:numPr>
        <w:spacing w:after="0" w:line="240" w:lineRule="auto"/>
        <w:rPr>
          <w:lang w:val="en-GB"/>
        </w:rPr>
      </w:pPr>
      <w:r w:rsidRPr="0090487C">
        <w:rPr>
          <w:lang w:val="en-GB"/>
        </w:rPr>
        <w:t>21 – 34</w:t>
      </w:r>
    </w:p>
    <w:p w14:paraId="2C3CA81B" w14:textId="77777777" w:rsidR="005E4222" w:rsidRPr="0090487C" w:rsidRDefault="005E4222" w:rsidP="008679A2">
      <w:pPr>
        <w:numPr>
          <w:ilvl w:val="0"/>
          <w:numId w:val="14"/>
        </w:numPr>
        <w:spacing w:after="0" w:line="240" w:lineRule="auto"/>
        <w:rPr>
          <w:lang w:val="en-GB"/>
        </w:rPr>
      </w:pPr>
      <w:r w:rsidRPr="0090487C">
        <w:rPr>
          <w:lang w:val="en-GB"/>
        </w:rPr>
        <w:t>35 or more</w:t>
      </w:r>
    </w:p>
    <w:p w14:paraId="2E09EE19" w14:textId="77777777" w:rsidR="005E4222" w:rsidRPr="0090487C" w:rsidRDefault="005E4222" w:rsidP="008679A2">
      <w:pPr>
        <w:numPr>
          <w:ilvl w:val="0"/>
          <w:numId w:val="14"/>
        </w:numPr>
        <w:spacing w:after="0" w:line="240" w:lineRule="auto"/>
        <w:rPr>
          <w:lang w:val="en-GB"/>
        </w:rPr>
      </w:pPr>
      <w:r w:rsidRPr="0090487C">
        <w:rPr>
          <w:lang w:val="en-GB"/>
        </w:rPr>
        <w:t>Prefer not to say</w:t>
      </w:r>
    </w:p>
    <w:p w14:paraId="4E000A33" w14:textId="77777777" w:rsidR="005E4222" w:rsidRPr="0090487C" w:rsidRDefault="005E4222" w:rsidP="008679A2">
      <w:pPr>
        <w:spacing w:after="0" w:line="240" w:lineRule="auto"/>
        <w:rPr>
          <w:lang w:val="en-GB"/>
        </w:rPr>
      </w:pPr>
    </w:p>
    <w:p w14:paraId="72942D8D" w14:textId="77777777" w:rsidR="005E4222" w:rsidRPr="0090487C" w:rsidRDefault="005E4222" w:rsidP="008679A2">
      <w:pPr>
        <w:numPr>
          <w:ilvl w:val="0"/>
          <w:numId w:val="17"/>
        </w:numPr>
        <w:spacing w:after="0" w:line="240" w:lineRule="auto"/>
        <w:rPr>
          <w:lang w:val="en-GB"/>
        </w:rPr>
      </w:pPr>
      <w:r w:rsidRPr="0090487C">
        <w:rPr>
          <w:lang w:val="en-GB"/>
        </w:rPr>
        <w:t>What is your net personal income from your acupuncture practice, before taxes (prior to the COVID-19 pandemic)?</w:t>
      </w:r>
    </w:p>
    <w:p w14:paraId="39A4710F" w14:textId="77777777" w:rsidR="005E4222" w:rsidRPr="0090487C" w:rsidRDefault="005E4222" w:rsidP="008679A2">
      <w:pPr>
        <w:numPr>
          <w:ilvl w:val="0"/>
          <w:numId w:val="12"/>
        </w:numPr>
        <w:spacing w:after="0" w:line="240" w:lineRule="auto"/>
        <w:rPr>
          <w:lang w:val="en-GB"/>
        </w:rPr>
      </w:pPr>
      <w:r w:rsidRPr="0090487C">
        <w:rPr>
          <w:lang w:val="en-GB"/>
        </w:rPr>
        <w:t>Less than $5,000 per year</w:t>
      </w:r>
    </w:p>
    <w:p w14:paraId="7492296F" w14:textId="77777777" w:rsidR="005E4222" w:rsidRPr="0090487C" w:rsidRDefault="005E4222" w:rsidP="008679A2">
      <w:pPr>
        <w:numPr>
          <w:ilvl w:val="0"/>
          <w:numId w:val="12"/>
        </w:numPr>
        <w:spacing w:after="0" w:line="240" w:lineRule="auto"/>
        <w:rPr>
          <w:lang w:val="en-GB"/>
        </w:rPr>
      </w:pPr>
      <w:r w:rsidRPr="0090487C">
        <w:rPr>
          <w:lang w:val="en-GB"/>
        </w:rPr>
        <w:t>$5-25,000 per year</w:t>
      </w:r>
    </w:p>
    <w:p w14:paraId="264C7120" w14:textId="77777777" w:rsidR="005E4222" w:rsidRPr="0090487C" w:rsidRDefault="005E4222" w:rsidP="008679A2">
      <w:pPr>
        <w:numPr>
          <w:ilvl w:val="0"/>
          <w:numId w:val="12"/>
        </w:numPr>
        <w:spacing w:after="0" w:line="240" w:lineRule="auto"/>
        <w:rPr>
          <w:lang w:val="en-GB"/>
        </w:rPr>
      </w:pPr>
      <w:r w:rsidRPr="0090487C">
        <w:rPr>
          <w:lang w:val="en-GB"/>
        </w:rPr>
        <w:t>$25-45,000 per year</w:t>
      </w:r>
    </w:p>
    <w:p w14:paraId="5D9C9E62" w14:textId="77777777" w:rsidR="005E4222" w:rsidRPr="0090487C" w:rsidRDefault="005E4222" w:rsidP="008679A2">
      <w:pPr>
        <w:numPr>
          <w:ilvl w:val="0"/>
          <w:numId w:val="12"/>
        </w:numPr>
        <w:spacing w:after="0" w:line="240" w:lineRule="auto"/>
        <w:rPr>
          <w:lang w:val="en-GB"/>
        </w:rPr>
      </w:pPr>
      <w:r w:rsidRPr="0090487C">
        <w:rPr>
          <w:lang w:val="en-GB"/>
        </w:rPr>
        <w:t>$45-65,000 per year</w:t>
      </w:r>
    </w:p>
    <w:p w14:paraId="5C74F38F" w14:textId="77777777" w:rsidR="005E4222" w:rsidRPr="0090487C" w:rsidRDefault="005E4222" w:rsidP="008679A2">
      <w:pPr>
        <w:numPr>
          <w:ilvl w:val="0"/>
          <w:numId w:val="12"/>
        </w:numPr>
        <w:spacing w:after="0" w:line="240" w:lineRule="auto"/>
        <w:rPr>
          <w:lang w:val="en-GB"/>
        </w:rPr>
      </w:pPr>
      <w:r w:rsidRPr="0090487C">
        <w:rPr>
          <w:lang w:val="en-GB"/>
        </w:rPr>
        <w:t>$65-85,000 per year</w:t>
      </w:r>
    </w:p>
    <w:p w14:paraId="0DB0AC9D" w14:textId="77777777" w:rsidR="005E4222" w:rsidRPr="0090487C" w:rsidRDefault="005E4222" w:rsidP="008679A2">
      <w:pPr>
        <w:numPr>
          <w:ilvl w:val="0"/>
          <w:numId w:val="12"/>
        </w:numPr>
        <w:spacing w:after="0" w:line="240" w:lineRule="auto"/>
        <w:rPr>
          <w:lang w:val="en-GB"/>
        </w:rPr>
      </w:pPr>
      <w:r w:rsidRPr="0090487C">
        <w:rPr>
          <w:lang w:val="en-GB"/>
        </w:rPr>
        <w:t>$85-105,000 per year</w:t>
      </w:r>
    </w:p>
    <w:p w14:paraId="4DDAB995" w14:textId="77777777" w:rsidR="005E4222" w:rsidRPr="0090487C" w:rsidRDefault="005E4222" w:rsidP="008679A2">
      <w:pPr>
        <w:numPr>
          <w:ilvl w:val="0"/>
          <w:numId w:val="12"/>
        </w:numPr>
        <w:spacing w:after="0" w:line="240" w:lineRule="auto"/>
        <w:rPr>
          <w:lang w:val="en-GB"/>
        </w:rPr>
      </w:pPr>
      <w:r w:rsidRPr="0090487C">
        <w:rPr>
          <w:lang w:val="en-GB"/>
        </w:rPr>
        <w:t>$105-125,000 per year</w:t>
      </w:r>
    </w:p>
    <w:p w14:paraId="5B0E6BF5" w14:textId="77777777" w:rsidR="005E4222" w:rsidRPr="0090487C" w:rsidRDefault="005E4222" w:rsidP="008679A2">
      <w:pPr>
        <w:numPr>
          <w:ilvl w:val="0"/>
          <w:numId w:val="12"/>
        </w:numPr>
        <w:spacing w:after="0" w:line="240" w:lineRule="auto"/>
        <w:rPr>
          <w:lang w:val="en-GB"/>
        </w:rPr>
      </w:pPr>
      <w:r w:rsidRPr="0090487C">
        <w:rPr>
          <w:lang w:val="en-GB"/>
        </w:rPr>
        <w:t>$125-145,000 per year</w:t>
      </w:r>
    </w:p>
    <w:p w14:paraId="5350863F" w14:textId="77777777" w:rsidR="005E4222" w:rsidRPr="0090487C" w:rsidRDefault="005E4222" w:rsidP="008679A2">
      <w:pPr>
        <w:numPr>
          <w:ilvl w:val="0"/>
          <w:numId w:val="12"/>
        </w:numPr>
        <w:spacing w:after="0" w:line="240" w:lineRule="auto"/>
        <w:rPr>
          <w:lang w:val="en-GB"/>
        </w:rPr>
      </w:pPr>
      <w:r w:rsidRPr="0090487C">
        <w:rPr>
          <w:lang w:val="en-GB"/>
        </w:rPr>
        <w:t>Over $145,000 per year</w:t>
      </w:r>
    </w:p>
    <w:p w14:paraId="533AFC79" w14:textId="77777777" w:rsidR="005E4222" w:rsidRPr="0090487C" w:rsidRDefault="005E4222" w:rsidP="008679A2">
      <w:pPr>
        <w:numPr>
          <w:ilvl w:val="0"/>
          <w:numId w:val="12"/>
        </w:numPr>
        <w:spacing w:after="0" w:line="240" w:lineRule="auto"/>
        <w:rPr>
          <w:lang w:val="en-GB"/>
        </w:rPr>
      </w:pPr>
      <w:r w:rsidRPr="0090487C">
        <w:rPr>
          <w:lang w:val="en-GB"/>
        </w:rPr>
        <w:t>Prefer not to say</w:t>
      </w:r>
    </w:p>
    <w:p w14:paraId="18F482C7" w14:textId="77777777" w:rsidR="005E4222" w:rsidRPr="0090487C" w:rsidRDefault="005E4222" w:rsidP="008679A2">
      <w:pPr>
        <w:numPr>
          <w:ilvl w:val="0"/>
          <w:numId w:val="12"/>
        </w:numPr>
        <w:spacing w:after="0" w:line="240" w:lineRule="auto"/>
        <w:rPr>
          <w:lang w:val="en-GB"/>
        </w:rPr>
      </w:pPr>
      <w:r w:rsidRPr="0090487C">
        <w:rPr>
          <w:lang w:val="en-GB"/>
        </w:rPr>
        <w:t>I’m not sure</w:t>
      </w:r>
    </w:p>
    <w:p w14:paraId="7749D771" w14:textId="77777777" w:rsidR="005E4222" w:rsidRPr="0090487C" w:rsidRDefault="005E4222" w:rsidP="008679A2">
      <w:pPr>
        <w:spacing w:after="0" w:line="240" w:lineRule="auto"/>
        <w:rPr>
          <w:lang w:val="en-GB"/>
        </w:rPr>
      </w:pPr>
    </w:p>
    <w:p w14:paraId="66DB115F" w14:textId="77777777" w:rsidR="005E4222" w:rsidRPr="0090487C" w:rsidRDefault="005E4222" w:rsidP="008679A2">
      <w:pPr>
        <w:numPr>
          <w:ilvl w:val="0"/>
          <w:numId w:val="17"/>
        </w:numPr>
        <w:spacing w:after="0" w:line="240" w:lineRule="auto"/>
        <w:rPr>
          <w:lang w:val="en-GB"/>
        </w:rPr>
      </w:pPr>
      <w:r w:rsidRPr="0090487C">
        <w:rPr>
          <w:lang w:val="en-GB"/>
        </w:rPr>
        <w:t>How satisfied are you with your current:</w:t>
      </w:r>
    </w:p>
    <w:p w14:paraId="7D3644FF" w14:textId="77777777" w:rsidR="005E4222" w:rsidRPr="0090487C" w:rsidRDefault="005E4222" w:rsidP="008679A2">
      <w:pPr>
        <w:spacing w:after="0" w:line="240" w:lineRule="auto"/>
        <w:ind w:firstLine="360"/>
        <w:rPr>
          <w:lang w:val="en-GB"/>
        </w:rPr>
      </w:pPr>
      <w:r w:rsidRPr="0090487C">
        <w:rPr>
          <w:lang w:val="en-GB"/>
        </w:rPr>
        <w:t xml:space="preserve">[5 point scale, </w:t>
      </w:r>
      <w:proofErr w:type="gramStart"/>
      <w:r w:rsidRPr="0090487C">
        <w:rPr>
          <w:lang w:val="en-GB"/>
        </w:rPr>
        <w:t>Extremely</w:t>
      </w:r>
      <w:proofErr w:type="gramEnd"/>
      <w:r w:rsidRPr="0090487C">
        <w:rPr>
          <w:lang w:val="en-GB"/>
        </w:rPr>
        <w:t xml:space="preserve"> satisfied – Extremely dissatisfied]</w:t>
      </w:r>
    </w:p>
    <w:p w14:paraId="2601E286" w14:textId="77777777" w:rsidR="005E4222" w:rsidRPr="0090487C" w:rsidRDefault="005E4222" w:rsidP="008679A2">
      <w:pPr>
        <w:numPr>
          <w:ilvl w:val="0"/>
          <w:numId w:val="11"/>
        </w:numPr>
        <w:spacing w:after="0" w:line="240" w:lineRule="auto"/>
        <w:rPr>
          <w:lang w:val="en-GB"/>
        </w:rPr>
      </w:pPr>
      <w:r w:rsidRPr="0090487C">
        <w:rPr>
          <w:lang w:val="en-GB"/>
        </w:rPr>
        <w:t>Income</w:t>
      </w:r>
    </w:p>
    <w:p w14:paraId="315BFA22" w14:textId="77777777" w:rsidR="005E4222" w:rsidRPr="0090487C" w:rsidRDefault="005E4222" w:rsidP="008679A2">
      <w:pPr>
        <w:numPr>
          <w:ilvl w:val="0"/>
          <w:numId w:val="11"/>
        </w:numPr>
        <w:spacing w:after="0" w:line="240" w:lineRule="auto"/>
        <w:rPr>
          <w:lang w:val="en-GB"/>
        </w:rPr>
      </w:pPr>
      <w:r w:rsidRPr="0090487C">
        <w:rPr>
          <w:lang w:val="en-GB"/>
        </w:rPr>
        <w:t>Working hours</w:t>
      </w:r>
    </w:p>
    <w:p w14:paraId="3097C0D2" w14:textId="77777777" w:rsidR="005E4222" w:rsidRPr="0090487C" w:rsidRDefault="005E4222" w:rsidP="008679A2">
      <w:pPr>
        <w:numPr>
          <w:ilvl w:val="0"/>
          <w:numId w:val="11"/>
        </w:numPr>
        <w:spacing w:after="0" w:line="240" w:lineRule="auto"/>
        <w:rPr>
          <w:lang w:val="en-GB"/>
        </w:rPr>
      </w:pPr>
      <w:r w:rsidRPr="0090487C">
        <w:rPr>
          <w:lang w:val="en-GB"/>
        </w:rPr>
        <w:t>Quality of life</w:t>
      </w:r>
    </w:p>
    <w:p w14:paraId="48CD034B" w14:textId="77777777" w:rsidR="005E4222" w:rsidRPr="0090487C" w:rsidRDefault="005E4222" w:rsidP="008679A2">
      <w:pPr>
        <w:spacing w:after="0" w:line="240" w:lineRule="auto"/>
        <w:rPr>
          <w:lang w:val="en-GB"/>
        </w:rPr>
      </w:pPr>
    </w:p>
    <w:p w14:paraId="7C042743" w14:textId="77777777" w:rsidR="005E4222" w:rsidRPr="0090487C" w:rsidRDefault="005E4222" w:rsidP="008679A2">
      <w:pPr>
        <w:spacing w:after="0" w:line="240" w:lineRule="auto"/>
        <w:rPr>
          <w:lang w:val="en-GB"/>
        </w:rPr>
      </w:pPr>
    </w:p>
    <w:p w14:paraId="46633F6F" w14:textId="77777777" w:rsidR="005E4222" w:rsidRPr="0090487C" w:rsidRDefault="005E4222" w:rsidP="008679A2">
      <w:pPr>
        <w:spacing w:after="0" w:line="240" w:lineRule="auto"/>
        <w:rPr>
          <w:b/>
          <w:bCs/>
          <w:lang w:val="en-GB"/>
        </w:rPr>
      </w:pPr>
      <w:r w:rsidRPr="0090487C">
        <w:rPr>
          <w:b/>
          <w:bCs/>
          <w:lang w:val="en-GB"/>
        </w:rPr>
        <w:t>Section 2: About your state association</w:t>
      </w:r>
    </w:p>
    <w:p w14:paraId="6885562B" w14:textId="77777777" w:rsidR="005E4222" w:rsidRPr="0090487C" w:rsidRDefault="005E4222" w:rsidP="008679A2">
      <w:pPr>
        <w:spacing w:after="0" w:line="240" w:lineRule="auto"/>
        <w:rPr>
          <w:lang w:val="en-GB"/>
        </w:rPr>
      </w:pPr>
    </w:p>
    <w:p w14:paraId="5E47AF72" w14:textId="77777777" w:rsidR="005E4222" w:rsidRPr="0090487C" w:rsidRDefault="005E4222" w:rsidP="008679A2">
      <w:pPr>
        <w:numPr>
          <w:ilvl w:val="0"/>
          <w:numId w:val="17"/>
        </w:numPr>
        <w:spacing w:after="0" w:line="240" w:lineRule="auto"/>
        <w:rPr>
          <w:lang w:val="en-GB"/>
        </w:rPr>
      </w:pPr>
      <w:r w:rsidRPr="0090487C">
        <w:rPr>
          <w:lang w:val="en-GB"/>
        </w:rPr>
        <w:t>Please select your state:</w:t>
      </w:r>
    </w:p>
    <w:p w14:paraId="7F22A3F8" w14:textId="77777777" w:rsidR="005E4222" w:rsidRPr="0090487C" w:rsidRDefault="005E4222" w:rsidP="008679A2">
      <w:pPr>
        <w:numPr>
          <w:ilvl w:val="0"/>
          <w:numId w:val="15"/>
        </w:numPr>
        <w:spacing w:after="0" w:line="240" w:lineRule="auto"/>
        <w:rPr>
          <w:lang w:val="en-GB"/>
        </w:rPr>
      </w:pPr>
      <w:r>
        <w:rPr>
          <w:lang w:val="en-GB"/>
        </w:rPr>
        <w:t>[List of US states]</w:t>
      </w:r>
    </w:p>
    <w:p w14:paraId="6EF94F16" w14:textId="77777777" w:rsidR="005E4222" w:rsidRPr="0090487C" w:rsidRDefault="005E4222" w:rsidP="008679A2">
      <w:pPr>
        <w:spacing w:after="0" w:line="240" w:lineRule="auto"/>
        <w:rPr>
          <w:lang w:val="en-GB"/>
        </w:rPr>
      </w:pPr>
    </w:p>
    <w:p w14:paraId="6D5BF1B4" w14:textId="77777777" w:rsidR="005E4222" w:rsidRPr="0090487C" w:rsidRDefault="005E4222" w:rsidP="008679A2">
      <w:pPr>
        <w:numPr>
          <w:ilvl w:val="0"/>
          <w:numId w:val="17"/>
        </w:numPr>
        <w:spacing w:after="0" w:line="240" w:lineRule="auto"/>
        <w:rPr>
          <w:lang w:val="en-GB"/>
        </w:rPr>
      </w:pPr>
      <w:r w:rsidRPr="0090487C">
        <w:rPr>
          <w:lang w:val="en-GB"/>
        </w:rPr>
        <w:t>Are you currently a member of your state association? Please select all that apply.</w:t>
      </w:r>
    </w:p>
    <w:p w14:paraId="7B548A30" w14:textId="77777777" w:rsidR="005E4222" w:rsidRPr="0090487C" w:rsidRDefault="005E4222" w:rsidP="008679A2">
      <w:pPr>
        <w:spacing w:after="0" w:line="240" w:lineRule="auto"/>
        <w:rPr>
          <w:lang w:val="en-GB"/>
        </w:rPr>
      </w:pPr>
    </w:p>
    <w:p w14:paraId="754640C1" w14:textId="77777777" w:rsidR="005E4222" w:rsidRPr="0090487C" w:rsidRDefault="005E4222" w:rsidP="008679A2">
      <w:pPr>
        <w:numPr>
          <w:ilvl w:val="0"/>
          <w:numId w:val="11"/>
        </w:numPr>
        <w:spacing w:after="0" w:line="240" w:lineRule="auto"/>
        <w:rPr>
          <w:lang w:val="en-GB"/>
        </w:rPr>
      </w:pPr>
      <w:r w:rsidRPr="0090487C">
        <w:rPr>
          <w:lang w:val="en-GB"/>
        </w:rPr>
        <w:t>None</w:t>
      </w:r>
    </w:p>
    <w:p w14:paraId="232F2CEB" w14:textId="77777777" w:rsidR="005E4222" w:rsidRPr="0090487C" w:rsidRDefault="005E4222" w:rsidP="008679A2">
      <w:pPr>
        <w:numPr>
          <w:ilvl w:val="0"/>
          <w:numId w:val="11"/>
        </w:numPr>
        <w:spacing w:after="0" w:line="240" w:lineRule="auto"/>
        <w:rPr>
          <w:lang w:val="en-GB"/>
        </w:rPr>
      </w:pPr>
      <w:r w:rsidRPr="0090487C">
        <w:rPr>
          <w:lang w:val="en-GB"/>
        </w:rPr>
        <w:t>Acupuncture for Alaska</w:t>
      </w:r>
    </w:p>
    <w:p w14:paraId="63DAF023" w14:textId="77777777" w:rsidR="005E4222" w:rsidRPr="0090487C" w:rsidRDefault="005E4222" w:rsidP="008679A2">
      <w:pPr>
        <w:numPr>
          <w:ilvl w:val="0"/>
          <w:numId w:val="11"/>
        </w:numPr>
        <w:spacing w:after="0" w:line="240" w:lineRule="auto"/>
        <w:rPr>
          <w:lang w:val="en-GB"/>
        </w:rPr>
      </w:pPr>
      <w:r w:rsidRPr="0090487C">
        <w:rPr>
          <w:lang w:val="en-GB"/>
        </w:rPr>
        <w:t>Asian Medicine Acupuncturists of Arizona</w:t>
      </w:r>
    </w:p>
    <w:p w14:paraId="613B5477" w14:textId="77777777" w:rsidR="005E4222" w:rsidRPr="0090487C" w:rsidRDefault="005E4222" w:rsidP="008679A2">
      <w:pPr>
        <w:numPr>
          <w:ilvl w:val="0"/>
          <w:numId w:val="11"/>
        </w:numPr>
        <w:spacing w:after="0" w:line="240" w:lineRule="auto"/>
        <w:rPr>
          <w:lang w:val="en-GB"/>
        </w:rPr>
      </w:pPr>
      <w:r w:rsidRPr="0090487C">
        <w:rPr>
          <w:lang w:val="en-GB"/>
        </w:rPr>
        <w:t>California Acupuncture &amp; Traditional Medicine Association</w:t>
      </w:r>
    </w:p>
    <w:p w14:paraId="3C244CB2" w14:textId="77777777" w:rsidR="005E4222" w:rsidRPr="0090487C" w:rsidRDefault="005E4222" w:rsidP="008679A2">
      <w:pPr>
        <w:numPr>
          <w:ilvl w:val="0"/>
          <w:numId w:val="11"/>
        </w:numPr>
        <w:spacing w:after="0" w:line="240" w:lineRule="auto"/>
        <w:rPr>
          <w:lang w:val="en-GB"/>
        </w:rPr>
      </w:pPr>
      <w:r w:rsidRPr="0090487C">
        <w:rPr>
          <w:lang w:val="en-GB"/>
        </w:rPr>
        <w:t>California State Oriental Medicine Association</w:t>
      </w:r>
    </w:p>
    <w:p w14:paraId="579F1EFB" w14:textId="77777777" w:rsidR="005E4222" w:rsidRPr="0090487C" w:rsidRDefault="005E4222" w:rsidP="008679A2">
      <w:pPr>
        <w:numPr>
          <w:ilvl w:val="0"/>
          <w:numId w:val="11"/>
        </w:numPr>
        <w:spacing w:after="0" w:line="240" w:lineRule="auto"/>
        <w:rPr>
          <w:lang w:val="en-GB"/>
        </w:rPr>
      </w:pPr>
      <w:r w:rsidRPr="0090487C">
        <w:rPr>
          <w:lang w:val="en-GB"/>
        </w:rPr>
        <w:t>Acupuncture Association of Colorado</w:t>
      </w:r>
    </w:p>
    <w:p w14:paraId="0E74669E" w14:textId="77777777" w:rsidR="005E4222" w:rsidRPr="0090487C" w:rsidRDefault="005E4222" w:rsidP="008679A2">
      <w:pPr>
        <w:numPr>
          <w:ilvl w:val="0"/>
          <w:numId w:val="11"/>
        </w:numPr>
        <w:spacing w:after="0" w:line="240" w:lineRule="auto"/>
        <w:rPr>
          <w:lang w:val="en-GB"/>
        </w:rPr>
      </w:pPr>
      <w:r w:rsidRPr="0090487C">
        <w:rPr>
          <w:lang w:val="en-GB"/>
        </w:rPr>
        <w:t>Connecticut Society of Acupuncturists</w:t>
      </w:r>
    </w:p>
    <w:p w14:paraId="2291704D" w14:textId="77777777" w:rsidR="005E4222" w:rsidRPr="0090487C" w:rsidRDefault="005E4222" w:rsidP="008679A2">
      <w:pPr>
        <w:numPr>
          <w:ilvl w:val="0"/>
          <w:numId w:val="11"/>
        </w:numPr>
        <w:spacing w:after="0" w:line="240" w:lineRule="auto"/>
        <w:rPr>
          <w:lang w:val="en-GB"/>
        </w:rPr>
      </w:pPr>
      <w:r w:rsidRPr="0090487C">
        <w:rPr>
          <w:lang w:val="en-GB"/>
        </w:rPr>
        <w:lastRenderedPageBreak/>
        <w:t>Acupuncture Society of DC</w:t>
      </w:r>
    </w:p>
    <w:p w14:paraId="408DF697" w14:textId="77777777" w:rsidR="005E4222" w:rsidRPr="0090487C" w:rsidRDefault="005E4222" w:rsidP="008679A2">
      <w:pPr>
        <w:numPr>
          <w:ilvl w:val="0"/>
          <w:numId w:val="11"/>
        </w:numPr>
        <w:spacing w:after="0" w:line="240" w:lineRule="auto"/>
        <w:rPr>
          <w:lang w:val="en-GB"/>
        </w:rPr>
      </w:pPr>
      <w:r w:rsidRPr="0090487C">
        <w:rPr>
          <w:lang w:val="en-GB"/>
        </w:rPr>
        <w:t>Florida Acupuncture Association</w:t>
      </w:r>
    </w:p>
    <w:p w14:paraId="2139D6AC" w14:textId="77777777" w:rsidR="005E4222" w:rsidRPr="0090487C" w:rsidRDefault="005E4222" w:rsidP="008679A2">
      <w:pPr>
        <w:numPr>
          <w:ilvl w:val="0"/>
          <w:numId w:val="11"/>
        </w:numPr>
        <w:spacing w:after="0" w:line="240" w:lineRule="auto"/>
        <w:rPr>
          <w:lang w:val="en-GB"/>
        </w:rPr>
      </w:pPr>
      <w:r w:rsidRPr="0090487C">
        <w:rPr>
          <w:lang w:val="en-GB"/>
        </w:rPr>
        <w:t>Florida State Oriental Medicine Association</w:t>
      </w:r>
    </w:p>
    <w:p w14:paraId="42ED59D4" w14:textId="77777777" w:rsidR="005E4222" w:rsidRPr="0090487C" w:rsidRDefault="005E4222" w:rsidP="008679A2">
      <w:pPr>
        <w:numPr>
          <w:ilvl w:val="0"/>
          <w:numId w:val="11"/>
        </w:numPr>
        <w:spacing w:after="0" w:line="240" w:lineRule="auto"/>
        <w:rPr>
          <w:lang w:val="en-GB"/>
        </w:rPr>
      </w:pPr>
      <w:r w:rsidRPr="0090487C">
        <w:rPr>
          <w:lang w:val="en-GB"/>
        </w:rPr>
        <w:t>Illinois Society of Acupuncturists</w:t>
      </w:r>
    </w:p>
    <w:p w14:paraId="269BEF96" w14:textId="77777777" w:rsidR="005E4222" w:rsidRPr="0090487C" w:rsidRDefault="005E4222" w:rsidP="008679A2">
      <w:pPr>
        <w:numPr>
          <w:ilvl w:val="0"/>
          <w:numId w:val="11"/>
        </w:numPr>
        <w:spacing w:after="0" w:line="240" w:lineRule="auto"/>
        <w:rPr>
          <w:lang w:val="en-GB"/>
        </w:rPr>
      </w:pPr>
      <w:r w:rsidRPr="0090487C">
        <w:rPr>
          <w:lang w:val="en-GB"/>
        </w:rPr>
        <w:t>Indiana Society of Acupuncturists</w:t>
      </w:r>
    </w:p>
    <w:p w14:paraId="4743119A" w14:textId="77777777" w:rsidR="005E4222" w:rsidRPr="0090487C" w:rsidRDefault="005E4222" w:rsidP="008679A2">
      <w:pPr>
        <w:numPr>
          <w:ilvl w:val="0"/>
          <w:numId w:val="11"/>
        </w:numPr>
        <w:spacing w:after="0" w:line="240" w:lineRule="auto"/>
        <w:rPr>
          <w:lang w:val="en-GB"/>
        </w:rPr>
      </w:pPr>
      <w:r w:rsidRPr="0090487C">
        <w:rPr>
          <w:lang w:val="en-GB"/>
        </w:rPr>
        <w:t>Kentucky Acupuncture Association</w:t>
      </w:r>
    </w:p>
    <w:p w14:paraId="73071F0D" w14:textId="77777777" w:rsidR="005E4222" w:rsidRPr="0090487C" w:rsidRDefault="005E4222" w:rsidP="008679A2">
      <w:pPr>
        <w:numPr>
          <w:ilvl w:val="0"/>
          <w:numId w:val="11"/>
        </w:numPr>
        <w:spacing w:after="0" w:line="240" w:lineRule="auto"/>
        <w:rPr>
          <w:lang w:val="en-GB"/>
        </w:rPr>
      </w:pPr>
      <w:r w:rsidRPr="0090487C">
        <w:rPr>
          <w:lang w:val="en-GB"/>
        </w:rPr>
        <w:t>Acupuncture Society of Massachusetts</w:t>
      </w:r>
    </w:p>
    <w:p w14:paraId="733F3B51" w14:textId="77777777" w:rsidR="005E4222" w:rsidRPr="0090487C" w:rsidRDefault="005E4222" w:rsidP="008679A2">
      <w:pPr>
        <w:numPr>
          <w:ilvl w:val="0"/>
          <w:numId w:val="11"/>
        </w:numPr>
        <w:spacing w:after="0" w:line="240" w:lineRule="auto"/>
        <w:rPr>
          <w:lang w:val="en-GB"/>
        </w:rPr>
      </w:pPr>
      <w:r w:rsidRPr="0090487C">
        <w:rPr>
          <w:lang w:val="en-GB"/>
        </w:rPr>
        <w:t>Maryland Acupuncture Society</w:t>
      </w:r>
    </w:p>
    <w:p w14:paraId="5BD38D88" w14:textId="77777777" w:rsidR="005E4222" w:rsidRPr="0090487C" w:rsidRDefault="005E4222" w:rsidP="008679A2">
      <w:pPr>
        <w:numPr>
          <w:ilvl w:val="0"/>
          <w:numId w:val="11"/>
        </w:numPr>
        <w:spacing w:after="0" w:line="240" w:lineRule="auto"/>
        <w:rPr>
          <w:lang w:val="en-GB"/>
        </w:rPr>
      </w:pPr>
      <w:r w:rsidRPr="0090487C">
        <w:rPr>
          <w:lang w:val="en-GB"/>
        </w:rPr>
        <w:t>Maine Association of Acupuncture and Asian Medicine</w:t>
      </w:r>
    </w:p>
    <w:p w14:paraId="5DE98507" w14:textId="77777777" w:rsidR="005E4222" w:rsidRPr="0090487C" w:rsidRDefault="005E4222" w:rsidP="008679A2">
      <w:pPr>
        <w:numPr>
          <w:ilvl w:val="0"/>
          <w:numId w:val="11"/>
        </w:numPr>
        <w:spacing w:after="0" w:line="240" w:lineRule="auto"/>
        <w:rPr>
          <w:lang w:val="en-GB"/>
        </w:rPr>
      </w:pPr>
      <w:r w:rsidRPr="0090487C">
        <w:rPr>
          <w:lang w:val="en-GB"/>
        </w:rPr>
        <w:t>Michigan Society of Acupuncturists</w:t>
      </w:r>
    </w:p>
    <w:p w14:paraId="62A14996" w14:textId="77777777" w:rsidR="005E4222" w:rsidRPr="0090487C" w:rsidRDefault="005E4222" w:rsidP="008679A2">
      <w:pPr>
        <w:numPr>
          <w:ilvl w:val="0"/>
          <w:numId w:val="11"/>
        </w:numPr>
        <w:spacing w:after="0" w:line="240" w:lineRule="auto"/>
        <w:rPr>
          <w:lang w:val="en-GB"/>
        </w:rPr>
      </w:pPr>
      <w:r w:rsidRPr="0090487C">
        <w:rPr>
          <w:lang w:val="en-GB"/>
        </w:rPr>
        <w:t>Minnesota Acupuncture Association</w:t>
      </w:r>
    </w:p>
    <w:p w14:paraId="6090FCD8" w14:textId="77777777" w:rsidR="005E4222" w:rsidRPr="0090487C" w:rsidRDefault="005E4222" w:rsidP="008679A2">
      <w:pPr>
        <w:numPr>
          <w:ilvl w:val="0"/>
          <w:numId w:val="11"/>
        </w:numPr>
        <w:spacing w:after="0" w:line="240" w:lineRule="auto"/>
        <w:rPr>
          <w:lang w:val="en-GB"/>
        </w:rPr>
      </w:pPr>
      <w:r w:rsidRPr="0090487C">
        <w:rPr>
          <w:lang w:val="en-GB"/>
        </w:rPr>
        <w:t>Acupuncture Association of Missouri</w:t>
      </w:r>
    </w:p>
    <w:p w14:paraId="3540E640" w14:textId="77777777" w:rsidR="005E4222" w:rsidRPr="0090487C" w:rsidRDefault="005E4222" w:rsidP="008679A2">
      <w:pPr>
        <w:numPr>
          <w:ilvl w:val="0"/>
          <w:numId w:val="11"/>
        </w:numPr>
        <w:spacing w:after="0" w:line="240" w:lineRule="auto"/>
        <w:rPr>
          <w:lang w:val="en-GB"/>
        </w:rPr>
      </w:pPr>
      <w:r w:rsidRPr="0090487C">
        <w:rPr>
          <w:lang w:val="en-GB"/>
        </w:rPr>
        <w:t>North Carolina Association of Acupuncture and Asian Medicine</w:t>
      </w:r>
    </w:p>
    <w:p w14:paraId="15CE01CA" w14:textId="77777777" w:rsidR="005E4222" w:rsidRPr="0090487C" w:rsidRDefault="005E4222" w:rsidP="008679A2">
      <w:pPr>
        <w:numPr>
          <w:ilvl w:val="0"/>
          <w:numId w:val="11"/>
        </w:numPr>
        <w:spacing w:after="0" w:line="240" w:lineRule="auto"/>
        <w:rPr>
          <w:lang w:val="en-GB"/>
        </w:rPr>
      </w:pPr>
      <w:r w:rsidRPr="0090487C">
        <w:rPr>
          <w:lang w:val="en-GB"/>
        </w:rPr>
        <w:t>Nebraska Acupuncture and Oriental Medicine Association</w:t>
      </w:r>
    </w:p>
    <w:p w14:paraId="1B276260" w14:textId="77777777" w:rsidR="005E4222" w:rsidRPr="0090487C" w:rsidRDefault="005E4222" w:rsidP="008679A2">
      <w:pPr>
        <w:numPr>
          <w:ilvl w:val="0"/>
          <w:numId w:val="11"/>
        </w:numPr>
        <w:spacing w:after="0" w:line="240" w:lineRule="auto"/>
        <w:rPr>
          <w:lang w:val="en-GB"/>
        </w:rPr>
      </w:pPr>
      <w:r w:rsidRPr="0090487C">
        <w:rPr>
          <w:lang w:val="en-GB"/>
        </w:rPr>
        <w:t>New Hampshire Acupuncture and Asian Medicine Association</w:t>
      </w:r>
    </w:p>
    <w:p w14:paraId="50F5B4FF" w14:textId="77777777" w:rsidR="005E4222" w:rsidRPr="0090487C" w:rsidRDefault="005E4222" w:rsidP="008679A2">
      <w:pPr>
        <w:numPr>
          <w:ilvl w:val="0"/>
          <w:numId w:val="11"/>
        </w:numPr>
        <w:spacing w:after="0" w:line="240" w:lineRule="auto"/>
        <w:rPr>
          <w:lang w:val="en-GB"/>
        </w:rPr>
      </w:pPr>
      <w:r w:rsidRPr="0090487C">
        <w:rPr>
          <w:lang w:val="en-GB"/>
        </w:rPr>
        <w:t>New Jersey Association of Acupuncture and Asian Medicine</w:t>
      </w:r>
    </w:p>
    <w:p w14:paraId="7D2D7658" w14:textId="77777777" w:rsidR="005E4222" w:rsidRPr="0090487C" w:rsidRDefault="005E4222" w:rsidP="008679A2">
      <w:pPr>
        <w:numPr>
          <w:ilvl w:val="0"/>
          <w:numId w:val="11"/>
        </w:numPr>
        <w:spacing w:after="0" w:line="240" w:lineRule="auto"/>
        <w:rPr>
          <w:lang w:val="en-GB"/>
        </w:rPr>
      </w:pPr>
      <w:r w:rsidRPr="0090487C">
        <w:rPr>
          <w:lang w:val="en-GB"/>
        </w:rPr>
        <w:t>New Mexico Society for Acupuncture and Asian Medicine</w:t>
      </w:r>
    </w:p>
    <w:p w14:paraId="54221AC2" w14:textId="77777777" w:rsidR="005E4222" w:rsidRPr="0090487C" w:rsidRDefault="005E4222" w:rsidP="008679A2">
      <w:pPr>
        <w:numPr>
          <w:ilvl w:val="0"/>
          <w:numId w:val="11"/>
        </w:numPr>
        <w:spacing w:after="0" w:line="240" w:lineRule="auto"/>
        <w:rPr>
          <w:lang w:val="en-GB"/>
        </w:rPr>
      </w:pPr>
      <w:r w:rsidRPr="0090487C">
        <w:rPr>
          <w:lang w:val="en-GB"/>
        </w:rPr>
        <w:t>Acupuncture Society of New York</w:t>
      </w:r>
    </w:p>
    <w:p w14:paraId="3B696A01" w14:textId="77777777" w:rsidR="005E4222" w:rsidRPr="0090487C" w:rsidRDefault="005E4222" w:rsidP="008679A2">
      <w:pPr>
        <w:numPr>
          <w:ilvl w:val="0"/>
          <w:numId w:val="11"/>
        </w:numPr>
        <w:spacing w:after="0" w:line="240" w:lineRule="auto"/>
        <w:rPr>
          <w:lang w:val="en-GB"/>
        </w:rPr>
      </w:pPr>
      <w:r w:rsidRPr="0090487C">
        <w:rPr>
          <w:lang w:val="en-GB"/>
        </w:rPr>
        <w:t>Ohio Association of Acupuncture and Asian Medicine</w:t>
      </w:r>
    </w:p>
    <w:p w14:paraId="561486EC" w14:textId="77777777" w:rsidR="005E4222" w:rsidRPr="0090487C" w:rsidRDefault="005E4222" w:rsidP="008679A2">
      <w:pPr>
        <w:numPr>
          <w:ilvl w:val="0"/>
          <w:numId w:val="11"/>
        </w:numPr>
        <w:spacing w:after="0" w:line="240" w:lineRule="auto"/>
        <w:rPr>
          <w:lang w:val="en-GB"/>
        </w:rPr>
      </w:pPr>
      <w:r w:rsidRPr="0090487C">
        <w:rPr>
          <w:lang w:val="en-GB"/>
        </w:rPr>
        <w:t>Oregon Association of Acupuncturists</w:t>
      </w:r>
    </w:p>
    <w:p w14:paraId="6C88EE6A" w14:textId="77777777" w:rsidR="005E4222" w:rsidRPr="0090487C" w:rsidRDefault="005E4222" w:rsidP="008679A2">
      <w:pPr>
        <w:numPr>
          <w:ilvl w:val="0"/>
          <w:numId w:val="11"/>
        </w:numPr>
        <w:spacing w:after="0" w:line="240" w:lineRule="auto"/>
        <w:rPr>
          <w:lang w:val="en-GB"/>
        </w:rPr>
      </w:pPr>
      <w:r w:rsidRPr="0090487C">
        <w:rPr>
          <w:lang w:val="en-GB"/>
        </w:rPr>
        <w:t>Philadelphia Association for Professional Acupuncture</w:t>
      </w:r>
    </w:p>
    <w:p w14:paraId="5C2F3AD0" w14:textId="77777777" w:rsidR="005E4222" w:rsidRPr="0090487C" w:rsidRDefault="005E4222" w:rsidP="008679A2">
      <w:pPr>
        <w:numPr>
          <w:ilvl w:val="0"/>
          <w:numId w:val="11"/>
        </w:numPr>
        <w:spacing w:after="0" w:line="240" w:lineRule="auto"/>
        <w:rPr>
          <w:lang w:val="en-GB"/>
        </w:rPr>
      </w:pPr>
      <w:r w:rsidRPr="0090487C">
        <w:rPr>
          <w:lang w:val="en-GB"/>
        </w:rPr>
        <w:t>Rhode Island Society of Acupuncture and Oriental Medicine</w:t>
      </w:r>
    </w:p>
    <w:p w14:paraId="1AF02365" w14:textId="77777777" w:rsidR="005E4222" w:rsidRPr="0090487C" w:rsidRDefault="005E4222" w:rsidP="008679A2">
      <w:pPr>
        <w:numPr>
          <w:ilvl w:val="0"/>
          <w:numId w:val="11"/>
        </w:numPr>
        <w:spacing w:after="0" w:line="240" w:lineRule="auto"/>
        <w:rPr>
          <w:lang w:val="en-GB"/>
        </w:rPr>
      </w:pPr>
      <w:r w:rsidRPr="0090487C">
        <w:rPr>
          <w:lang w:val="en-GB"/>
        </w:rPr>
        <w:t>Tennessee Acupuncture Council</w:t>
      </w:r>
    </w:p>
    <w:p w14:paraId="098A8767" w14:textId="77777777" w:rsidR="005E4222" w:rsidRPr="0090487C" w:rsidRDefault="005E4222" w:rsidP="008679A2">
      <w:pPr>
        <w:numPr>
          <w:ilvl w:val="0"/>
          <w:numId w:val="11"/>
        </w:numPr>
        <w:spacing w:after="0" w:line="240" w:lineRule="auto"/>
        <w:rPr>
          <w:lang w:val="en-GB"/>
        </w:rPr>
      </w:pPr>
      <w:r w:rsidRPr="0090487C">
        <w:rPr>
          <w:lang w:val="en-GB"/>
        </w:rPr>
        <w:t>Texas Association of Acupuncture and Asian Medicine</w:t>
      </w:r>
    </w:p>
    <w:p w14:paraId="22792641" w14:textId="77777777" w:rsidR="005E4222" w:rsidRPr="0090487C" w:rsidRDefault="005E4222" w:rsidP="008679A2">
      <w:pPr>
        <w:numPr>
          <w:ilvl w:val="0"/>
          <w:numId w:val="11"/>
        </w:numPr>
        <w:spacing w:after="0" w:line="240" w:lineRule="auto"/>
        <w:rPr>
          <w:lang w:val="en-GB"/>
        </w:rPr>
      </w:pPr>
      <w:r w:rsidRPr="0090487C">
        <w:rPr>
          <w:lang w:val="en-GB"/>
        </w:rPr>
        <w:t>Acupuncture Society of Virginia</w:t>
      </w:r>
    </w:p>
    <w:p w14:paraId="1CBD490F" w14:textId="77777777" w:rsidR="005E4222" w:rsidRPr="0090487C" w:rsidRDefault="005E4222" w:rsidP="008679A2">
      <w:pPr>
        <w:numPr>
          <w:ilvl w:val="0"/>
          <w:numId w:val="11"/>
        </w:numPr>
        <w:spacing w:after="0" w:line="240" w:lineRule="auto"/>
        <w:rPr>
          <w:lang w:val="en-GB"/>
        </w:rPr>
      </w:pPr>
      <w:r w:rsidRPr="0090487C">
        <w:rPr>
          <w:lang w:val="en-GB"/>
        </w:rPr>
        <w:t>Vermont Acupuncture Association</w:t>
      </w:r>
    </w:p>
    <w:p w14:paraId="24A875D4" w14:textId="77777777" w:rsidR="005E4222" w:rsidRPr="0090487C" w:rsidRDefault="005E4222" w:rsidP="008679A2">
      <w:pPr>
        <w:numPr>
          <w:ilvl w:val="0"/>
          <w:numId w:val="11"/>
        </w:numPr>
        <w:spacing w:after="0" w:line="240" w:lineRule="auto"/>
        <w:rPr>
          <w:lang w:val="en-GB"/>
        </w:rPr>
      </w:pPr>
      <w:r w:rsidRPr="0090487C">
        <w:rPr>
          <w:lang w:val="en-GB"/>
        </w:rPr>
        <w:t>Washington East Asian Medicine Association</w:t>
      </w:r>
    </w:p>
    <w:p w14:paraId="6DBD1463" w14:textId="77777777" w:rsidR="005E4222" w:rsidRPr="0090487C" w:rsidRDefault="005E4222" w:rsidP="008679A2">
      <w:pPr>
        <w:numPr>
          <w:ilvl w:val="0"/>
          <w:numId w:val="11"/>
        </w:numPr>
        <w:spacing w:after="0" w:line="240" w:lineRule="auto"/>
        <w:rPr>
          <w:lang w:val="en-GB"/>
        </w:rPr>
      </w:pPr>
      <w:r w:rsidRPr="0090487C">
        <w:rPr>
          <w:lang w:val="en-GB"/>
        </w:rPr>
        <w:t>Wisconsin Society of Certified Acupuncturists</w:t>
      </w:r>
    </w:p>
    <w:p w14:paraId="09C41A05"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4326F5A0" w14:textId="77777777" w:rsidR="005E4222" w:rsidRPr="0090487C" w:rsidRDefault="005E4222" w:rsidP="008679A2">
      <w:pPr>
        <w:spacing w:after="0" w:line="240" w:lineRule="auto"/>
        <w:rPr>
          <w:lang w:val="en-GB"/>
        </w:rPr>
      </w:pPr>
    </w:p>
    <w:p w14:paraId="48A9E3BA" w14:textId="77777777" w:rsidR="005E4222" w:rsidRPr="0090487C" w:rsidRDefault="005E4222" w:rsidP="008679A2">
      <w:pPr>
        <w:numPr>
          <w:ilvl w:val="0"/>
          <w:numId w:val="17"/>
        </w:numPr>
        <w:spacing w:after="0" w:line="240" w:lineRule="auto"/>
        <w:rPr>
          <w:lang w:val="en-GB"/>
        </w:rPr>
      </w:pPr>
      <w:r w:rsidRPr="0090487C">
        <w:rPr>
          <w:lang w:val="en-GB"/>
        </w:rPr>
        <w:t>Are you a member of any other acupuncture-related associations / professional organizations? Please select all that apply.</w:t>
      </w:r>
    </w:p>
    <w:p w14:paraId="38921FED" w14:textId="77777777" w:rsidR="005E4222" w:rsidRPr="0090487C" w:rsidRDefault="005E4222" w:rsidP="008679A2">
      <w:pPr>
        <w:numPr>
          <w:ilvl w:val="0"/>
          <w:numId w:val="11"/>
        </w:numPr>
        <w:spacing w:after="0" w:line="240" w:lineRule="auto"/>
        <w:rPr>
          <w:lang w:val="en-GB"/>
        </w:rPr>
      </w:pPr>
      <w:r w:rsidRPr="0090487C">
        <w:rPr>
          <w:lang w:val="en-GB"/>
        </w:rPr>
        <w:t>American Association of Acupuncture and Oriental Medicine</w:t>
      </w:r>
    </w:p>
    <w:p w14:paraId="58DF9A44" w14:textId="77777777" w:rsidR="005E4222" w:rsidRPr="0090487C" w:rsidRDefault="005E4222" w:rsidP="008679A2">
      <w:pPr>
        <w:numPr>
          <w:ilvl w:val="0"/>
          <w:numId w:val="11"/>
        </w:numPr>
        <w:spacing w:after="0" w:line="240" w:lineRule="auto"/>
        <w:rPr>
          <w:lang w:val="en-GB"/>
        </w:rPr>
      </w:pPr>
      <w:r w:rsidRPr="0090487C">
        <w:rPr>
          <w:lang w:val="en-GB"/>
        </w:rPr>
        <w:t>American Academy of Medical Acupuncture</w:t>
      </w:r>
    </w:p>
    <w:p w14:paraId="152E145F" w14:textId="77777777" w:rsidR="005E4222" w:rsidRPr="0090487C" w:rsidRDefault="005E4222" w:rsidP="008679A2">
      <w:pPr>
        <w:numPr>
          <w:ilvl w:val="0"/>
          <w:numId w:val="11"/>
        </w:numPr>
        <w:spacing w:after="0" w:line="240" w:lineRule="auto"/>
        <w:rPr>
          <w:lang w:val="en-GB"/>
        </w:rPr>
      </w:pPr>
      <w:r w:rsidRPr="0090487C">
        <w:rPr>
          <w:lang w:val="en-GB"/>
        </w:rPr>
        <w:t>American Board of Oriental Reproductive Medicine</w:t>
      </w:r>
    </w:p>
    <w:p w14:paraId="23D0490B" w14:textId="77777777" w:rsidR="005E4222" w:rsidRPr="0090487C" w:rsidRDefault="005E4222" w:rsidP="008679A2">
      <w:pPr>
        <w:numPr>
          <w:ilvl w:val="0"/>
          <w:numId w:val="11"/>
        </w:numPr>
        <w:spacing w:after="0" w:line="240" w:lineRule="auto"/>
        <w:rPr>
          <w:lang w:val="en-GB"/>
        </w:rPr>
      </w:pPr>
      <w:r w:rsidRPr="0090487C">
        <w:rPr>
          <w:lang w:val="en-GB"/>
        </w:rPr>
        <w:t>American TCM Association</w:t>
      </w:r>
    </w:p>
    <w:p w14:paraId="088EFE3F" w14:textId="77777777" w:rsidR="005E4222" w:rsidRPr="0090487C" w:rsidRDefault="005E4222" w:rsidP="008679A2">
      <w:pPr>
        <w:numPr>
          <w:ilvl w:val="0"/>
          <w:numId w:val="11"/>
        </w:numPr>
        <w:spacing w:after="0" w:line="240" w:lineRule="auto"/>
        <w:rPr>
          <w:lang w:val="en-GB"/>
        </w:rPr>
      </w:pPr>
      <w:r w:rsidRPr="0090487C">
        <w:rPr>
          <w:lang w:val="en-GB"/>
        </w:rPr>
        <w:t>National Guild Acupuncture and Oriental Medicine</w:t>
      </w:r>
    </w:p>
    <w:p w14:paraId="70BC62CB" w14:textId="77777777" w:rsidR="005E4222" w:rsidRPr="0090487C" w:rsidRDefault="005E4222" w:rsidP="008679A2">
      <w:pPr>
        <w:numPr>
          <w:ilvl w:val="0"/>
          <w:numId w:val="11"/>
        </w:numPr>
        <w:spacing w:after="0" w:line="240" w:lineRule="auto"/>
        <w:rPr>
          <w:lang w:val="en-GB"/>
        </w:rPr>
      </w:pPr>
      <w:r w:rsidRPr="0090487C">
        <w:rPr>
          <w:lang w:val="en-GB"/>
        </w:rPr>
        <w:t>People’s Organization of Community Acupuncture</w:t>
      </w:r>
    </w:p>
    <w:p w14:paraId="0626F086" w14:textId="77777777" w:rsidR="005E4222" w:rsidRPr="0090487C" w:rsidRDefault="005E4222" w:rsidP="008679A2">
      <w:pPr>
        <w:numPr>
          <w:ilvl w:val="0"/>
          <w:numId w:val="11"/>
        </w:numPr>
        <w:spacing w:after="0" w:line="240" w:lineRule="auto"/>
        <w:rPr>
          <w:lang w:val="en-GB"/>
        </w:rPr>
      </w:pPr>
      <w:r w:rsidRPr="0090487C">
        <w:rPr>
          <w:lang w:val="en-GB"/>
        </w:rPr>
        <w:t>Society for Acupuncture Research</w:t>
      </w:r>
    </w:p>
    <w:p w14:paraId="1EE5F203"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768232CE" w14:textId="77777777" w:rsidR="005E4222" w:rsidRPr="0090487C" w:rsidRDefault="005E4222" w:rsidP="008679A2">
      <w:pPr>
        <w:spacing w:after="0" w:line="240" w:lineRule="auto"/>
        <w:rPr>
          <w:lang w:val="en-GB"/>
        </w:rPr>
      </w:pPr>
    </w:p>
    <w:p w14:paraId="7BE4013E" w14:textId="77777777" w:rsidR="005E4222" w:rsidRPr="0090487C" w:rsidRDefault="005E4222" w:rsidP="008679A2">
      <w:pPr>
        <w:spacing w:after="0" w:line="240" w:lineRule="auto"/>
        <w:ind w:firstLine="360"/>
        <w:rPr>
          <w:lang w:val="en-GB"/>
        </w:rPr>
      </w:pPr>
      <w:r w:rsidRPr="0090487C">
        <w:rPr>
          <w:lang w:val="en-GB"/>
        </w:rPr>
        <w:t>[If not a member (no response to 11 or 12)]</w:t>
      </w:r>
    </w:p>
    <w:p w14:paraId="7510A3D4" w14:textId="77777777" w:rsidR="005E4222" w:rsidRPr="0090487C" w:rsidRDefault="005E4222" w:rsidP="008679A2">
      <w:pPr>
        <w:numPr>
          <w:ilvl w:val="0"/>
          <w:numId w:val="17"/>
        </w:numPr>
        <w:spacing w:after="0" w:line="240" w:lineRule="auto"/>
        <w:rPr>
          <w:lang w:val="en-GB"/>
        </w:rPr>
      </w:pPr>
      <w:r w:rsidRPr="0090487C">
        <w:rPr>
          <w:lang w:val="en-GB"/>
        </w:rPr>
        <w:lastRenderedPageBreak/>
        <w:t>Why have you not joined your state’s acupuncturist organization(s)? Please select all that apply.</w:t>
      </w:r>
    </w:p>
    <w:p w14:paraId="1A69E30B" w14:textId="77777777" w:rsidR="005E4222" w:rsidRPr="0090487C" w:rsidRDefault="005E4222" w:rsidP="008679A2">
      <w:pPr>
        <w:numPr>
          <w:ilvl w:val="0"/>
          <w:numId w:val="11"/>
        </w:numPr>
        <w:spacing w:after="0" w:line="240" w:lineRule="auto"/>
        <w:rPr>
          <w:lang w:val="en-GB"/>
        </w:rPr>
      </w:pPr>
      <w:r w:rsidRPr="0090487C">
        <w:rPr>
          <w:lang w:val="en-GB"/>
        </w:rPr>
        <w:t xml:space="preserve">I was not aware there was an organization </w:t>
      </w:r>
    </w:p>
    <w:p w14:paraId="6B37ED8B" w14:textId="77777777" w:rsidR="005E4222" w:rsidRPr="0090487C" w:rsidRDefault="005E4222" w:rsidP="008679A2">
      <w:pPr>
        <w:numPr>
          <w:ilvl w:val="0"/>
          <w:numId w:val="11"/>
        </w:numPr>
        <w:spacing w:after="0" w:line="240" w:lineRule="auto"/>
        <w:rPr>
          <w:lang w:val="en-GB"/>
        </w:rPr>
      </w:pPr>
      <w:r w:rsidRPr="0090487C">
        <w:rPr>
          <w:lang w:val="en-GB"/>
        </w:rPr>
        <w:t>It never occurred to me to join</w:t>
      </w:r>
    </w:p>
    <w:p w14:paraId="5BA0D173" w14:textId="77777777" w:rsidR="005E4222" w:rsidRPr="0090487C" w:rsidRDefault="005E4222" w:rsidP="008679A2">
      <w:pPr>
        <w:numPr>
          <w:ilvl w:val="0"/>
          <w:numId w:val="11"/>
        </w:numPr>
        <w:spacing w:after="0" w:line="240" w:lineRule="auto"/>
        <w:rPr>
          <w:lang w:val="en-GB"/>
        </w:rPr>
      </w:pPr>
      <w:r w:rsidRPr="0090487C">
        <w:rPr>
          <w:lang w:val="en-GB"/>
        </w:rPr>
        <w:t>I don’t know what the benefits of membership are</w:t>
      </w:r>
    </w:p>
    <w:p w14:paraId="43900E75" w14:textId="77777777" w:rsidR="005E4222" w:rsidRPr="0090487C" w:rsidRDefault="005E4222" w:rsidP="008679A2">
      <w:pPr>
        <w:numPr>
          <w:ilvl w:val="0"/>
          <w:numId w:val="11"/>
        </w:numPr>
        <w:spacing w:after="0" w:line="240" w:lineRule="auto"/>
        <w:rPr>
          <w:lang w:val="en-GB"/>
        </w:rPr>
      </w:pPr>
      <w:r w:rsidRPr="0090487C">
        <w:rPr>
          <w:lang w:val="en-GB"/>
        </w:rPr>
        <w:t>Cost of membership dues</w:t>
      </w:r>
    </w:p>
    <w:p w14:paraId="088764A4" w14:textId="77777777" w:rsidR="005E4222" w:rsidRPr="0090487C" w:rsidRDefault="005E4222" w:rsidP="008679A2">
      <w:pPr>
        <w:numPr>
          <w:ilvl w:val="0"/>
          <w:numId w:val="11"/>
        </w:numPr>
        <w:spacing w:after="0" w:line="240" w:lineRule="auto"/>
        <w:rPr>
          <w:lang w:val="en-GB"/>
        </w:rPr>
      </w:pPr>
      <w:r w:rsidRPr="0090487C">
        <w:rPr>
          <w:lang w:val="en-GB"/>
        </w:rPr>
        <w:t>The membership benefits were not of value to me</w:t>
      </w:r>
    </w:p>
    <w:p w14:paraId="4D2C9BA7" w14:textId="77777777" w:rsidR="005E4222" w:rsidRPr="0090487C" w:rsidRDefault="005E4222" w:rsidP="008679A2">
      <w:pPr>
        <w:numPr>
          <w:ilvl w:val="0"/>
          <w:numId w:val="11"/>
        </w:numPr>
        <w:spacing w:after="0" w:line="240" w:lineRule="auto"/>
        <w:rPr>
          <w:lang w:val="en-GB"/>
        </w:rPr>
      </w:pPr>
      <w:r w:rsidRPr="0090487C">
        <w:rPr>
          <w:lang w:val="en-GB"/>
        </w:rPr>
        <w:t>I do not have time to get involved</w:t>
      </w:r>
    </w:p>
    <w:p w14:paraId="435C38B9" w14:textId="77777777" w:rsidR="005E4222" w:rsidRPr="0090487C" w:rsidRDefault="005E4222" w:rsidP="008679A2">
      <w:pPr>
        <w:numPr>
          <w:ilvl w:val="0"/>
          <w:numId w:val="11"/>
        </w:numPr>
        <w:spacing w:after="0" w:line="240" w:lineRule="auto"/>
        <w:rPr>
          <w:lang w:val="en-GB"/>
        </w:rPr>
      </w:pPr>
      <w:r w:rsidRPr="0090487C">
        <w:rPr>
          <w:lang w:val="en-GB"/>
        </w:rPr>
        <w:t>I do not feel that the association represents the profession</w:t>
      </w:r>
    </w:p>
    <w:p w14:paraId="43F8EFFE" w14:textId="77777777" w:rsidR="005E4222" w:rsidRPr="0090487C" w:rsidRDefault="005E4222" w:rsidP="008679A2">
      <w:pPr>
        <w:numPr>
          <w:ilvl w:val="0"/>
          <w:numId w:val="11"/>
        </w:numPr>
        <w:spacing w:after="0" w:line="240" w:lineRule="auto"/>
        <w:rPr>
          <w:lang w:val="en-GB"/>
        </w:rPr>
      </w:pPr>
      <w:r w:rsidRPr="0090487C">
        <w:rPr>
          <w:lang w:val="en-GB"/>
        </w:rPr>
        <w:t xml:space="preserve">I do not support the organization </w:t>
      </w:r>
    </w:p>
    <w:p w14:paraId="401BB47F"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01E84215" w14:textId="77777777" w:rsidR="005E4222" w:rsidRPr="0090487C" w:rsidRDefault="005E4222" w:rsidP="008679A2">
      <w:pPr>
        <w:spacing w:after="0" w:line="240" w:lineRule="auto"/>
        <w:rPr>
          <w:lang w:val="en-GB"/>
        </w:rPr>
      </w:pPr>
    </w:p>
    <w:p w14:paraId="463BE038" w14:textId="77777777" w:rsidR="005E4222" w:rsidRPr="0090487C" w:rsidRDefault="005E4222" w:rsidP="008679A2">
      <w:pPr>
        <w:spacing w:after="0" w:line="240" w:lineRule="auto"/>
        <w:ind w:firstLine="360"/>
        <w:rPr>
          <w:lang w:val="en-GB"/>
        </w:rPr>
      </w:pPr>
      <w:r w:rsidRPr="0090487C">
        <w:rPr>
          <w:lang w:val="en-GB"/>
        </w:rPr>
        <w:t>[If a member, anything ticked in 11 or 12)]</w:t>
      </w:r>
    </w:p>
    <w:p w14:paraId="02158DDB" w14:textId="77777777" w:rsidR="005E4222" w:rsidRPr="0090487C" w:rsidRDefault="005E4222" w:rsidP="008679A2">
      <w:pPr>
        <w:numPr>
          <w:ilvl w:val="0"/>
          <w:numId w:val="17"/>
        </w:numPr>
        <w:spacing w:after="0" w:line="240" w:lineRule="auto"/>
        <w:rPr>
          <w:lang w:val="en-GB"/>
        </w:rPr>
      </w:pPr>
      <w:r w:rsidRPr="0090487C">
        <w:rPr>
          <w:lang w:val="en-GB"/>
        </w:rPr>
        <w:t>Why did you join your state association(s)? Please select all that apply.</w:t>
      </w:r>
    </w:p>
    <w:p w14:paraId="0FEFB5F2" w14:textId="77777777" w:rsidR="005E4222" w:rsidRPr="0090487C" w:rsidRDefault="005E4222" w:rsidP="008679A2">
      <w:pPr>
        <w:numPr>
          <w:ilvl w:val="0"/>
          <w:numId w:val="11"/>
        </w:numPr>
        <w:spacing w:after="0" w:line="240" w:lineRule="auto"/>
        <w:rPr>
          <w:lang w:val="en-GB"/>
        </w:rPr>
      </w:pPr>
      <w:r w:rsidRPr="0090487C">
        <w:rPr>
          <w:lang w:val="en-GB"/>
        </w:rPr>
        <w:t>Access to specific membership benefits</w:t>
      </w:r>
    </w:p>
    <w:p w14:paraId="7A23BEE8" w14:textId="77777777" w:rsidR="005E4222" w:rsidRPr="0090487C" w:rsidRDefault="005E4222" w:rsidP="008679A2">
      <w:pPr>
        <w:numPr>
          <w:ilvl w:val="0"/>
          <w:numId w:val="11"/>
        </w:numPr>
        <w:spacing w:after="0" w:line="240" w:lineRule="auto"/>
        <w:rPr>
          <w:lang w:val="en-GB"/>
        </w:rPr>
      </w:pPr>
      <w:r w:rsidRPr="0090487C">
        <w:rPr>
          <w:lang w:val="en-GB"/>
        </w:rPr>
        <w:t>Continuing Education opportunities</w:t>
      </w:r>
    </w:p>
    <w:p w14:paraId="485FD1C0" w14:textId="77777777" w:rsidR="005E4222" w:rsidRPr="0090487C" w:rsidRDefault="005E4222" w:rsidP="008679A2">
      <w:pPr>
        <w:numPr>
          <w:ilvl w:val="0"/>
          <w:numId w:val="11"/>
        </w:numPr>
        <w:spacing w:after="0" w:line="240" w:lineRule="auto"/>
        <w:rPr>
          <w:lang w:val="en-GB"/>
        </w:rPr>
      </w:pPr>
      <w:r w:rsidRPr="0090487C">
        <w:rPr>
          <w:lang w:val="en-GB"/>
        </w:rPr>
        <w:t>Support the organization’s mission</w:t>
      </w:r>
    </w:p>
    <w:p w14:paraId="1EFE9C2D" w14:textId="77777777" w:rsidR="005E4222" w:rsidRPr="0090487C" w:rsidRDefault="005E4222" w:rsidP="008679A2">
      <w:pPr>
        <w:numPr>
          <w:ilvl w:val="0"/>
          <w:numId w:val="11"/>
        </w:numPr>
        <w:spacing w:after="0" w:line="240" w:lineRule="auto"/>
        <w:rPr>
          <w:lang w:val="en-GB"/>
        </w:rPr>
      </w:pPr>
      <w:r w:rsidRPr="0090487C">
        <w:rPr>
          <w:lang w:val="en-GB"/>
        </w:rPr>
        <w:t>General support for the profession</w:t>
      </w:r>
    </w:p>
    <w:p w14:paraId="28BA33A1" w14:textId="77777777" w:rsidR="005E4222" w:rsidRPr="0090487C" w:rsidRDefault="005E4222" w:rsidP="008679A2">
      <w:pPr>
        <w:numPr>
          <w:ilvl w:val="0"/>
          <w:numId w:val="11"/>
        </w:numPr>
        <w:spacing w:after="0" w:line="240" w:lineRule="auto"/>
        <w:rPr>
          <w:lang w:val="en-GB"/>
        </w:rPr>
      </w:pPr>
      <w:r w:rsidRPr="0090487C">
        <w:rPr>
          <w:lang w:val="en-GB"/>
        </w:rPr>
        <w:t>Professional networking opportunities</w:t>
      </w:r>
    </w:p>
    <w:p w14:paraId="0A5B73B2" w14:textId="77777777" w:rsidR="005E4222" w:rsidRPr="0090487C" w:rsidRDefault="005E4222" w:rsidP="008679A2">
      <w:pPr>
        <w:numPr>
          <w:ilvl w:val="0"/>
          <w:numId w:val="11"/>
        </w:numPr>
        <w:spacing w:after="0" w:line="240" w:lineRule="auto"/>
        <w:rPr>
          <w:lang w:val="en-GB"/>
        </w:rPr>
      </w:pPr>
      <w:r w:rsidRPr="0090487C">
        <w:rPr>
          <w:lang w:val="en-GB"/>
        </w:rPr>
        <w:t>Get involved</w:t>
      </w:r>
    </w:p>
    <w:p w14:paraId="71721CB9" w14:textId="77777777" w:rsidR="005E4222" w:rsidRPr="0090487C" w:rsidRDefault="005E4222" w:rsidP="008679A2">
      <w:pPr>
        <w:numPr>
          <w:ilvl w:val="0"/>
          <w:numId w:val="11"/>
        </w:numPr>
        <w:spacing w:after="0" w:line="240" w:lineRule="auto"/>
        <w:rPr>
          <w:lang w:val="en-GB"/>
        </w:rPr>
      </w:pPr>
      <w:r w:rsidRPr="0090487C">
        <w:rPr>
          <w:lang w:val="en-GB"/>
        </w:rPr>
        <w:t>Recommended by a friend / colleague</w:t>
      </w:r>
    </w:p>
    <w:p w14:paraId="41C4D3BA" w14:textId="77777777" w:rsidR="005E4222" w:rsidRPr="0090487C" w:rsidRDefault="005E4222" w:rsidP="008679A2">
      <w:pPr>
        <w:numPr>
          <w:ilvl w:val="0"/>
          <w:numId w:val="11"/>
        </w:numPr>
        <w:spacing w:after="0" w:line="240" w:lineRule="auto"/>
        <w:rPr>
          <w:lang w:val="en-GB"/>
        </w:rPr>
      </w:pPr>
      <w:r w:rsidRPr="0090487C">
        <w:rPr>
          <w:lang w:val="en-GB"/>
        </w:rPr>
        <w:t>Invited to join by a member / representative of the association</w:t>
      </w:r>
    </w:p>
    <w:p w14:paraId="36FB5D6A"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643B72FD" w14:textId="77777777" w:rsidR="005E4222" w:rsidRPr="0090487C" w:rsidRDefault="005E4222" w:rsidP="008679A2">
      <w:pPr>
        <w:spacing w:after="0" w:line="240" w:lineRule="auto"/>
        <w:rPr>
          <w:lang w:val="en-GB"/>
        </w:rPr>
      </w:pPr>
    </w:p>
    <w:p w14:paraId="57B738B0" w14:textId="77777777" w:rsidR="005E4222" w:rsidRPr="0090487C" w:rsidRDefault="005E4222" w:rsidP="008679A2">
      <w:pPr>
        <w:spacing w:after="0" w:line="240" w:lineRule="auto"/>
        <w:ind w:firstLine="360"/>
        <w:rPr>
          <w:lang w:val="en-GB"/>
        </w:rPr>
      </w:pPr>
      <w:r w:rsidRPr="0090487C">
        <w:rPr>
          <w:lang w:val="en-GB"/>
        </w:rPr>
        <w:t>[If ‘specific membership benefits’ selected]</w:t>
      </w:r>
    </w:p>
    <w:p w14:paraId="2B069D8B" w14:textId="77777777" w:rsidR="005E4222" w:rsidRPr="0090487C" w:rsidRDefault="005E4222" w:rsidP="008679A2">
      <w:pPr>
        <w:numPr>
          <w:ilvl w:val="0"/>
          <w:numId w:val="17"/>
        </w:numPr>
        <w:spacing w:after="0" w:line="240" w:lineRule="auto"/>
        <w:rPr>
          <w:lang w:val="en-GB"/>
        </w:rPr>
      </w:pPr>
      <w:r w:rsidRPr="0090487C">
        <w:rPr>
          <w:lang w:val="en-GB"/>
        </w:rPr>
        <w:t>Which specific benefit(s) did you join your association(s) to receive? Please select all that apply.</w:t>
      </w:r>
    </w:p>
    <w:p w14:paraId="37D69CA9" w14:textId="77777777" w:rsidR="005E4222" w:rsidRPr="0090487C" w:rsidRDefault="005E4222" w:rsidP="008679A2">
      <w:pPr>
        <w:numPr>
          <w:ilvl w:val="0"/>
          <w:numId w:val="11"/>
        </w:numPr>
        <w:spacing w:after="0" w:line="240" w:lineRule="auto"/>
        <w:rPr>
          <w:lang w:val="en-GB"/>
        </w:rPr>
      </w:pPr>
      <w:r w:rsidRPr="0090487C">
        <w:rPr>
          <w:lang w:val="en-GB"/>
        </w:rPr>
        <w:t>Professional networking</w:t>
      </w:r>
    </w:p>
    <w:p w14:paraId="3F44DDF4" w14:textId="77777777" w:rsidR="005E4222" w:rsidRPr="0090487C" w:rsidRDefault="005E4222" w:rsidP="008679A2">
      <w:pPr>
        <w:numPr>
          <w:ilvl w:val="0"/>
          <w:numId w:val="11"/>
        </w:numPr>
        <w:spacing w:after="0" w:line="240" w:lineRule="auto"/>
        <w:rPr>
          <w:lang w:val="en-GB"/>
        </w:rPr>
      </w:pPr>
      <w:r w:rsidRPr="0090487C">
        <w:rPr>
          <w:lang w:val="en-GB"/>
        </w:rPr>
        <w:t xml:space="preserve">Discounted insurance </w:t>
      </w:r>
    </w:p>
    <w:p w14:paraId="5003BC52" w14:textId="77777777" w:rsidR="005E4222" w:rsidRPr="0090487C" w:rsidRDefault="005E4222" w:rsidP="008679A2">
      <w:pPr>
        <w:numPr>
          <w:ilvl w:val="0"/>
          <w:numId w:val="11"/>
        </w:numPr>
        <w:spacing w:after="0" w:line="240" w:lineRule="auto"/>
        <w:rPr>
          <w:lang w:val="en-GB"/>
        </w:rPr>
      </w:pPr>
      <w:r w:rsidRPr="0090487C">
        <w:rPr>
          <w:lang w:val="en-GB"/>
        </w:rPr>
        <w:t xml:space="preserve">Access to society publication(s), e.g. the Journal of the American Society of Acupuncturists </w:t>
      </w:r>
    </w:p>
    <w:p w14:paraId="3A5C7818" w14:textId="77777777" w:rsidR="005E4222" w:rsidRPr="0090487C" w:rsidRDefault="005E4222" w:rsidP="008679A2">
      <w:pPr>
        <w:numPr>
          <w:ilvl w:val="0"/>
          <w:numId w:val="11"/>
        </w:numPr>
        <w:spacing w:after="0" w:line="240" w:lineRule="auto"/>
        <w:rPr>
          <w:lang w:val="en-GB"/>
        </w:rPr>
      </w:pPr>
      <w:r w:rsidRPr="0090487C">
        <w:rPr>
          <w:lang w:val="en-GB"/>
        </w:rPr>
        <w:t>Access to relevant legislation information</w:t>
      </w:r>
    </w:p>
    <w:p w14:paraId="0878168D" w14:textId="77777777" w:rsidR="005E4222" w:rsidRPr="0090487C" w:rsidRDefault="005E4222" w:rsidP="008679A2">
      <w:pPr>
        <w:numPr>
          <w:ilvl w:val="0"/>
          <w:numId w:val="11"/>
        </w:numPr>
        <w:spacing w:after="0" w:line="240" w:lineRule="auto"/>
        <w:rPr>
          <w:lang w:val="en-GB"/>
        </w:rPr>
      </w:pPr>
      <w:r w:rsidRPr="0090487C">
        <w:rPr>
          <w:lang w:val="en-GB"/>
        </w:rPr>
        <w:t>Listing on provider directory</w:t>
      </w:r>
    </w:p>
    <w:p w14:paraId="0205CCEF" w14:textId="77777777" w:rsidR="005E4222" w:rsidRPr="0090487C" w:rsidRDefault="005E4222" w:rsidP="008679A2">
      <w:pPr>
        <w:numPr>
          <w:ilvl w:val="0"/>
          <w:numId w:val="11"/>
        </w:numPr>
        <w:spacing w:after="0" w:line="240" w:lineRule="auto"/>
        <w:rPr>
          <w:lang w:val="en-GB"/>
        </w:rPr>
      </w:pPr>
      <w:r w:rsidRPr="0090487C">
        <w:rPr>
          <w:lang w:val="en-GB"/>
        </w:rPr>
        <w:t>Access to educational materials</w:t>
      </w:r>
    </w:p>
    <w:p w14:paraId="339398A9" w14:textId="77777777" w:rsidR="005E4222" w:rsidRPr="0090487C" w:rsidRDefault="005E4222" w:rsidP="008679A2">
      <w:pPr>
        <w:numPr>
          <w:ilvl w:val="0"/>
          <w:numId w:val="11"/>
        </w:numPr>
        <w:spacing w:after="0" w:line="240" w:lineRule="auto"/>
        <w:rPr>
          <w:lang w:val="en-GB"/>
        </w:rPr>
      </w:pPr>
      <w:r w:rsidRPr="0090487C">
        <w:rPr>
          <w:lang w:val="en-GB"/>
        </w:rPr>
        <w:t xml:space="preserve">Discounts on continuing education </w:t>
      </w:r>
    </w:p>
    <w:p w14:paraId="405448D7" w14:textId="77777777" w:rsidR="005E4222" w:rsidRPr="0090487C" w:rsidRDefault="005E4222" w:rsidP="008679A2">
      <w:pPr>
        <w:numPr>
          <w:ilvl w:val="0"/>
          <w:numId w:val="11"/>
        </w:numPr>
        <w:spacing w:after="0" w:line="240" w:lineRule="auto"/>
        <w:rPr>
          <w:lang w:val="en-GB"/>
        </w:rPr>
      </w:pPr>
      <w:r w:rsidRPr="0090487C">
        <w:rPr>
          <w:lang w:val="en-GB"/>
        </w:rPr>
        <w:t>Discounts on meeting attendance</w:t>
      </w:r>
    </w:p>
    <w:p w14:paraId="7C7B287C" w14:textId="77777777" w:rsidR="005E4222" w:rsidRPr="0090487C" w:rsidRDefault="005E4222" w:rsidP="008679A2">
      <w:pPr>
        <w:numPr>
          <w:ilvl w:val="0"/>
          <w:numId w:val="11"/>
        </w:numPr>
        <w:spacing w:after="0" w:line="240" w:lineRule="auto"/>
        <w:rPr>
          <w:lang w:val="en-GB"/>
        </w:rPr>
      </w:pPr>
      <w:r w:rsidRPr="0090487C">
        <w:rPr>
          <w:lang w:val="en-GB"/>
        </w:rPr>
        <w:t>Job listings</w:t>
      </w:r>
    </w:p>
    <w:p w14:paraId="1BCD08B9"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23D4556F" w14:textId="77777777" w:rsidR="005E4222" w:rsidRPr="0090487C" w:rsidRDefault="005E4222" w:rsidP="008679A2">
      <w:pPr>
        <w:spacing w:after="0" w:line="240" w:lineRule="auto"/>
        <w:rPr>
          <w:lang w:val="en-GB"/>
        </w:rPr>
      </w:pPr>
    </w:p>
    <w:p w14:paraId="23DE4DF4" w14:textId="77777777" w:rsidR="005E4222" w:rsidRPr="0090487C" w:rsidRDefault="005E4222" w:rsidP="008679A2">
      <w:pPr>
        <w:spacing w:after="0" w:line="240" w:lineRule="auto"/>
        <w:rPr>
          <w:lang w:val="en-GB"/>
        </w:rPr>
      </w:pPr>
    </w:p>
    <w:p w14:paraId="2261602F" w14:textId="77777777" w:rsidR="005E4222" w:rsidRPr="0090487C" w:rsidRDefault="005E4222" w:rsidP="008679A2">
      <w:pPr>
        <w:numPr>
          <w:ilvl w:val="0"/>
          <w:numId w:val="17"/>
        </w:numPr>
        <w:spacing w:after="0" w:line="240" w:lineRule="auto"/>
        <w:rPr>
          <w:lang w:val="en-GB"/>
        </w:rPr>
      </w:pPr>
      <w:r w:rsidRPr="0090487C">
        <w:rPr>
          <w:lang w:val="en-GB"/>
        </w:rPr>
        <w:t>What are the most important jobs that a state-level association should do on behalf of its members?</w:t>
      </w:r>
      <w:r w:rsidRPr="0090487C">
        <w:rPr>
          <w:lang w:val="en-GB"/>
        </w:rPr>
        <w:br/>
      </w:r>
      <w:r w:rsidRPr="0090487C">
        <w:rPr>
          <w:lang w:val="en-GB"/>
        </w:rPr>
        <w:lastRenderedPageBreak/>
        <w:t>Please drag and drop each of the following activities to rank them in order of how important each one is to you, with 1 being the most important:</w:t>
      </w:r>
    </w:p>
    <w:p w14:paraId="0CB3BD0D" w14:textId="77777777" w:rsidR="005E4222" w:rsidRPr="0090487C" w:rsidRDefault="005E4222" w:rsidP="008679A2">
      <w:pPr>
        <w:numPr>
          <w:ilvl w:val="0"/>
          <w:numId w:val="11"/>
        </w:numPr>
        <w:spacing w:after="0" w:line="240" w:lineRule="auto"/>
        <w:rPr>
          <w:lang w:val="en-GB"/>
        </w:rPr>
      </w:pPr>
      <w:r w:rsidRPr="0090487C">
        <w:rPr>
          <w:lang w:val="en-GB"/>
        </w:rPr>
        <w:t>Advocate for acupuncture / traditional medicine as a profession</w:t>
      </w:r>
    </w:p>
    <w:p w14:paraId="66684442" w14:textId="77777777" w:rsidR="005E4222" w:rsidRPr="0090487C" w:rsidRDefault="005E4222" w:rsidP="008679A2">
      <w:pPr>
        <w:numPr>
          <w:ilvl w:val="0"/>
          <w:numId w:val="11"/>
        </w:numPr>
        <w:spacing w:after="0" w:line="240" w:lineRule="auto"/>
        <w:rPr>
          <w:lang w:val="en-GB"/>
        </w:rPr>
      </w:pPr>
      <w:r w:rsidRPr="0090487C">
        <w:rPr>
          <w:lang w:val="en-GB"/>
        </w:rPr>
        <w:t>Advocate for state policies that make it easier to provide services to more people</w:t>
      </w:r>
    </w:p>
    <w:p w14:paraId="490F7C15" w14:textId="77777777" w:rsidR="005E4222" w:rsidRPr="0090487C" w:rsidRDefault="005E4222" w:rsidP="008679A2">
      <w:pPr>
        <w:numPr>
          <w:ilvl w:val="0"/>
          <w:numId w:val="11"/>
        </w:numPr>
        <w:spacing w:after="0" w:line="240" w:lineRule="auto"/>
        <w:rPr>
          <w:lang w:val="en-GB"/>
        </w:rPr>
      </w:pPr>
      <w:r w:rsidRPr="0090487C">
        <w:rPr>
          <w:lang w:val="en-GB"/>
        </w:rPr>
        <w:t>Provide professional networking opportunities</w:t>
      </w:r>
    </w:p>
    <w:p w14:paraId="7217FEE1" w14:textId="77777777" w:rsidR="005E4222" w:rsidRPr="0090487C" w:rsidRDefault="005E4222" w:rsidP="008679A2">
      <w:pPr>
        <w:numPr>
          <w:ilvl w:val="0"/>
          <w:numId w:val="11"/>
        </w:numPr>
        <w:spacing w:after="0" w:line="240" w:lineRule="auto"/>
        <w:rPr>
          <w:lang w:val="en-GB"/>
        </w:rPr>
      </w:pPr>
      <w:r w:rsidRPr="0090487C">
        <w:rPr>
          <w:lang w:val="en-GB"/>
        </w:rPr>
        <w:t>Provide practice management toolkits</w:t>
      </w:r>
    </w:p>
    <w:p w14:paraId="1D99E1FF" w14:textId="77777777" w:rsidR="005E4222" w:rsidRPr="0090487C" w:rsidRDefault="005E4222" w:rsidP="008679A2">
      <w:pPr>
        <w:numPr>
          <w:ilvl w:val="0"/>
          <w:numId w:val="11"/>
        </w:numPr>
        <w:spacing w:after="0" w:line="240" w:lineRule="auto"/>
        <w:rPr>
          <w:lang w:val="en-GB"/>
        </w:rPr>
      </w:pPr>
      <w:r w:rsidRPr="0090487C">
        <w:rPr>
          <w:lang w:val="en-GB"/>
        </w:rPr>
        <w:t>Provide state association development toolkits</w:t>
      </w:r>
    </w:p>
    <w:p w14:paraId="337FA876" w14:textId="77777777" w:rsidR="005E4222" w:rsidRPr="0090487C" w:rsidRDefault="005E4222" w:rsidP="008679A2">
      <w:pPr>
        <w:numPr>
          <w:ilvl w:val="0"/>
          <w:numId w:val="11"/>
        </w:numPr>
        <w:spacing w:after="0" w:line="240" w:lineRule="auto"/>
        <w:rPr>
          <w:lang w:val="en-GB"/>
        </w:rPr>
      </w:pPr>
      <w:r w:rsidRPr="0090487C">
        <w:rPr>
          <w:lang w:val="en-GB"/>
        </w:rPr>
        <w:t>Provide a public access directory of practitioners by state</w:t>
      </w:r>
    </w:p>
    <w:p w14:paraId="436E92E1" w14:textId="77777777" w:rsidR="005E4222" w:rsidRPr="0090487C" w:rsidRDefault="005E4222" w:rsidP="008679A2">
      <w:pPr>
        <w:numPr>
          <w:ilvl w:val="0"/>
          <w:numId w:val="11"/>
        </w:numPr>
        <w:spacing w:after="0" w:line="240" w:lineRule="auto"/>
        <w:rPr>
          <w:lang w:val="en-GB"/>
        </w:rPr>
      </w:pPr>
      <w:r w:rsidRPr="0090487C">
        <w:rPr>
          <w:lang w:val="en-GB"/>
        </w:rPr>
        <w:t>Publish magazines / research journals</w:t>
      </w:r>
    </w:p>
    <w:p w14:paraId="04059DAE" w14:textId="77777777" w:rsidR="005E4222" w:rsidRPr="0090487C" w:rsidRDefault="005E4222" w:rsidP="008679A2">
      <w:pPr>
        <w:numPr>
          <w:ilvl w:val="0"/>
          <w:numId w:val="11"/>
        </w:numPr>
        <w:spacing w:after="0" w:line="240" w:lineRule="auto"/>
        <w:rPr>
          <w:lang w:val="en-GB"/>
        </w:rPr>
      </w:pPr>
      <w:r w:rsidRPr="0090487C">
        <w:rPr>
          <w:lang w:val="en-GB"/>
        </w:rPr>
        <w:t>Provide continuing / professional education events and materials</w:t>
      </w:r>
    </w:p>
    <w:p w14:paraId="667ECAD0" w14:textId="77777777" w:rsidR="005E4222" w:rsidRPr="0090487C" w:rsidRDefault="005E4222" w:rsidP="008679A2">
      <w:pPr>
        <w:numPr>
          <w:ilvl w:val="0"/>
          <w:numId w:val="11"/>
        </w:numPr>
        <w:spacing w:after="0" w:line="240" w:lineRule="auto"/>
        <w:rPr>
          <w:lang w:val="en-GB"/>
        </w:rPr>
      </w:pPr>
      <w:r w:rsidRPr="0090487C">
        <w:rPr>
          <w:lang w:val="en-GB"/>
        </w:rPr>
        <w:t xml:space="preserve">Provide discounts on insurance </w:t>
      </w:r>
    </w:p>
    <w:p w14:paraId="29378D04" w14:textId="77777777" w:rsidR="005E4222" w:rsidRPr="0090487C" w:rsidRDefault="005E4222" w:rsidP="008679A2">
      <w:pPr>
        <w:numPr>
          <w:ilvl w:val="0"/>
          <w:numId w:val="11"/>
        </w:numPr>
        <w:spacing w:after="0" w:line="240" w:lineRule="auto"/>
        <w:rPr>
          <w:lang w:val="en-GB"/>
        </w:rPr>
      </w:pPr>
      <w:r w:rsidRPr="0090487C">
        <w:rPr>
          <w:lang w:val="en-GB"/>
        </w:rPr>
        <w:t>Provide free patient educational materials</w:t>
      </w:r>
    </w:p>
    <w:p w14:paraId="5329AB2B" w14:textId="77777777" w:rsidR="005E4222" w:rsidRPr="0090487C" w:rsidRDefault="005E4222" w:rsidP="008679A2">
      <w:pPr>
        <w:numPr>
          <w:ilvl w:val="0"/>
          <w:numId w:val="11"/>
        </w:numPr>
        <w:spacing w:after="0" w:line="240" w:lineRule="auto"/>
        <w:rPr>
          <w:lang w:val="en-GB"/>
        </w:rPr>
      </w:pPr>
      <w:r w:rsidRPr="0090487C">
        <w:rPr>
          <w:lang w:val="en-GB"/>
        </w:rPr>
        <w:t>Publish job listings</w:t>
      </w:r>
    </w:p>
    <w:p w14:paraId="00986CDD" w14:textId="77777777" w:rsidR="005E4222" w:rsidRPr="0090487C" w:rsidRDefault="005E4222" w:rsidP="008679A2">
      <w:pPr>
        <w:numPr>
          <w:ilvl w:val="0"/>
          <w:numId w:val="11"/>
        </w:numPr>
        <w:spacing w:after="0" w:line="240" w:lineRule="auto"/>
        <w:rPr>
          <w:lang w:val="en-GB"/>
        </w:rPr>
      </w:pPr>
      <w:r w:rsidRPr="0090487C">
        <w:rPr>
          <w:lang w:val="en-GB"/>
        </w:rPr>
        <w:t>Help local patients discover the benefits of acupuncture / TCM</w:t>
      </w:r>
    </w:p>
    <w:p w14:paraId="7294FE66" w14:textId="77777777" w:rsidR="005E4222" w:rsidRPr="0090487C" w:rsidRDefault="005E4222" w:rsidP="008679A2">
      <w:pPr>
        <w:numPr>
          <w:ilvl w:val="0"/>
          <w:numId w:val="11"/>
        </w:numPr>
        <w:spacing w:after="0" w:line="240" w:lineRule="auto"/>
        <w:rPr>
          <w:lang w:val="en-GB"/>
        </w:rPr>
      </w:pPr>
      <w:r w:rsidRPr="0090487C">
        <w:rPr>
          <w:lang w:val="en-GB"/>
        </w:rPr>
        <w:t>Other (please specify)</w:t>
      </w:r>
    </w:p>
    <w:p w14:paraId="58F07E06" w14:textId="77777777" w:rsidR="005E4222" w:rsidRPr="0090487C" w:rsidRDefault="005E4222" w:rsidP="008679A2">
      <w:pPr>
        <w:spacing w:after="0" w:line="240" w:lineRule="auto"/>
        <w:rPr>
          <w:lang w:val="en-GB"/>
        </w:rPr>
      </w:pPr>
    </w:p>
    <w:p w14:paraId="1D1F91DC" w14:textId="77777777" w:rsidR="005E4222" w:rsidRPr="0090487C" w:rsidRDefault="005E4222" w:rsidP="008679A2">
      <w:pPr>
        <w:spacing w:after="0" w:line="240" w:lineRule="auto"/>
        <w:rPr>
          <w:lang w:val="en-GB"/>
        </w:rPr>
      </w:pPr>
    </w:p>
    <w:p w14:paraId="5F2B6B0E" w14:textId="77777777" w:rsidR="005E4222" w:rsidRPr="0090487C" w:rsidRDefault="005E4222" w:rsidP="008679A2">
      <w:pPr>
        <w:spacing w:after="0" w:line="240" w:lineRule="auto"/>
        <w:rPr>
          <w:b/>
          <w:bCs/>
          <w:lang w:val="en-GB"/>
        </w:rPr>
      </w:pPr>
      <w:r w:rsidRPr="0090487C">
        <w:rPr>
          <w:b/>
          <w:bCs/>
          <w:lang w:val="en-GB"/>
        </w:rPr>
        <w:t>Section 3: About the ASA</w:t>
      </w:r>
    </w:p>
    <w:p w14:paraId="1FB6D287" w14:textId="77777777" w:rsidR="005E4222" w:rsidRPr="0090487C" w:rsidRDefault="005E4222" w:rsidP="008679A2">
      <w:pPr>
        <w:spacing w:after="0" w:line="240" w:lineRule="auto"/>
        <w:rPr>
          <w:lang w:val="en-GB"/>
        </w:rPr>
      </w:pPr>
    </w:p>
    <w:p w14:paraId="43B741BC" w14:textId="77777777" w:rsidR="005E4222" w:rsidRPr="0090487C" w:rsidRDefault="005E4222" w:rsidP="008679A2">
      <w:pPr>
        <w:spacing w:after="0" w:line="240" w:lineRule="auto"/>
        <w:ind w:firstLine="360"/>
        <w:rPr>
          <w:lang w:val="en-GB"/>
        </w:rPr>
      </w:pPr>
      <w:r w:rsidRPr="0090487C">
        <w:rPr>
          <w:lang w:val="en-GB"/>
        </w:rPr>
        <w:t>[Display only if a member of an ASA-affiliated association]</w:t>
      </w:r>
    </w:p>
    <w:p w14:paraId="6861A814" w14:textId="77777777" w:rsidR="005E4222" w:rsidRPr="0090487C" w:rsidRDefault="005E4222" w:rsidP="008679A2">
      <w:pPr>
        <w:numPr>
          <w:ilvl w:val="0"/>
          <w:numId w:val="17"/>
        </w:numPr>
        <w:spacing w:after="0" w:line="240" w:lineRule="auto"/>
        <w:rPr>
          <w:lang w:val="en-GB"/>
        </w:rPr>
      </w:pPr>
      <w:r w:rsidRPr="0090487C">
        <w:rPr>
          <w:lang w:val="en-GB"/>
        </w:rPr>
        <w:t>Were you aware that membership of your State Acupuncture association also includes benefits of membership from the American Society of Acupuncturists?</w:t>
      </w:r>
    </w:p>
    <w:p w14:paraId="0579FEDB" w14:textId="77777777" w:rsidR="005E4222" w:rsidRPr="0090487C" w:rsidRDefault="005E4222" w:rsidP="008679A2">
      <w:pPr>
        <w:numPr>
          <w:ilvl w:val="0"/>
          <w:numId w:val="11"/>
        </w:numPr>
        <w:spacing w:after="0" w:line="240" w:lineRule="auto"/>
        <w:rPr>
          <w:lang w:val="en-GB"/>
        </w:rPr>
      </w:pPr>
      <w:r w:rsidRPr="0090487C">
        <w:rPr>
          <w:lang w:val="en-GB"/>
        </w:rPr>
        <w:t>Yes</w:t>
      </w:r>
    </w:p>
    <w:p w14:paraId="3432C724" w14:textId="77777777" w:rsidR="005E4222" w:rsidRPr="0090487C" w:rsidRDefault="005E4222" w:rsidP="008679A2">
      <w:pPr>
        <w:numPr>
          <w:ilvl w:val="0"/>
          <w:numId w:val="11"/>
        </w:numPr>
        <w:spacing w:after="0" w:line="240" w:lineRule="auto"/>
        <w:rPr>
          <w:lang w:val="en-GB"/>
        </w:rPr>
      </w:pPr>
      <w:r w:rsidRPr="0090487C">
        <w:rPr>
          <w:lang w:val="en-GB"/>
        </w:rPr>
        <w:t>No</w:t>
      </w:r>
    </w:p>
    <w:p w14:paraId="1B0E70AB" w14:textId="77777777" w:rsidR="005E4222" w:rsidRPr="0090487C" w:rsidRDefault="005E4222" w:rsidP="008679A2">
      <w:pPr>
        <w:spacing w:after="0" w:line="240" w:lineRule="auto"/>
        <w:rPr>
          <w:lang w:val="en-GB"/>
        </w:rPr>
      </w:pPr>
    </w:p>
    <w:p w14:paraId="140519A1" w14:textId="77777777" w:rsidR="005E4222" w:rsidRPr="0090487C" w:rsidRDefault="005E4222" w:rsidP="008679A2">
      <w:pPr>
        <w:numPr>
          <w:ilvl w:val="0"/>
          <w:numId w:val="17"/>
        </w:numPr>
        <w:spacing w:after="0" w:line="240" w:lineRule="auto"/>
        <w:rPr>
          <w:lang w:val="en-GB"/>
        </w:rPr>
      </w:pPr>
      <w:r w:rsidRPr="0090487C">
        <w:rPr>
          <w:lang w:val="en-GB"/>
        </w:rPr>
        <w:t>How satisfied or dissatisfied are you with ASA’s advocacy activities in the following areas?</w:t>
      </w:r>
    </w:p>
    <w:p w14:paraId="22B4F03C" w14:textId="77777777" w:rsidR="005E4222" w:rsidRPr="0090487C" w:rsidRDefault="005E4222" w:rsidP="008679A2">
      <w:pPr>
        <w:spacing w:after="0" w:line="240" w:lineRule="auto"/>
        <w:ind w:firstLine="360"/>
        <w:rPr>
          <w:lang w:val="en-GB"/>
        </w:rPr>
      </w:pPr>
      <w:r w:rsidRPr="0090487C">
        <w:rPr>
          <w:lang w:val="en-GB"/>
        </w:rPr>
        <w:t>[5-point scale: Highly satisfied – Highly dissatisfied, Unaware]</w:t>
      </w:r>
    </w:p>
    <w:p w14:paraId="1270F0DC" w14:textId="77777777" w:rsidR="005E4222" w:rsidRPr="0090487C" w:rsidRDefault="005E4222" w:rsidP="008679A2">
      <w:pPr>
        <w:numPr>
          <w:ilvl w:val="0"/>
          <w:numId w:val="11"/>
        </w:numPr>
        <w:spacing w:after="0" w:line="240" w:lineRule="auto"/>
        <w:rPr>
          <w:lang w:val="en-GB"/>
        </w:rPr>
      </w:pPr>
      <w:r w:rsidRPr="0090487C">
        <w:rPr>
          <w:lang w:val="en-GB"/>
        </w:rPr>
        <w:t>Seeking recognition of acupuncture by health insurance providers</w:t>
      </w:r>
    </w:p>
    <w:p w14:paraId="11D4F134" w14:textId="77777777" w:rsidR="005E4222" w:rsidRPr="0090487C" w:rsidRDefault="005E4222" w:rsidP="008679A2">
      <w:pPr>
        <w:numPr>
          <w:ilvl w:val="0"/>
          <w:numId w:val="11"/>
        </w:numPr>
        <w:spacing w:after="0" w:line="240" w:lineRule="auto"/>
        <w:rPr>
          <w:lang w:val="en-GB"/>
        </w:rPr>
      </w:pPr>
      <w:r w:rsidRPr="0090487C">
        <w:rPr>
          <w:lang w:val="en-GB"/>
        </w:rPr>
        <w:t>Promoting acupuncture as an alternative to opioid treatments</w:t>
      </w:r>
    </w:p>
    <w:p w14:paraId="31362418" w14:textId="77777777" w:rsidR="005E4222" w:rsidRPr="0090487C" w:rsidRDefault="005E4222" w:rsidP="008679A2">
      <w:pPr>
        <w:numPr>
          <w:ilvl w:val="0"/>
          <w:numId w:val="11"/>
        </w:numPr>
        <w:spacing w:after="0" w:line="240" w:lineRule="auto"/>
        <w:rPr>
          <w:lang w:val="en-GB"/>
        </w:rPr>
      </w:pPr>
      <w:r w:rsidRPr="0090487C">
        <w:rPr>
          <w:lang w:val="en-GB"/>
        </w:rPr>
        <w:t>Responding to national calls for information from government agencies</w:t>
      </w:r>
    </w:p>
    <w:p w14:paraId="05137C26" w14:textId="77777777" w:rsidR="005E4222" w:rsidRPr="0090487C" w:rsidRDefault="005E4222" w:rsidP="008679A2">
      <w:pPr>
        <w:numPr>
          <w:ilvl w:val="0"/>
          <w:numId w:val="11"/>
        </w:numPr>
        <w:spacing w:after="0" w:line="240" w:lineRule="auto"/>
        <w:rPr>
          <w:lang w:val="en-GB"/>
        </w:rPr>
      </w:pPr>
      <w:r w:rsidRPr="0090487C">
        <w:rPr>
          <w:lang w:val="en-GB"/>
        </w:rPr>
        <w:t>Increasing consumer awareness of acupuncture and East Asian medicine</w:t>
      </w:r>
    </w:p>
    <w:p w14:paraId="578E5F99" w14:textId="77777777" w:rsidR="005E4222" w:rsidRPr="0090487C" w:rsidRDefault="005E4222" w:rsidP="008679A2">
      <w:pPr>
        <w:numPr>
          <w:ilvl w:val="0"/>
          <w:numId w:val="11"/>
        </w:numPr>
        <w:spacing w:after="0" w:line="240" w:lineRule="auto"/>
        <w:rPr>
          <w:lang w:val="en-GB"/>
        </w:rPr>
      </w:pPr>
      <w:r w:rsidRPr="0090487C">
        <w:rPr>
          <w:lang w:val="en-GB"/>
        </w:rPr>
        <w:t>Issuing of position statements</w:t>
      </w:r>
    </w:p>
    <w:p w14:paraId="0BF6475A" w14:textId="77777777" w:rsidR="005E4222" w:rsidRPr="0090487C" w:rsidRDefault="005E4222" w:rsidP="008679A2">
      <w:pPr>
        <w:numPr>
          <w:ilvl w:val="0"/>
          <w:numId w:val="11"/>
        </w:numPr>
        <w:spacing w:after="0" w:line="240" w:lineRule="auto"/>
        <w:rPr>
          <w:lang w:val="en-GB"/>
        </w:rPr>
      </w:pPr>
      <w:r w:rsidRPr="0090487C">
        <w:rPr>
          <w:lang w:val="en-GB"/>
        </w:rPr>
        <w:t>Advocating for legislative change at the national level</w:t>
      </w:r>
    </w:p>
    <w:p w14:paraId="021C0836" w14:textId="77777777" w:rsidR="005E4222" w:rsidRPr="0090487C" w:rsidRDefault="005E4222" w:rsidP="008679A2">
      <w:pPr>
        <w:numPr>
          <w:ilvl w:val="0"/>
          <w:numId w:val="11"/>
        </w:numPr>
        <w:spacing w:after="0" w:line="240" w:lineRule="auto"/>
        <w:rPr>
          <w:lang w:val="en-GB"/>
        </w:rPr>
      </w:pPr>
      <w:r w:rsidRPr="0090487C">
        <w:rPr>
          <w:lang w:val="en-GB"/>
        </w:rPr>
        <w:t>Increasing collaboration with mainstream medical organizations</w:t>
      </w:r>
    </w:p>
    <w:p w14:paraId="0873C228" w14:textId="77777777" w:rsidR="005E4222" w:rsidRPr="0090487C" w:rsidRDefault="005E4222" w:rsidP="008679A2">
      <w:pPr>
        <w:spacing w:after="0" w:line="240" w:lineRule="auto"/>
        <w:rPr>
          <w:lang w:val="en-GB"/>
        </w:rPr>
      </w:pPr>
    </w:p>
    <w:p w14:paraId="5BEC3766" w14:textId="77777777" w:rsidR="005E4222" w:rsidRPr="0090487C" w:rsidRDefault="005E4222" w:rsidP="008679A2">
      <w:pPr>
        <w:numPr>
          <w:ilvl w:val="0"/>
          <w:numId w:val="17"/>
        </w:numPr>
        <w:spacing w:after="0" w:line="240" w:lineRule="auto"/>
        <w:rPr>
          <w:lang w:val="en-GB"/>
        </w:rPr>
      </w:pPr>
      <w:r w:rsidRPr="0090487C">
        <w:rPr>
          <w:lang w:val="en-GB"/>
        </w:rPr>
        <w:t xml:space="preserve">Which issues do you feel the ASA should place its greatest focus over the next five years? </w:t>
      </w:r>
    </w:p>
    <w:p w14:paraId="10161DBD" w14:textId="77777777" w:rsidR="005E4222" w:rsidRPr="0090487C" w:rsidRDefault="005E4222" w:rsidP="008679A2">
      <w:pPr>
        <w:numPr>
          <w:ilvl w:val="0"/>
          <w:numId w:val="11"/>
        </w:numPr>
        <w:spacing w:after="0" w:line="240" w:lineRule="auto"/>
        <w:rPr>
          <w:lang w:val="en-GB"/>
        </w:rPr>
      </w:pPr>
      <w:r w:rsidRPr="0090487C">
        <w:rPr>
          <w:lang w:val="en-GB"/>
        </w:rPr>
        <w:t>[Free text]</w:t>
      </w:r>
    </w:p>
    <w:p w14:paraId="3B7F901C" w14:textId="77777777" w:rsidR="005E4222" w:rsidRPr="0090487C" w:rsidRDefault="005E4222" w:rsidP="008679A2">
      <w:pPr>
        <w:spacing w:after="0" w:line="240" w:lineRule="auto"/>
        <w:rPr>
          <w:lang w:val="en-GB"/>
        </w:rPr>
      </w:pPr>
    </w:p>
    <w:p w14:paraId="27C861B5" w14:textId="77777777" w:rsidR="005E4222" w:rsidRPr="0090487C" w:rsidRDefault="005E4222" w:rsidP="008679A2">
      <w:pPr>
        <w:numPr>
          <w:ilvl w:val="0"/>
          <w:numId w:val="17"/>
        </w:numPr>
        <w:spacing w:after="0" w:line="240" w:lineRule="auto"/>
        <w:rPr>
          <w:lang w:val="en-GB"/>
        </w:rPr>
      </w:pPr>
      <w:r w:rsidRPr="0090487C">
        <w:rPr>
          <w:lang w:val="en-GB"/>
        </w:rPr>
        <w:t>How important to you are each of the following ASA activities?</w:t>
      </w:r>
    </w:p>
    <w:p w14:paraId="4D5926EF" w14:textId="77777777" w:rsidR="005E4222" w:rsidRPr="0090487C" w:rsidRDefault="005E4222" w:rsidP="008679A2">
      <w:pPr>
        <w:spacing w:after="0" w:line="240" w:lineRule="auto"/>
        <w:ind w:firstLine="360"/>
        <w:rPr>
          <w:lang w:val="en-GB"/>
        </w:rPr>
      </w:pPr>
      <w:r w:rsidRPr="0090487C">
        <w:rPr>
          <w:lang w:val="en-GB"/>
        </w:rPr>
        <w:t>[5-point scale: Very important – Not important at all; Was not aware]</w:t>
      </w:r>
    </w:p>
    <w:p w14:paraId="703771EB" w14:textId="77777777" w:rsidR="005E4222" w:rsidRPr="0090487C" w:rsidRDefault="005E4222" w:rsidP="008679A2">
      <w:pPr>
        <w:numPr>
          <w:ilvl w:val="0"/>
          <w:numId w:val="11"/>
        </w:numPr>
        <w:spacing w:after="0" w:line="240" w:lineRule="auto"/>
        <w:rPr>
          <w:lang w:val="en-GB"/>
        </w:rPr>
      </w:pPr>
      <w:r w:rsidRPr="0090487C">
        <w:rPr>
          <w:lang w:val="en-GB"/>
        </w:rPr>
        <w:lastRenderedPageBreak/>
        <w:t>Advocating and lobbying on behalf of the profession at the local and national level</w:t>
      </w:r>
    </w:p>
    <w:p w14:paraId="1A1A2F12" w14:textId="77777777" w:rsidR="005E4222" w:rsidRPr="0090487C" w:rsidRDefault="005E4222" w:rsidP="008679A2">
      <w:pPr>
        <w:numPr>
          <w:ilvl w:val="0"/>
          <w:numId w:val="11"/>
        </w:numPr>
        <w:spacing w:after="0" w:line="240" w:lineRule="auto"/>
        <w:rPr>
          <w:lang w:val="en-GB"/>
        </w:rPr>
      </w:pPr>
      <w:r w:rsidRPr="0090487C">
        <w:rPr>
          <w:lang w:val="en-GB"/>
        </w:rPr>
        <w:t>Representing the acupuncture profession internationally</w:t>
      </w:r>
    </w:p>
    <w:p w14:paraId="798C9230" w14:textId="77777777" w:rsidR="005E4222" w:rsidRPr="0090487C" w:rsidRDefault="005E4222" w:rsidP="008679A2">
      <w:pPr>
        <w:numPr>
          <w:ilvl w:val="0"/>
          <w:numId w:val="11"/>
        </w:numPr>
        <w:spacing w:after="0" w:line="240" w:lineRule="auto"/>
        <w:rPr>
          <w:lang w:val="en-GB"/>
        </w:rPr>
      </w:pPr>
      <w:r w:rsidRPr="0090487C">
        <w:rPr>
          <w:lang w:val="en-GB"/>
        </w:rPr>
        <w:t>Promoting the highest quality of practice</w:t>
      </w:r>
    </w:p>
    <w:p w14:paraId="20D134AC" w14:textId="77777777" w:rsidR="005E4222" w:rsidRPr="0090487C" w:rsidRDefault="005E4222" w:rsidP="008679A2">
      <w:pPr>
        <w:numPr>
          <w:ilvl w:val="0"/>
          <w:numId w:val="11"/>
        </w:numPr>
        <w:spacing w:after="0" w:line="240" w:lineRule="auto"/>
        <w:rPr>
          <w:lang w:val="en-GB"/>
        </w:rPr>
      </w:pPr>
      <w:r w:rsidRPr="0090487C">
        <w:rPr>
          <w:lang w:val="en-GB"/>
        </w:rPr>
        <w:t>Organizing a National Conference</w:t>
      </w:r>
    </w:p>
    <w:p w14:paraId="14DE8048" w14:textId="77777777" w:rsidR="005E4222" w:rsidRPr="0090487C" w:rsidRDefault="005E4222" w:rsidP="008679A2">
      <w:pPr>
        <w:numPr>
          <w:ilvl w:val="0"/>
          <w:numId w:val="11"/>
        </w:numPr>
        <w:spacing w:after="0" w:line="240" w:lineRule="auto"/>
        <w:rPr>
          <w:lang w:val="en-GB"/>
        </w:rPr>
      </w:pPr>
      <w:r w:rsidRPr="0090487C">
        <w:rPr>
          <w:lang w:val="en-GB"/>
        </w:rPr>
        <w:t>Discounted / group insurance</w:t>
      </w:r>
    </w:p>
    <w:p w14:paraId="36EBFCCF" w14:textId="77777777" w:rsidR="005E4222" w:rsidRPr="0090487C" w:rsidRDefault="005E4222" w:rsidP="008679A2">
      <w:pPr>
        <w:numPr>
          <w:ilvl w:val="0"/>
          <w:numId w:val="11"/>
        </w:numPr>
        <w:spacing w:after="0" w:line="240" w:lineRule="auto"/>
        <w:rPr>
          <w:lang w:val="en-GB"/>
        </w:rPr>
      </w:pPr>
      <w:r w:rsidRPr="0090487C">
        <w:rPr>
          <w:lang w:val="en-GB"/>
        </w:rPr>
        <w:t xml:space="preserve">Access to the </w:t>
      </w:r>
      <w:proofErr w:type="spellStart"/>
      <w:r w:rsidRPr="0090487C">
        <w:rPr>
          <w:u w:val="single"/>
          <w:lang w:val="en-GB"/>
        </w:rPr>
        <w:t>Freshbenies</w:t>
      </w:r>
      <w:proofErr w:type="spellEnd"/>
      <w:r w:rsidRPr="0090487C">
        <w:rPr>
          <w:lang w:val="en-GB"/>
        </w:rPr>
        <w:t xml:space="preserve"> program (link opens in new window)</w:t>
      </w:r>
    </w:p>
    <w:p w14:paraId="164E62F3" w14:textId="77777777" w:rsidR="005E4222" w:rsidRPr="0090487C" w:rsidRDefault="005E4222" w:rsidP="008679A2">
      <w:pPr>
        <w:numPr>
          <w:ilvl w:val="0"/>
          <w:numId w:val="11"/>
        </w:numPr>
        <w:spacing w:after="0" w:line="240" w:lineRule="auto"/>
        <w:rPr>
          <w:lang w:val="en-GB"/>
        </w:rPr>
      </w:pPr>
      <w:r w:rsidRPr="0090487C">
        <w:rPr>
          <w:lang w:val="en-GB"/>
        </w:rPr>
        <w:t>Publication of the Journal of the American Society of Acupuncturists (JASA)</w:t>
      </w:r>
    </w:p>
    <w:p w14:paraId="5836BE45" w14:textId="77777777" w:rsidR="005E4222" w:rsidRPr="0090487C" w:rsidRDefault="005E4222" w:rsidP="008679A2">
      <w:pPr>
        <w:numPr>
          <w:ilvl w:val="0"/>
          <w:numId w:val="11"/>
        </w:numPr>
        <w:spacing w:after="0" w:line="240" w:lineRule="auto"/>
        <w:rPr>
          <w:lang w:val="en-GB"/>
        </w:rPr>
      </w:pPr>
      <w:r w:rsidRPr="0090487C">
        <w:rPr>
          <w:lang w:val="en-GB"/>
        </w:rPr>
        <w:t>Professional networking opportunities</w:t>
      </w:r>
    </w:p>
    <w:p w14:paraId="472E4D89" w14:textId="77777777" w:rsidR="005E4222" w:rsidRPr="0090487C" w:rsidRDefault="005E4222" w:rsidP="008679A2">
      <w:pPr>
        <w:numPr>
          <w:ilvl w:val="0"/>
          <w:numId w:val="11"/>
        </w:numPr>
        <w:spacing w:after="0" w:line="240" w:lineRule="auto"/>
        <w:rPr>
          <w:lang w:val="en-GB"/>
        </w:rPr>
      </w:pPr>
      <w:r w:rsidRPr="0090487C">
        <w:rPr>
          <w:lang w:val="en-GB"/>
        </w:rPr>
        <w:t>Job postings</w:t>
      </w:r>
    </w:p>
    <w:p w14:paraId="56614CE5" w14:textId="77777777" w:rsidR="005E4222" w:rsidRPr="0090487C" w:rsidRDefault="005E4222" w:rsidP="008679A2">
      <w:pPr>
        <w:numPr>
          <w:ilvl w:val="0"/>
          <w:numId w:val="11"/>
        </w:numPr>
        <w:spacing w:after="0" w:line="240" w:lineRule="auto"/>
        <w:rPr>
          <w:lang w:val="en-GB"/>
        </w:rPr>
      </w:pPr>
      <w:r w:rsidRPr="0090487C">
        <w:rPr>
          <w:lang w:val="en-GB"/>
        </w:rPr>
        <w:t>Legislature updates by state</w:t>
      </w:r>
    </w:p>
    <w:p w14:paraId="6DCFDC02" w14:textId="77777777" w:rsidR="005E4222" w:rsidRPr="0090487C" w:rsidRDefault="005E4222" w:rsidP="008679A2">
      <w:pPr>
        <w:spacing w:after="0" w:line="240" w:lineRule="auto"/>
        <w:rPr>
          <w:lang w:val="en-GB"/>
        </w:rPr>
      </w:pPr>
    </w:p>
    <w:p w14:paraId="5A382B5E" w14:textId="77777777" w:rsidR="005E4222" w:rsidRPr="0090487C" w:rsidRDefault="005E4222" w:rsidP="008679A2">
      <w:pPr>
        <w:numPr>
          <w:ilvl w:val="0"/>
          <w:numId w:val="17"/>
        </w:numPr>
        <w:spacing w:after="0" w:line="240" w:lineRule="auto"/>
        <w:rPr>
          <w:lang w:val="en-GB"/>
        </w:rPr>
      </w:pPr>
      <w:r w:rsidRPr="0090487C">
        <w:rPr>
          <w:lang w:val="en-GB"/>
        </w:rPr>
        <w:t>Are there any other products or services that you would like the American Society of Acupuncturists to develop? If so, please specify them below.</w:t>
      </w:r>
    </w:p>
    <w:p w14:paraId="37E48B8B" w14:textId="77777777" w:rsidR="005E4222" w:rsidRPr="0090487C" w:rsidRDefault="005E4222" w:rsidP="008679A2">
      <w:pPr>
        <w:numPr>
          <w:ilvl w:val="0"/>
          <w:numId w:val="11"/>
        </w:numPr>
        <w:spacing w:after="0" w:line="240" w:lineRule="auto"/>
        <w:rPr>
          <w:lang w:val="en-GB"/>
        </w:rPr>
      </w:pPr>
      <w:r w:rsidRPr="0090487C">
        <w:rPr>
          <w:lang w:val="en-GB"/>
        </w:rPr>
        <w:t>[Free text]</w:t>
      </w:r>
    </w:p>
    <w:p w14:paraId="55CA1788" w14:textId="77777777" w:rsidR="005E4222" w:rsidRPr="0090487C" w:rsidRDefault="005E4222" w:rsidP="008679A2">
      <w:pPr>
        <w:spacing w:after="0" w:line="240" w:lineRule="auto"/>
        <w:rPr>
          <w:lang w:val="en-GB"/>
        </w:rPr>
      </w:pPr>
    </w:p>
    <w:p w14:paraId="44F5938C" w14:textId="77777777" w:rsidR="005E4222" w:rsidRPr="0090487C" w:rsidRDefault="005E4222" w:rsidP="008679A2">
      <w:pPr>
        <w:spacing w:after="0" w:line="240" w:lineRule="auto"/>
        <w:rPr>
          <w:lang w:val="en-GB"/>
        </w:rPr>
      </w:pPr>
    </w:p>
    <w:p w14:paraId="1C2A4538" w14:textId="77777777" w:rsidR="005E4222" w:rsidRPr="0090487C" w:rsidRDefault="005E4222" w:rsidP="008679A2">
      <w:pPr>
        <w:spacing w:after="0" w:line="240" w:lineRule="auto"/>
        <w:rPr>
          <w:b/>
          <w:bCs/>
          <w:lang w:val="en-GB"/>
        </w:rPr>
      </w:pPr>
      <w:r w:rsidRPr="0090487C">
        <w:rPr>
          <w:b/>
          <w:bCs/>
          <w:lang w:val="en-GB"/>
        </w:rPr>
        <w:t>Section 4: Continuing professional education and use of literature</w:t>
      </w:r>
    </w:p>
    <w:p w14:paraId="1CAE2347" w14:textId="77777777" w:rsidR="005E4222" w:rsidRPr="0090487C" w:rsidRDefault="005E4222" w:rsidP="008679A2">
      <w:pPr>
        <w:spacing w:after="0" w:line="240" w:lineRule="auto"/>
        <w:rPr>
          <w:lang w:val="en-GB"/>
        </w:rPr>
      </w:pPr>
    </w:p>
    <w:p w14:paraId="5F8C1B88" w14:textId="77777777" w:rsidR="005E4222" w:rsidRPr="0090487C" w:rsidRDefault="005E4222" w:rsidP="008679A2">
      <w:pPr>
        <w:numPr>
          <w:ilvl w:val="0"/>
          <w:numId w:val="17"/>
        </w:numPr>
        <w:spacing w:after="0" w:line="240" w:lineRule="auto"/>
        <w:rPr>
          <w:lang w:val="en-GB"/>
        </w:rPr>
      </w:pPr>
      <w:r w:rsidRPr="0090487C">
        <w:rPr>
          <w:lang w:val="en-GB"/>
        </w:rPr>
        <w:t>The Journal of the American Society of Acupuncturists (JASA) is published four times a year. How many of these issues do you read, either in print or online?</w:t>
      </w:r>
    </w:p>
    <w:p w14:paraId="1D0907DA" w14:textId="77777777" w:rsidR="005E4222" w:rsidRPr="0090487C" w:rsidRDefault="005E4222" w:rsidP="008679A2">
      <w:pPr>
        <w:numPr>
          <w:ilvl w:val="0"/>
          <w:numId w:val="32"/>
        </w:numPr>
        <w:spacing w:after="0" w:line="240" w:lineRule="auto"/>
        <w:rPr>
          <w:lang w:val="en-GB"/>
        </w:rPr>
      </w:pPr>
      <w:r w:rsidRPr="0090487C">
        <w:rPr>
          <w:lang w:val="en-GB"/>
        </w:rPr>
        <w:t>Every issue</w:t>
      </w:r>
    </w:p>
    <w:p w14:paraId="7E7EE8B2" w14:textId="77777777" w:rsidR="005E4222" w:rsidRPr="0090487C" w:rsidRDefault="005E4222" w:rsidP="008679A2">
      <w:pPr>
        <w:numPr>
          <w:ilvl w:val="0"/>
          <w:numId w:val="32"/>
        </w:numPr>
        <w:spacing w:after="0" w:line="240" w:lineRule="auto"/>
        <w:rPr>
          <w:lang w:val="en-GB"/>
        </w:rPr>
      </w:pPr>
      <w:r w:rsidRPr="0090487C">
        <w:rPr>
          <w:lang w:val="en-GB"/>
        </w:rPr>
        <w:t>Three issues per year</w:t>
      </w:r>
    </w:p>
    <w:p w14:paraId="65B1DED6" w14:textId="77777777" w:rsidR="005E4222" w:rsidRPr="0090487C" w:rsidRDefault="005E4222" w:rsidP="008679A2">
      <w:pPr>
        <w:numPr>
          <w:ilvl w:val="0"/>
          <w:numId w:val="32"/>
        </w:numPr>
        <w:spacing w:after="0" w:line="240" w:lineRule="auto"/>
        <w:rPr>
          <w:lang w:val="en-GB"/>
        </w:rPr>
      </w:pPr>
      <w:r w:rsidRPr="0090487C">
        <w:rPr>
          <w:lang w:val="en-GB"/>
        </w:rPr>
        <w:t>Two issues per year</w:t>
      </w:r>
    </w:p>
    <w:p w14:paraId="73BEA06A" w14:textId="77777777" w:rsidR="005E4222" w:rsidRPr="0090487C" w:rsidRDefault="005E4222" w:rsidP="008679A2">
      <w:pPr>
        <w:numPr>
          <w:ilvl w:val="0"/>
          <w:numId w:val="32"/>
        </w:numPr>
        <w:spacing w:after="0" w:line="240" w:lineRule="auto"/>
        <w:rPr>
          <w:lang w:val="en-GB"/>
        </w:rPr>
      </w:pPr>
      <w:r w:rsidRPr="0090487C">
        <w:rPr>
          <w:lang w:val="en-GB"/>
        </w:rPr>
        <w:t>One issue per year</w:t>
      </w:r>
    </w:p>
    <w:p w14:paraId="731CF931" w14:textId="77777777" w:rsidR="005E4222" w:rsidRPr="0090487C" w:rsidRDefault="005E4222" w:rsidP="008679A2">
      <w:pPr>
        <w:numPr>
          <w:ilvl w:val="0"/>
          <w:numId w:val="32"/>
        </w:numPr>
        <w:spacing w:after="0" w:line="240" w:lineRule="auto"/>
        <w:rPr>
          <w:lang w:val="en-GB"/>
        </w:rPr>
      </w:pPr>
      <w:r w:rsidRPr="0090487C">
        <w:rPr>
          <w:lang w:val="en-GB"/>
        </w:rPr>
        <w:t>Less frequently</w:t>
      </w:r>
    </w:p>
    <w:p w14:paraId="3990C237" w14:textId="77777777" w:rsidR="005E4222" w:rsidRPr="0090487C" w:rsidRDefault="005E4222" w:rsidP="008679A2">
      <w:pPr>
        <w:numPr>
          <w:ilvl w:val="0"/>
          <w:numId w:val="32"/>
        </w:numPr>
        <w:spacing w:after="0" w:line="240" w:lineRule="auto"/>
        <w:rPr>
          <w:lang w:val="en-GB"/>
        </w:rPr>
      </w:pPr>
      <w:r w:rsidRPr="0090487C">
        <w:rPr>
          <w:lang w:val="en-GB"/>
        </w:rPr>
        <w:t>Never</w:t>
      </w:r>
    </w:p>
    <w:p w14:paraId="017783BD" w14:textId="77777777" w:rsidR="005E4222" w:rsidRPr="0090487C" w:rsidRDefault="005E4222" w:rsidP="008679A2">
      <w:pPr>
        <w:spacing w:after="0" w:line="240" w:lineRule="auto"/>
        <w:rPr>
          <w:lang w:val="en-GB"/>
        </w:rPr>
      </w:pPr>
    </w:p>
    <w:p w14:paraId="61058F46" w14:textId="77777777" w:rsidR="005E4222" w:rsidRPr="0090487C" w:rsidRDefault="005E4222" w:rsidP="008679A2">
      <w:pPr>
        <w:spacing w:after="0" w:line="240" w:lineRule="auto"/>
        <w:ind w:firstLine="360"/>
        <w:rPr>
          <w:lang w:val="en-GB"/>
        </w:rPr>
      </w:pPr>
      <w:r w:rsidRPr="0090487C">
        <w:rPr>
          <w:lang w:val="en-GB"/>
        </w:rPr>
        <w:t>[If any response other than ‘never’]</w:t>
      </w:r>
    </w:p>
    <w:p w14:paraId="2D565151" w14:textId="77777777" w:rsidR="005E4222" w:rsidRPr="0090487C" w:rsidRDefault="005E4222" w:rsidP="008679A2">
      <w:pPr>
        <w:numPr>
          <w:ilvl w:val="0"/>
          <w:numId w:val="17"/>
        </w:numPr>
        <w:spacing w:after="0" w:line="240" w:lineRule="auto"/>
        <w:rPr>
          <w:lang w:val="en-GB"/>
        </w:rPr>
      </w:pPr>
      <w:r w:rsidRPr="0090487C">
        <w:rPr>
          <w:lang w:val="en-GB"/>
        </w:rPr>
        <w:t>How valuable do you find each of the following types of content in JASA?</w:t>
      </w:r>
    </w:p>
    <w:p w14:paraId="637A4A0B" w14:textId="77777777" w:rsidR="005E4222" w:rsidRPr="0090487C" w:rsidRDefault="005E4222" w:rsidP="008679A2">
      <w:pPr>
        <w:spacing w:after="0" w:line="240" w:lineRule="auto"/>
        <w:ind w:firstLine="360"/>
        <w:rPr>
          <w:lang w:val="en-GB"/>
        </w:rPr>
      </w:pPr>
      <w:r w:rsidRPr="0090487C">
        <w:rPr>
          <w:lang w:val="en-GB"/>
        </w:rPr>
        <w:t>[5-point scale: Very valuable – Not at all valuable]</w:t>
      </w:r>
    </w:p>
    <w:p w14:paraId="65777BFC" w14:textId="77777777" w:rsidR="005E4222" w:rsidRPr="0090487C" w:rsidRDefault="005E4222" w:rsidP="008679A2">
      <w:pPr>
        <w:numPr>
          <w:ilvl w:val="0"/>
          <w:numId w:val="21"/>
        </w:numPr>
        <w:spacing w:after="0" w:line="240" w:lineRule="auto"/>
        <w:rPr>
          <w:lang w:val="en-GB"/>
        </w:rPr>
      </w:pPr>
      <w:r w:rsidRPr="0090487C">
        <w:rPr>
          <w:lang w:val="en-GB"/>
        </w:rPr>
        <w:t>Systematic / Literature reviews</w:t>
      </w:r>
    </w:p>
    <w:p w14:paraId="33DC5348" w14:textId="77777777" w:rsidR="005E4222" w:rsidRPr="0090487C" w:rsidRDefault="005E4222" w:rsidP="008679A2">
      <w:pPr>
        <w:numPr>
          <w:ilvl w:val="0"/>
          <w:numId w:val="21"/>
        </w:numPr>
        <w:spacing w:after="0" w:line="240" w:lineRule="auto"/>
        <w:rPr>
          <w:lang w:val="en-GB"/>
        </w:rPr>
      </w:pPr>
      <w:r w:rsidRPr="0090487C">
        <w:rPr>
          <w:lang w:val="en-GB"/>
        </w:rPr>
        <w:t>Original research content</w:t>
      </w:r>
    </w:p>
    <w:p w14:paraId="2673B7BE" w14:textId="77777777" w:rsidR="005E4222" w:rsidRPr="0090487C" w:rsidRDefault="005E4222" w:rsidP="008679A2">
      <w:pPr>
        <w:numPr>
          <w:ilvl w:val="0"/>
          <w:numId w:val="21"/>
        </w:numPr>
        <w:spacing w:after="0" w:line="240" w:lineRule="auto"/>
        <w:rPr>
          <w:lang w:val="en-GB"/>
        </w:rPr>
      </w:pPr>
      <w:r w:rsidRPr="0090487C">
        <w:rPr>
          <w:lang w:val="en-GB"/>
        </w:rPr>
        <w:t>Case reports</w:t>
      </w:r>
    </w:p>
    <w:p w14:paraId="405CAB8C" w14:textId="77777777" w:rsidR="005E4222" w:rsidRPr="0090487C" w:rsidRDefault="005E4222" w:rsidP="008679A2">
      <w:pPr>
        <w:numPr>
          <w:ilvl w:val="0"/>
          <w:numId w:val="21"/>
        </w:numPr>
        <w:spacing w:after="0" w:line="240" w:lineRule="auto"/>
        <w:rPr>
          <w:lang w:val="en-GB"/>
        </w:rPr>
      </w:pPr>
      <w:r w:rsidRPr="0090487C">
        <w:rPr>
          <w:lang w:val="en-GB"/>
        </w:rPr>
        <w:t>Book reviews</w:t>
      </w:r>
    </w:p>
    <w:p w14:paraId="3E2DE430" w14:textId="77777777" w:rsidR="005E4222" w:rsidRPr="0090487C" w:rsidRDefault="005E4222" w:rsidP="008679A2">
      <w:pPr>
        <w:numPr>
          <w:ilvl w:val="0"/>
          <w:numId w:val="21"/>
        </w:numPr>
        <w:spacing w:after="0" w:line="240" w:lineRule="auto"/>
        <w:rPr>
          <w:lang w:val="en-GB"/>
        </w:rPr>
      </w:pPr>
      <w:r w:rsidRPr="0090487C">
        <w:rPr>
          <w:lang w:val="en-GB"/>
        </w:rPr>
        <w:t>Clinical Pearls</w:t>
      </w:r>
    </w:p>
    <w:p w14:paraId="0197E679" w14:textId="77777777" w:rsidR="005E4222" w:rsidRPr="0090487C" w:rsidRDefault="005E4222" w:rsidP="008679A2">
      <w:pPr>
        <w:numPr>
          <w:ilvl w:val="0"/>
          <w:numId w:val="21"/>
        </w:numPr>
        <w:spacing w:after="0" w:line="240" w:lineRule="auto"/>
        <w:rPr>
          <w:lang w:val="en-GB"/>
        </w:rPr>
      </w:pPr>
      <w:r w:rsidRPr="0090487C">
        <w:rPr>
          <w:lang w:val="en-GB"/>
        </w:rPr>
        <w:t>Opinion / Perspective articles</w:t>
      </w:r>
    </w:p>
    <w:p w14:paraId="3B716C0D" w14:textId="77777777" w:rsidR="005E4222" w:rsidRPr="0090487C" w:rsidRDefault="005E4222" w:rsidP="008679A2">
      <w:pPr>
        <w:spacing w:after="0" w:line="240" w:lineRule="auto"/>
        <w:rPr>
          <w:lang w:val="en-GB"/>
        </w:rPr>
      </w:pPr>
    </w:p>
    <w:p w14:paraId="094AFC21" w14:textId="77777777" w:rsidR="005E4222" w:rsidRPr="0090487C" w:rsidRDefault="005E4222" w:rsidP="008679A2">
      <w:pPr>
        <w:spacing w:after="0" w:line="240" w:lineRule="auto"/>
        <w:ind w:firstLine="360"/>
        <w:rPr>
          <w:lang w:val="en-GB"/>
        </w:rPr>
      </w:pPr>
      <w:r w:rsidRPr="0090487C">
        <w:rPr>
          <w:lang w:val="en-GB"/>
        </w:rPr>
        <w:t>[If ‘never’]</w:t>
      </w:r>
    </w:p>
    <w:p w14:paraId="1CB72EEB" w14:textId="77777777" w:rsidR="005E4222" w:rsidRPr="0090487C" w:rsidRDefault="005E4222" w:rsidP="008679A2">
      <w:pPr>
        <w:numPr>
          <w:ilvl w:val="0"/>
          <w:numId w:val="17"/>
        </w:numPr>
        <w:spacing w:after="0" w:line="240" w:lineRule="auto"/>
        <w:rPr>
          <w:lang w:val="en-GB"/>
        </w:rPr>
      </w:pPr>
      <w:r w:rsidRPr="0090487C">
        <w:rPr>
          <w:lang w:val="en-GB"/>
        </w:rPr>
        <w:t>Why do you not read JASA?</w:t>
      </w:r>
    </w:p>
    <w:p w14:paraId="3A8FB84D" w14:textId="77777777" w:rsidR="005E4222" w:rsidRPr="0090487C" w:rsidRDefault="005E4222" w:rsidP="008679A2">
      <w:pPr>
        <w:numPr>
          <w:ilvl w:val="0"/>
          <w:numId w:val="22"/>
        </w:numPr>
        <w:spacing w:after="0" w:line="240" w:lineRule="auto"/>
        <w:rPr>
          <w:lang w:val="en-GB"/>
        </w:rPr>
      </w:pPr>
      <w:r w:rsidRPr="0090487C">
        <w:rPr>
          <w:lang w:val="en-GB"/>
        </w:rPr>
        <w:t>The content is not relevant to me</w:t>
      </w:r>
    </w:p>
    <w:p w14:paraId="369E2E07" w14:textId="77777777" w:rsidR="005E4222" w:rsidRPr="0090487C" w:rsidRDefault="005E4222" w:rsidP="008679A2">
      <w:pPr>
        <w:numPr>
          <w:ilvl w:val="0"/>
          <w:numId w:val="22"/>
        </w:numPr>
        <w:spacing w:after="0" w:line="240" w:lineRule="auto"/>
        <w:rPr>
          <w:lang w:val="en-GB"/>
        </w:rPr>
      </w:pPr>
      <w:r w:rsidRPr="0090487C">
        <w:rPr>
          <w:lang w:val="en-GB"/>
        </w:rPr>
        <w:t>I was not aware of the journal</w:t>
      </w:r>
    </w:p>
    <w:p w14:paraId="6D588407" w14:textId="77777777" w:rsidR="005E4222" w:rsidRPr="0090487C" w:rsidRDefault="005E4222" w:rsidP="008679A2">
      <w:pPr>
        <w:numPr>
          <w:ilvl w:val="0"/>
          <w:numId w:val="22"/>
        </w:numPr>
        <w:spacing w:after="0" w:line="240" w:lineRule="auto"/>
        <w:rPr>
          <w:lang w:val="en-GB"/>
        </w:rPr>
      </w:pPr>
      <w:r w:rsidRPr="0090487C">
        <w:rPr>
          <w:lang w:val="en-GB"/>
        </w:rPr>
        <w:t>I don’t have access</w:t>
      </w:r>
    </w:p>
    <w:p w14:paraId="77CDF74D" w14:textId="77777777" w:rsidR="005E4222" w:rsidRPr="0090487C" w:rsidRDefault="005E4222" w:rsidP="008679A2">
      <w:pPr>
        <w:numPr>
          <w:ilvl w:val="0"/>
          <w:numId w:val="22"/>
        </w:numPr>
        <w:spacing w:after="0" w:line="240" w:lineRule="auto"/>
        <w:rPr>
          <w:lang w:val="en-GB"/>
        </w:rPr>
      </w:pPr>
      <w:r w:rsidRPr="0090487C">
        <w:rPr>
          <w:lang w:val="en-GB"/>
        </w:rPr>
        <w:lastRenderedPageBreak/>
        <w:t>Other (please specify)</w:t>
      </w:r>
    </w:p>
    <w:p w14:paraId="3395416E" w14:textId="77777777" w:rsidR="005E4222" w:rsidRPr="0090487C" w:rsidRDefault="005E4222" w:rsidP="008679A2">
      <w:pPr>
        <w:spacing w:after="0" w:line="240" w:lineRule="auto"/>
        <w:rPr>
          <w:lang w:val="en-GB"/>
        </w:rPr>
      </w:pPr>
    </w:p>
    <w:p w14:paraId="7FFBE78F" w14:textId="77777777" w:rsidR="005E4222" w:rsidRPr="0090487C" w:rsidRDefault="005E4222" w:rsidP="008679A2">
      <w:pPr>
        <w:numPr>
          <w:ilvl w:val="0"/>
          <w:numId w:val="17"/>
        </w:numPr>
        <w:spacing w:after="0" w:line="240" w:lineRule="auto"/>
        <w:rPr>
          <w:lang w:val="en-GB"/>
        </w:rPr>
      </w:pPr>
      <w:r w:rsidRPr="0090487C">
        <w:rPr>
          <w:lang w:val="en-GB"/>
        </w:rPr>
        <w:t>Which other acupuncture publications do you read, if any? Please specify below.</w:t>
      </w:r>
    </w:p>
    <w:p w14:paraId="7DEF478A" w14:textId="77777777" w:rsidR="005E4222" w:rsidRPr="0090487C" w:rsidRDefault="005E4222" w:rsidP="008679A2">
      <w:pPr>
        <w:numPr>
          <w:ilvl w:val="0"/>
          <w:numId w:val="23"/>
        </w:numPr>
        <w:spacing w:after="0" w:line="240" w:lineRule="auto"/>
        <w:rPr>
          <w:lang w:val="en-GB"/>
        </w:rPr>
      </w:pPr>
      <w:r w:rsidRPr="0090487C">
        <w:rPr>
          <w:lang w:val="en-GB"/>
        </w:rPr>
        <w:t>European Journal of Integrative Medicine</w:t>
      </w:r>
    </w:p>
    <w:p w14:paraId="5F987D3B" w14:textId="77777777" w:rsidR="005E4222" w:rsidRPr="0090487C" w:rsidRDefault="005E4222" w:rsidP="008679A2">
      <w:pPr>
        <w:numPr>
          <w:ilvl w:val="0"/>
          <w:numId w:val="23"/>
        </w:numPr>
        <w:spacing w:after="0" w:line="240" w:lineRule="auto"/>
        <w:rPr>
          <w:lang w:val="en-GB"/>
        </w:rPr>
      </w:pPr>
      <w:r w:rsidRPr="0090487C">
        <w:rPr>
          <w:lang w:val="en-GB"/>
        </w:rPr>
        <w:t>The Journal of Chinese Medicine &amp; Traditional Chinese Medicine</w:t>
      </w:r>
    </w:p>
    <w:p w14:paraId="78092343" w14:textId="77777777" w:rsidR="005E4222" w:rsidRPr="0090487C" w:rsidRDefault="005E4222" w:rsidP="008679A2">
      <w:pPr>
        <w:numPr>
          <w:ilvl w:val="0"/>
          <w:numId w:val="23"/>
        </w:numPr>
        <w:spacing w:after="0" w:line="240" w:lineRule="auto"/>
        <w:rPr>
          <w:lang w:val="en-GB"/>
        </w:rPr>
      </w:pPr>
      <w:r w:rsidRPr="0090487C">
        <w:rPr>
          <w:lang w:val="en-GB"/>
        </w:rPr>
        <w:t>North American Journal of Oriental Medicine</w:t>
      </w:r>
    </w:p>
    <w:p w14:paraId="119AB196" w14:textId="77777777" w:rsidR="005E4222" w:rsidRPr="0090487C" w:rsidRDefault="005E4222" w:rsidP="008679A2">
      <w:pPr>
        <w:numPr>
          <w:ilvl w:val="0"/>
          <w:numId w:val="23"/>
        </w:numPr>
        <w:spacing w:after="0" w:line="240" w:lineRule="auto"/>
        <w:rPr>
          <w:lang w:val="en-GB"/>
        </w:rPr>
      </w:pPr>
      <w:r w:rsidRPr="0090487C">
        <w:rPr>
          <w:lang w:val="en-GB"/>
        </w:rPr>
        <w:t>Acupuncture Today</w:t>
      </w:r>
    </w:p>
    <w:p w14:paraId="769B7EB6" w14:textId="77777777" w:rsidR="005E4222" w:rsidRPr="0090487C" w:rsidRDefault="005E4222" w:rsidP="008679A2">
      <w:pPr>
        <w:numPr>
          <w:ilvl w:val="0"/>
          <w:numId w:val="23"/>
        </w:numPr>
        <w:spacing w:after="0" w:line="240" w:lineRule="auto"/>
        <w:rPr>
          <w:lang w:val="en-GB"/>
        </w:rPr>
      </w:pPr>
      <w:r w:rsidRPr="0090487C">
        <w:rPr>
          <w:lang w:val="en-GB"/>
        </w:rPr>
        <w:t>Acupuncture in Medicine</w:t>
      </w:r>
    </w:p>
    <w:p w14:paraId="4659074D" w14:textId="77777777" w:rsidR="005E4222" w:rsidRPr="0090487C" w:rsidRDefault="005E4222" w:rsidP="008679A2">
      <w:pPr>
        <w:numPr>
          <w:ilvl w:val="0"/>
          <w:numId w:val="23"/>
        </w:numPr>
        <w:spacing w:after="0" w:line="240" w:lineRule="auto"/>
        <w:rPr>
          <w:lang w:val="en-GB"/>
        </w:rPr>
      </w:pPr>
      <w:r w:rsidRPr="0090487C">
        <w:rPr>
          <w:lang w:val="en-GB"/>
        </w:rPr>
        <w:t>Medical Acupuncture</w:t>
      </w:r>
    </w:p>
    <w:p w14:paraId="6079E020" w14:textId="77777777" w:rsidR="005E4222" w:rsidRPr="0090487C" w:rsidRDefault="005E4222" w:rsidP="008679A2">
      <w:pPr>
        <w:numPr>
          <w:ilvl w:val="0"/>
          <w:numId w:val="23"/>
        </w:numPr>
        <w:spacing w:after="0" w:line="240" w:lineRule="auto"/>
        <w:rPr>
          <w:lang w:val="en-GB"/>
        </w:rPr>
      </w:pPr>
      <w:r w:rsidRPr="0090487C">
        <w:rPr>
          <w:lang w:val="en-GB"/>
        </w:rPr>
        <w:t>American Journal of Chinese Medicine</w:t>
      </w:r>
    </w:p>
    <w:p w14:paraId="3E980C95" w14:textId="77777777" w:rsidR="005E4222" w:rsidRPr="0090487C" w:rsidRDefault="005E4222" w:rsidP="008679A2">
      <w:pPr>
        <w:numPr>
          <w:ilvl w:val="0"/>
          <w:numId w:val="23"/>
        </w:numPr>
        <w:spacing w:after="0" w:line="240" w:lineRule="auto"/>
        <w:rPr>
          <w:lang w:val="en-GB"/>
        </w:rPr>
      </w:pPr>
      <w:r w:rsidRPr="0090487C">
        <w:rPr>
          <w:lang w:val="en-GB"/>
        </w:rPr>
        <w:t>Chinese Medicine</w:t>
      </w:r>
    </w:p>
    <w:p w14:paraId="6A278B9D" w14:textId="77777777" w:rsidR="005E4222" w:rsidRPr="0090487C" w:rsidRDefault="005E4222" w:rsidP="008679A2">
      <w:pPr>
        <w:numPr>
          <w:ilvl w:val="0"/>
          <w:numId w:val="23"/>
        </w:numPr>
        <w:spacing w:after="0" w:line="240" w:lineRule="auto"/>
        <w:rPr>
          <w:lang w:val="en-GB"/>
        </w:rPr>
      </w:pPr>
      <w:r w:rsidRPr="0090487C">
        <w:rPr>
          <w:lang w:val="en-GB"/>
        </w:rPr>
        <w:t>Evidence Based Complementary and Alternative Medicine</w:t>
      </w:r>
    </w:p>
    <w:p w14:paraId="0A23FDED" w14:textId="77777777" w:rsidR="005E4222" w:rsidRPr="0090487C" w:rsidRDefault="005E4222" w:rsidP="008679A2">
      <w:pPr>
        <w:numPr>
          <w:ilvl w:val="0"/>
          <w:numId w:val="23"/>
        </w:numPr>
        <w:spacing w:after="0" w:line="240" w:lineRule="auto"/>
        <w:rPr>
          <w:lang w:val="en-GB"/>
        </w:rPr>
      </w:pPr>
      <w:r w:rsidRPr="0090487C">
        <w:rPr>
          <w:lang w:val="en-GB"/>
        </w:rPr>
        <w:t>Journal of Alternative and Complimentary Medicine</w:t>
      </w:r>
    </w:p>
    <w:p w14:paraId="21D11230" w14:textId="77777777" w:rsidR="005E4222" w:rsidRPr="0090487C" w:rsidRDefault="005E4222" w:rsidP="008679A2">
      <w:pPr>
        <w:numPr>
          <w:ilvl w:val="0"/>
          <w:numId w:val="23"/>
        </w:numPr>
        <w:spacing w:after="0" w:line="240" w:lineRule="auto"/>
        <w:rPr>
          <w:lang w:val="en-GB"/>
        </w:rPr>
      </w:pPr>
      <w:r w:rsidRPr="0090487C">
        <w:rPr>
          <w:lang w:val="en-GB"/>
        </w:rPr>
        <w:t>Global Advances in Health and Medicine (Open Access)</w:t>
      </w:r>
    </w:p>
    <w:p w14:paraId="6CB391E7" w14:textId="77777777" w:rsidR="005E4222" w:rsidRPr="0090487C" w:rsidRDefault="005E4222" w:rsidP="008679A2">
      <w:pPr>
        <w:numPr>
          <w:ilvl w:val="0"/>
          <w:numId w:val="23"/>
        </w:numPr>
        <w:spacing w:after="0" w:line="240" w:lineRule="auto"/>
        <w:rPr>
          <w:lang w:val="en-GB"/>
        </w:rPr>
      </w:pPr>
      <w:r w:rsidRPr="0090487C">
        <w:rPr>
          <w:lang w:val="en-GB"/>
        </w:rPr>
        <w:t>Journal of Acupuncture and Meridian Studies</w:t>
      </w:r>
    </w:p>
    <w:p w14:paraId="3FF13C49" w14:textId="77777777" w:rsidR="005E4222" w:rsidRPr="0090487C" w:rsidRDefault="005E4222" w:rsidP="008679A2">
      <w:pPr>
        <w:numPr>
          <w:ilvl w:val="0"/>
          <w:numId w:val="23"/>
        </w:numPr>
        <w:spacing w:after="0" w:line="240" w:lineRule="auto"/>
        <w:rPr>
          <w:lang w:val="en-GB"/>
        </w:rPr>
      </w:pPr>
      <w:r w:rsidRPr="0090487C">
        <w:rPr>
          <w:lang w:val="en-GB"/>
        </w:rPr>
        <w:t>Other (please specify)</w:t>
      </w:r>
    </w:p>
    <w:p w14:paraId="24A28F9E" w14:textId="77777777" w:rsidR="005E4222" w:rsidRPr="0090487C" w:rsidRDefault="005E4222" w:rsidP="008679A2">
      <w:pPr>
        <w:spacing w:after="0" w:line="240" w:lineRule="auto"/>
        <w:rPr>
          <w:lang w:val="en-GB"/>
        </w:rPr>
      </w:pPr>
    </w:p>
    <w:p w14:paraId="0B6C64BD" w14:textId="77777777" w:rsidR="005E4222" w:rsidRPr="0090487C" w:rsidRDefault="005E4222" w:rsidP="008679A2">
      <w:pPr>
        <w:numPr>
          <w:ilvl w:val="0"/>
          <w:numId w:val="17"/>
        </w:numPr>
        <w:spacing w:after="0" w:line="240" w:lineRule="auto"/>
        <w:rPr>
          <w:lang w:val="en-GB"/>
        </w:rPr>
      </w:pPr>
      <w:r w:rsidRPr="0090487C">
        <w:rPr>
          <w:lang w:val="en-GB"/>
        </w:rPr>
        <w:t>Do you prefer to read journal content in print or online formats?</w:t>
      </w:r>
    </w:p>
    <w:p w14:paraId="58614CF3" w14:textId="77777777" w:rsidR="005E4222" w:rsidRPr="0090487C" w:rsidRDefault="005E4222" w:rsidP="008679A2">
      <w:pPr>
        <w:numPr>
          <w:ilvl w:val="0"/>
          <w:numId w:val="24"/>
        </w:numPr>
        <w:spacing w:after="0" w:line="240" w:lineRule="auto"/>
        <w:rPr>
          <w:lang w:val="en-GB"/>
        </w:rPr>
      </w:pPr>
      <w:r w:rsidRPr="0090487C">
        <w:rPr>
          <w:lang w:val="en-GB"/>
        </w:rPr>
        <w:t>Print</w:t>
      </w:r>
    </w:p>
    <w:p w14:paraId="27D1D926" w14:textId="77777777" w:rsidR="005E4222" w:rsidRPr="0090487C" w:rsidRDefault="005E4222" w:rsidP="008679A2">
      <w:pPr>
        <w:numPr>
          <w:ilvl w:val="0"/>
          <w:numId w:val="24"/>
        </w:numPr>
        <w:spacing w:after="0" w:line="240" w:lineRule="auto"/>
        <w:rPr>
          <w:lang w:val="en-GB"/>
        </w:rPr>
      </w:pPr>
      <w:r w:rsidRPr="0090487C">
        <w:rPr>
          <w:lang w:val="en-GB"/>
        </w:rPr>
        <w:t>Online</w:t>
      </w:r>
    </w:p>
    <w:p w14:paraId="38845C99" w14:textId="77777777" w:rsidR="005E4222" w:rsidRPr="0090487C" w:rsidRDefault="005E4222" w:rsidP="008679A2">
      <w:pPr>
        <w:numPr>
          <w:ilvl w:val="0"/>
          <w:numId w:val="24"/>
        </w:numPr>
        <w:spacing w:after="0" w:line="240" w:lineRule="auto"/>
        <w:rPr>
          <w:lang w:val="en-GB"/>
        </w:rPr>
      </w:pPr>
      <w:r w:rsidRPr="0090487C">
        <w:rPr>
          <w:lang w:val="en-GB"/>
        </w:rPr>
        <w:t>Downloaded PDFs</w:t>
      </w:r>
    </w:p>
    <w:p w14:paraId="48E13299" w14:textId="77777777" w:rsidR="005E4222" w:rsidRPr="0090487C" w:rsidRDefault="005E4222" w:rsidP="008679A2">
      <w:pPr>
        <w:numPr>
          <w:ilvl w:val="0"/>
          <w:numId w:val="24"/>
        </w:numPr>
        <w:spacing w:after="0" w:line="240" w:lineRule="auto"/>
        <w:rPr>
          <w:lang w:val="en-GB"/>
        </w:rPr>
      </w:pPr>
      <w:r w:rsidRPr="0090487C">
        <w:rPr>
          <w:lang w:val="en-GB"/>
        </w:rPr>
        <w:t>No preference</w:t>
      </w:r>
    </w:p>
    <w:p w14:paraId="025EE955" w14:textId="77777777" w:rsidR="005E4222" w:rsidRPr="0090487C" w:rsidRDefault="005E4222" w:rsidP="008679A2">
      <w:pPr>
        <w:numPr>
          <w:ilvl w:val="0"/>
          <w:numId w:val="24"/>
        </w:numPr>
        <w:spacing w:after="0" w:line="240" w:lineRule="auto"/>
        <w:rPr>
          <w:lang w:val="en-GB"/>
        </w:rPr>
      </w:pPr>
      <w:r w:rsidRPr="0090487C">
        <w:rPr>
          <w:lang w:val="en-GB"/>
        </w:rPr>
        <w:t>Not applicable</w:t>
      </w:r>
    </w:p>
    <w:p w14:paraId="0E2A1BE0" w14:textId="77777777" w:rsidR="005E4222" w:rsidRPr="0090487C" w:rsidRDefault="005E4222" w:rsidP="008679A2">
      <w:pPr>
        <w:spacing w:after="0" w:line="240" w:lineRule="auto"/>
        <w:rPr>
          <w:lang w:val="en-GB"/>
        </w:rPr>
      </w:pPr>
    </w:p>
    <w:p w14:paraId="007C2A7C" w14:textId="77777777" w:rsidR="005E4222" w:rsidRPr="0090487C" w:rsidRDefault="005E4222" w:rsidP="008679A2">
      <w:pPr>
        <w:numPr>
          <w:ilvl w:val="0"/>
          <w:numId w:val="17"/>
        </w:numPr>
        <w:spacing w:after="0" w:line="240" w:lineRule="auto"/>
        <w:rPr>
          <w:lang w:val="en-GB"/>
        </w:rPr>
      </w:pPr>
      <w:r w:rsidRPr="0090487C">
        <w:rPr>
          <w:lang w:val="en-GB"/>
        </w:rPr>
        <w:t>Do you write (or have you previously written) article(s) relating to acupuncture and/or traditional Chinese medicine for publication in a journal or professional magazine?</w:t>
      </w:r>
    </w:p>
    <w:p w14:paraId="367693D1" w14:textId="77777777" w:rsidR="005E4222" w:rsidRPr="0090487C" w:rsidRDefault="005E4222" w:rsidP="008679A2">
      <w:pPr>
        <w:numPr>
          <w:ilvl w:val="0"/>
          <w:numId w:val="18"/>
        </w:numPr>
        <w:spacing w:after="0" w:line="240" w:lineRule="auto"/>
        <w:rPr>
          <w:lang w:val="en-GB"/>
        </w:rPr>
      </w:pPr>
      <w:r w:rsidRPr="0090487C">
        <w:rPr>
          <w:lang w:val="en-GB"/>
        </w:rPr>
        <w:t>Yes</w:t>
      </w:r>
    </w:p>
    <w:p w14:paraId="7E117850" w14:textId="77777777" w:rsidR="005E4222" w:rsidRPr="0090487C" w:rsidRDefault="005E4222" w:rsidP="008679A2">
      <w:pPr>
        <w:numPr>
          <w:ilvl w:val="0"/>
          <w:numId w:val="18"/>
        </w:numPr>
        <w:spacing w:after="0" w:line="240" w:lineRule="auto"/>
        <w:rPr>
          <w:lang w:val="en-GB"/>
        </w:rPr>
      </w:pPr>
      <w:r w:rsidRPr="0090487C">
        <w:rPr>
          <w:lang w:val="en-GB"/>
        </w:rPr>
        <w:t>No</w:t>
      </w:r>
    </w:p>
    <w:p w14:paraId="7F4193FD" w14:textId="77777777" w:rsidR="005E4222" w:rsidRPr="0090487C" w:rsidRDefault="005E4222" w:rsidP="008679A2">
      <w:pPr>
        <w:spacing w:after="0" w:line="240" w:lineRule="auto"/>
        <w:rPr>
          <w:lang w:val="en-GB"/>
        </w:rPr>
      </w:pPr>
    </w:p>
    <w:p w14:paraId="11D74594" w14:textId="77777777" w:rsidR="005E4222" w:rsidRPr="0090487C" w:rsidRDefault="005E4222" w:rsidP="008679A2">
      <w:pPr>
        <w:numPr>
          <w:ilvl w:val="0"/>
          <w:numId w:val="17"/>
        </w:numPr>
        <w:spacing w:after="0" w:line="240" w:lineRule="auto"/>
        <w:rPr>
          <w:lang w:val="en-GB"/>
        </w:rPr>
      </w:pPr>
      <w:r w:rsidRPr="0090487C">
        <w:rPr>
          <w:lang w:val="en-GB"/>
        </w:rPr>
        <w:t>Over the past five years, how many times have you submitted work for publication in a journal or professional magazine?</w:t>
      </w:r>
    </w:p>
    <w:p w14:paraId="0A94EB34" w14:textId="77777777" w:rsidR="005E4222" w:rsidRPr="0090487C" w:rsidRDefault="005E4222" w:rsidP="008679A2">
      <w:pPr>
        <w:numPr>
          <w:ilvl w:val="0"/>
          <w:numId w:val="19"/>
        </w:numPr>
        <w:spacing w:after="0" w:line="240" w:lineRule="auto"/>
        <w:rPr>
          <w:lang w:val="en-GB"/>
        </w:rPr>
      </w:pPr>
      <w:r w:rsidRPr="0090487C">
        <w:rPr>
          <w:lang w:val="en-GB"/>
        </w:rPr>
        <w:t>Never</w:t>
      </w:r>
    </w:p>
    <w:p w14:paraId="0E0FD25B" w14:textId="77777777" w:rsidR="005E4222" w:rsidRPr="0090487C" w:rsidRDefault="005E4222" w:rsidP="008679A2">
      <w:pPr>
        <w:numPr>
          <w:ilvl w:val="0"/>
          <w:numId w:val="19"/>
        </w:numPr>
        <w:spacing w:after="0" w:line="240" w:lineRule="auto"/>
        <w:rPr>
          <w:lang w:val="en-GB"/>
        </w:rPr>
      </w:pPr>
      <w:r w:rsidRPr="0090487C">
        <w:rPr>
          <w:lang w:val="en-GB"/>
        </w:rPr>
        <w:t>Once</w:t>
      </w:r>
    </w:p>
    <w:p w14:paraId="1005A3D6" w14:textId="77777777" w:rsidR="005E4222" w:rsidRPr="0090487C" w:rsidRDefault="005E4222" w:rsidP="008679A2">
      <w:pPr>
        <w:numPr>
          <w:ilvl w:val="0"/>
          <w:numId w:val="19"/>
        </w:numPr>
        <w:spacing w:after="0" w:line="240" w:lineRule="auto"/>
        <w:rPr>
          <w:lang w:val="en-GB"/>
        </w:rPr>
      </w:pPr>
      <w:r w:rsidRPr="0090487C">
        <w:rPr>
          <w:lang w:val="en-GB"/>
        </w:rPr>
        <w:t>Twice</w:t>
      </w:r>
    </w:p>
    <w:p w14:paraId="436AF3C0" w14:textId="77777777" w:rsidR="005E4222" w:rsidRPr="0090487C" w:rsidRDefault="005E4222" w:rsidP="008679A2">
      <w:pPr>
        <w:numPr>
          <w:ilvl w:val="0"/>
          <w:numId w:val="19"/>
        </w:numPr>
        <w:spacing w:after="0" w:line="240" w:lineRule="auto"/>
        <w:rPr>
          <w:lang w:val="en-GB"/>
        </w:rPr>
      </w:pPr>
      <w:r w:rsidRPr="0090487C">
        <w:rPr>
          <w:lang w:val="en-GB"/>
        </w:rPr>
        <w:t>Three times</w:t>
      </w:r>
    </w:p>
    <w:p w14:paraId="7915F0A0" w14:textId="77777777" w:rsidR="005E4222" w:rsidRPr="0090487C" w:rsidRDefault="005E4222" w:rsidP="008679A2">
      <w:pPr>
        <w:numPr>
          <w:ilvl w:val="0"/>
          <w:numId w:val="19"/>
        </w:numPr>
        <w:spacing w:after="0" w:line="240" w:lineRule="auto"/>
        <w:rPr>
          <w:lang w:val="en-GB"/>
        </w:rPr>
      </w:pPr>
      <w:r w:rsidRPr="0090487C">
        <w:rPr>
          <w:lang w:val="en-GB"/>
        </w:rPr>
        <w:t>Four times</w:t>
      </w:r>
    </w:p>
    <w:p w14:paraId="59BD2F32" w14:textId="77777777" w:rsidR="005E4222" w:rsidRPr="0090487C" w:rsidRDefault="005E4222" w:rsidP="008679A2">
      <w:pPr>
        <w:numPr>
          <w:ilvl w:val="0"/>
          <w:numId w:val="19"/>
        </w:numPr>
        <w:spacing w:after="0" w:line="240" w:lineRule="auto"/>
        <w:rPr>
          <w:lang w:val="en-GB"/>
        </w:rPr>
      </w:pPr>
      <w:r w:rsidRPr="0090487C">
        <w:rPr>
          <w:lang w:val="en-GB"/>
        </w:rPr>
        <w:t>Five or more times</w:t>
      </w:r>
    </w:p>
    <w:p w14:paraId="49C881C8" w14:textId="77777777" w:rsidR="005E4222" w:rsidRPr="0090487C" w:rsidRDefault="005E4222" w:rsidP="008679A2">
      <w:pPr>
        <w:spacing w:after="0" w:line="240" w:lineRule="auto"/>
        <w:rPr>
          <w:lang w:val="en-GB"/>
        </w:rPr>
      </w:pPr>
    </w:p>
    <w:p w14:paraId="2C27AFB9" w14:textId="77777777" w:rsidR="005E4222" w:rsidRPr="0090487C" w:rsidRDefault="005E4222" w:rsidP="008679A2">
      <w:pPr>
        <w:spacing w:after="0" w:line="240" w:lineRule="auto"/>
        <w:ind w:firstLine="360"/>
        <w:rPr>
          <w:lang w:val="en-GB"/>
        </w:rPr>
      </w:pPr>
      <w:r w:rsidRPr="0090487C">
        <w:rPr>
          <w:lang w:val="en-GB"/>
        </w:rPr>
        <w:t>[If not ‘never’ to 28]</w:t>
      </w:r>
    </w:p>
    <w:p w14:paraId="098D0C6D" w14:textId="77777777" w:rsidR="005E4222" w:rsidRPr="0090487C" w:rsidRDefault="005E4222" w:rsidP="008679A2">
      <w:pPr>
        <w:numPr>
          <w:ilvl w:val="0"/>
          <w:numId w:val="17"/>
        </w:numPr>
        <w:spacing w:after="0" w:line="240" w:lineRule="auto"/>
        <w:rPr>
          <w:lang w:val="en-GB"/>
        </w:rPr>
      </w:pPr>
      <w:r w:rsidRPr="0090487C">
        <w:rPr>
          <w:lang w:val="en-GB"/>
        </w:rPr>
        <w:t xml:space="preserve">Which journals / magazines do you normally consider when submitting your work for publication? Please check all that apply. </w:t>
      </w:r>
    </w:p>
    <w:p w14:paraId="03225844" w14:textId="77777777" w:rsidR="005E4222" w:rsidRPr="0090487C" w:rsidRDefault="005E4222" w:rsidP="008679A2">
      <w:pPr>
        <w:numPr>
          <w:ilvl w:val="0"/>
          <w:numId w:val="20"/>
        </w:numPr>
        <w:spacing w:after="0" w:line="240" w:lineRule="auto"/>
        <w:rPr>
          <w:lang w:val="en-GB"/>
        </w:rPr>
      </w:pPr>
      <w:r w:rsidRPr="0090487C">
        <w:rPr>
          <w:lang w:val="en-GB"/>
        </w:rPr>
        <w:lastRenderedPageBreak/>
        <w:t>The Journal of the American Society of Acupuncturists (JASA)</w:t>
      </w:r>
    </w:p>
    <w:p w14:paraId="57A0D1B0" w14:textId="77777777" w:rsidR="005E4222" w:rsidRPr="0090487C" w:rsidRDefault="005E4222" w:rsidP="008679A2">
      <w:pPr>
        <w:numPr>
          <w:ilvl w:val="0"/>
          <w:numId w:val="20"/>
        </w:numPr>
        <w:spacing w:after="0" w:line="240" w:lineRule="auto"/>
        <w:rPr>
          <w:lang w:val="en-GB"/>
        </w:rPr>
      </w:pPr>
      <w:r w:rsidRPr="0090487C">
        <w:rPr>
          <w:lang w:val="en-GB"/>
        </w:rPr>
        <w:t>European Journal of Integrative Medicine</w:t>
      </w:r>
    </w:p>
    <w:p w14:paraId="4F99347D" w14:textId="77777777" w:rsidR="005E4222" w:rsidRPr="0090487C" w:rsidRDefault="005E4222" w:rsidP="008679A2">
      <w:pPr>
        <w:numPr>
          <w:ilvl w:val="0"/>
          <w:numId w:val="20"/>
        </w:numPr>
        <w:spacing w:after="0" w:line="240" w:lineRule="auto"/>
        <w:rPr>
          <w:lang w:val="en-GB"/>
        </w:rPr>
      </w:pPr>
      <w:r w:rsidRPr="0090487C">
        <w:rPr>
          <w:lang w:val="en-GB"/>
        </w:rPr>
        <w:t>The Journal of Chinese Medicine &amp; Traditional Chinese Medicine</w:t>
      </w:r>
    </w:p>
    <w:p w14:paraId="437F914D" w14:textId="77777777" w:rsidR="005E4222" w:rsidRPr="0090487C" w:rsidRDefault="005E4222" w:rsidP="008679A2">
      <w:pPr>
        <w:numPr>
          <w:ilvl w:val="0"/>
          <w:numId w:val="20"/>
        </w:numPr>
        <w:spacing w:after="0" w:line="240" w:lineRule="auto"/>
        <w:rPr>
          <w:lang w:val="en-GB"/>
        </w:rPr>
      </w:pPr>
      <w:r w:rsidRPr="0090487C">
        <w:rPr>
          <w:lang w:val="en-GB"/>
        </w:rPr>
        <w:t>North American Journal of Oriental Medicine</w:t>
      </w:r>
    </w:p>
    <w:p w14:paraId="0FF61469" w14:textId="77777777" w:rsidR="005E4222" w:rsidRPr="0090487C" w:rsidRDefault="005E4222" w:rsidP="008679A2">
      <w:pPr>
        <w:numPr>
          <w:ilvl w:val="0"/>
          <w:numId w:val="20"/>
        </w:numPr>
        <w:spacing w:after="0" w:line="240" w:lineRule="auto"/>
        <w:rPr>
          <w:lang w:val="en-GB"/>
        </w:rPr>
      </w:pPr>
      <w:r w:rsidRPr="0090487C">
        <w:rPr>
          <w:lang w:val="en-GB"/>
        </w:rPr>
        <w:t>Acupuncture Today</w:t>
      </w:r>
    </w:p>
    <w:p w14:paraId="6E79C706" w14:textId="77777777" w:rsidR="005E4222" w:rsidRPr="0090487C" w:rsidRDefault="005E4222" w:rsidP="008679A2">
      <w:pPr>
        <w:numPr>
          <w:ilvl w:val="0"/>
          <w:numId w:val="20"/>
        </w:numPr>
        <w:spacing w:after="0" w:line="240" w:lineRule="auto"/>
        <w:rPr>
          <w:lang w:val="en-GB"/>
        </w:rPr>
      </w:pPr>
      <w:r w:rsidRPr="0090487C">
        <w:rPr>
          <w:lang w:val="en-GB"/>
        </w:rPr>
        <w:t>Acupuncture in Medicine</w:t>
      </w:r>
    </w:p>
    <w:p w14:paraId="50D52AF0" w14:textId="77777777" w:rsidR="005E4222" w:rsidRPr="0090487C" w:rsidRDefault="005E4222" w:rsidP="008679A2">
      <w:pPr>
        <w:numPr>
          <w:ilvl w:val="0"/>
          <w:numId w:val="20"/>
        </w:numPr>
        <w:spacing w:after="0" w:line="240" w:lineRule="auto"/>
        <w:rPr>
          <w:lang w:val="en-GB"/>
        </w:rPr>
      </w:pPr>
      <w:r w:rsidRPr="0090487C">
        <w:rPr>
          <w:lang w:val="en-GB"/>
        </w:rPr>
        <w:t>Medical Acupuncture</w:t>
      </w:r>
    </w:p>
    <w:p w14:paraId="1CDD1979" w14:textId="77777777" w:rsidR="005E4222" w:rsidRPr="0090487C" w:rsidRDefault="005E4222" w:rsidP="008679A2">
      <w:pPr>
        <w:numPr>
          <w:ilvl w:val="0"/>
          <w:numId w:val="20"/>
        </w:numPr>
        <w:spacing w:after="0" w:line="240" w:lineRule="auto"/>
        <w:rPr>
          <w:lang w:val="en-GB"/>
        </w:rPr>
      </w:pPr>
      <w:r w:rsidRPr="0090487C">
        <w:rPr>
          <w:lang w:val="en-GB"/>
        </w:rPr>
        <w:t>American Journal of Chinese Medicine</w:t>
      </w:r>
    </w:p>
    <w:p w14:paraId="6926FA17" w14:textId="77777777" w:rsidR="005E4222" w:rsidRPr="0090487C" w:rsidRDefault="005E4222" w:rsidP="008679A2">
      <w:pPr>
        <w:numPr>
          <w:ilvl w:val="0"/>
          <w:numId w:val="20"/>
        </w:numPr>
        <w:spacing w:after="0" w:line="240" w:lineRule="auto"/>
        <w:rPr>
          <w:lang w:val="en-GB"/>
        </w:rPr>
      </w:pPr>
      <w:r w:rsidRPr="0090487C">
        <w:rPr>
          <w:lang w:val="en-GB"/>
        </w:rPr>
        <w:t>Chinese Medicine</w:t>
      </w:r>
    </w:p>
    <w:p w14:paraId="17553AF8" w14:textId="77777777" w:rsidR="005E4222" w:rsidRPr="0090487C" w:rsidRDefault="005E4222" w:rsidP="008679A2">
      <w:pPr>
        <w:numPr>
          <w:ilvl w:val="0"/>
          <w:numId w:val="20"/>
        </w:numPr>
        <w:spacing w:after="0" w:line="240" w:lineRule="auto"/>
        <w:rPr>
          <w:lang w:val="en-GB"/>
        </w:rPr>
      </w:pPr>
      <w:r w:rsidRPr="0090487C">
        <w:rPr>
          <w:lang w:val="en-GB"/>
        </w:rPr>
        <w:t>Evidence Based Complementary and Alternative Medicine</w:t>
      </w:r>
    </w:p>
    <w:p w14:paraId="3BC4042D" w14:textId="77777777" w:rsidR="005E4222" w:rsidRPr="0090487C" w:rsidRDefault="005E4222" w:rsidP="008679A2">
      <w:pPr>
        <w:numPr>
          <w:ilvl w:val="0"/>
          <w:numId w:val="20"/>
        </w:numPr>
        <w:spacing w:after="0" w:line="240" w:lineRule="auto"/>
        <w:rPr>
          <w:lang w:val="en-GB"/>
        </w:rPr>
      </w:pPr>
      <w:r w:rsidRPr="0090487C">
        <w:rPr>
          <w:lang w:val="en-GB"/>
        </w:rPr>
        <w:t>Journal of Alternative and Complimentary Medicine</w:t>
      </w:r>
    </w:p>
    <w:p w14:paraId="69E10225" w14:textId="77777777" w:rsidR="005E4222" w:rsidRPr="0090487C" w:rsidRDefault="005E4222" w:rsidP="008679A2">
      <w:pPr>
        <w:numPr>
          <w:ilvl w:val="0"/>
          <w:numId w:val="20"/>
        </w:numPr>
        <w:spacing w:after="0" w:line="240" w:lineRule="auto"/>
        <w:rPr>
          <w:lang w:val="en-GB"/>
        </w:rPr>
      </w:pPr>
      <w:r w:rsidRPr="0090487C">
        <w:rPr>
          <w:lang w:val="en-GB"/>
        </w:rPr>
        <w:t>Global Advances in Health and Medicine (Open Access)</w:t>
      </w:r>
    </w:p>
    <w:p w14:paraId="781C3070" w14:textId="77777777" w:rsidR="005E4222" w:rsidRPr="0090487C" w:rsidRDefault="005E4222" w:rsidP="008679A2">
      <w:pPr>
        <w:numPr>
          <w:ilvl w:val="0"/>
          <w:numId w:val="20"/>
        </w:numPr>
        <w:spacing w:after="0" w:line="240" w:lineRule="auto"/>
        <w:rPr>
          <w:lang w:val="en-GB"/>
        </w:rPr>
      </w:pPr>
      <w:r w:rsidRPr="0090487C">
        <w:rPr>
          <w:lang w:val="en-GB"/>
        </w:rPr>
        <w:t>Journal of Acupuncture and Meridian Studies</w:t>
      </w:r>
    </w:p>
    <w:p w14:paraId="6C7B2136" w14:textId="77777777" w:rsidR="005E4222" w:rsidRPr="0090487C" w:rsidRDefault="005E4222" w:rsidP="008679A2">
      <w:pPr>
        <w:numPr>
          <w:ilvl w:val="0"/>
          <w:numId w:val="20"/>
        </w:numPr>
        <w:spacing w:after="0" w:line="240" w:lineRule="auto"/>
        <w:rPr>
          <w:lang w:val="en-GB"/>
        </w:rPr>
      </w:pPr>
      <w:r w:rsidRPr="0090487C">
        <w:rPr>
          <w:lang w:val="en-GB"/>
        </w:rPr>
        <w:t>Biomed Central (Open Access)</w:t>
      </w:r>
    </w:p>
    <w:p w14:paraId="4AB5FD71" w14:textId="77777777" w:rsidR="005E4222" w:rsidRPr="0090487C" w:rsidRDefault="005E4222" w:rsidP="008679A2">
      <w:pPr>
        <w:numPr>
          <w:ilvl w:val="0"/>
          <w:numId w:val="20"/>
        </w:numPr>
        <w:spacing w:after="0" w:line="240" w:lineRule="auto"/>
        <w:rPr>
          <w:lang w:val="en-GB"/>
        </w:rPr>
      </w:pPr>
      <w:r w:rsidRPr="0090487C">
        <w:rPr>
          <w:lang w:val="en-GB"/>
        </w:rPr>
        <w:t>PLOS One (Open Access)</w:t>
      </w:r>
    </w:p>
    <w:p w14:paraId="42C8B663" w14:textId="77777777" w:rsidR="005E4222" w:rsidRPr="0090487C" w:rsidRDefault="005E4222" w:rsidP="008679A2">
      <w:pPr>
        <w:numPr>
          <w:ilvl w:val="0"/>
          <w:numId w:val="20"/>
        </w:numPr>
        <w:spacing w:after="0" w:line="240" w:lineRule="auto"/>
        <w:rPr>
          <w:lang w:val="en-GB"/>
        </w:rPr>
      </w:pPr>
      <w:r w:rsidRPr="0090487C">
        <w:rPr>
          <w:lang w:val="en-GB"/>
        </w:rPr>
        <w:t>Other (please specify)</w:t>
      </w:r>
    </w:p>
    <w:p w14:paraId="2909C1BE" w14:textId="77777777" w:rsidR="005E4222" w:rsidRPr="0090487C" w:rsidRDefault="005E4222" w:rsidP="008679A2">
      <w:pPr>
        <w:spacing w:after="0" w:line="240" w:lineRule="auto"/>
        <w:rPr>
          <w:lang w:val="en-GB"/>
        </w:rPr>
      </w:pPr>
    </w:p>
    <w:p w14:paraId="765A5E54" w14:textId="77777777" w:rsidR="005E4222" w:rsidRPr="0090487C" w:rsidRDefault="005E4222" w:rsidP="008679A2">
      <w:pPr>
        <w:numPr>
          <w:ilvl w:val="0"/>
          <w:numId w:val="17"/>
        </w:numPr>
        <w:spacing w:after="0" w:line="240" w:lineRule="auto"/>
        <w:rPr>
          <w:lang w:val="en-GB"/>
        </w:rPr>
      </w:pPr>
      <w:r w:rsidRPr="0090487C">
        <w:rPr>
          <w:lang w:val="en-GB"/>
        </w:rPr>
        <w:t>From which sources do you obtain education to maintain your license?</w:t>
      </w:r>
    </w:p>
    <w:p w14:paraId="03E1A139" w14:textId="77777777" w:rsidR="005E4222" w:rsidRPr="0090487C" w:rsidRDefault="005E4222" w:rsidP="008679A2">
      <w:pPr>
        <w:numPr>
          <w:ilvl w:val="0"/>
          <w:numId w:val="25"/>
        </w:numPr>
        <w:spacing w:after="0" w:line="240" w:lineRule="auto"/>
        <w:rPr>
          <w:lang w:val="en-GB"/>
        </w:rPr>
      </w:pPr>
      <w:r w:rsidRPr="0090487C">
        <w:rPr>
          <w:lang w:val="en-GB"/>
        </w:rPr>
        <w:t>My local state association</w:t>
      </w:r>
    </w:p>
    <w:p w14:paraId="01F2BFFB" w14:textId="77777777" w:rsidR="005E4222" w:rsidRPr="0090487C" w:rsidRDefault="005E4222" w:rsidP="008679A2">
      <w:pPr>
        <w:numPr>
          <w:ilvl w:val="0"/>
          <w:numId w:val="25"/>
        </w:numPr>
        <w:spacing w:after="0" w:line="240" w:lineRule="auto"/>
        <w:rPr>
          <w:lang w:val="en-GB"/>
        </w:rPr>
      </w:pPr>
      <w:r w:rsidRPr="0090487C">
        <w:rPr>
          <w:lang w:val="en-GB"/>
        </w:rPr>
        <w:t>TCM Zone</w:t>
      </w:r>
    </w:p>
    <w:p w14:paraId="58BBC378" w14:textId="77777777" w:rsidR="005E4222" w:rsidRPr="0090487C" w:rsidRDefault="005E4222" w:rsidP="008679A2">
      <w:pPr>
        <w:numPr>
          <w:ilvl w:val="0"/>
          <w:numId w:val="25"/>
        </w:numPr>
        <w:spacing w:after="0" w:line="240" w:lineRule="auto"/>
        <w:rPr>
          <w:lang w:val="en-GB"/>
        </w:rPr>
      </w:pPr>
      <w:r w:rsidRPr="0090487C">
        <w:rPr>
          <w:lang w:val="en-GB"/>
        </w:rPr>
        <w:t xml:space="preserve">Healthy Seminars </w:t>
      </w:r>
    </w:p>
    <w:p w14:paraId="3646B0C8" w14:textId="77777777" w:rsidR="005E4222" w:rsidRPr="0090487C" w:rsidRDefault="005E4222" w:rsidP="008679A2">
      <w:pPr>
        <w:numPr>
          <w:ilvl w:val="0"/>
          <w:numId w:val="25"/>
        </w:numPr>
        <w:spacing w:after="0" w:line="240" w:lineRule="auto"/>
        <w:rPr>
          <w:lang w:val="en-GB"/>
        </w:rPr>
      </w:pPr>
      <w:r w:rsidRPr="0090487C">
        <w:rPr>
          <w:lang w:val="en-GB"/>
        </w:rPr>
        <w:t>TCM Academy</w:t>
      </w:r>
    </w:p>
    <w:p w14:paraId="50F8BF7F" w14:textId="77777777" w:rsidR="005E4222" w:rsidRPr="0090487C" w:rsidRDefault="005E4222" w:rsidP="008679A2">
      <w:pPr>
        <w:numPr>
          <w:ilvl w:val="0"/>
          <w:numId w:val="25"/>
        </w:numPr>
        <w:spacing w:after="0" w:line="240" w:lineRule="auto"/>
        <w:rPr>
          <w:lang w:val="en-GB"/>
        </w:rPr>
      </w:pPr>
      <w:proofErr w:type="spellStart"/>
      <w:r w:rsidRPr="0090487C">
        <w:rPr>
          <w:lang w:val="en-GB"/>
        </w:rPr>
        <w:t>eLotus</w:t>
      </w:r>
      <w:proofErr w:type="spellEnd"/>
    </w:p>
    <w:p w14:paraId="71D758FB" w14:textId="77777777" w:rsidR="005E4222" w:rsidRPr="0090487C" w:rsidRDefault="005E4222" w:rsidP="008679A2">
      <w:pPr>
        <w:numPr>
          <w:ilvl w:val="0"/>
          <w:numId w:val="25"/>
        </w:numPr>
        <w:spacing w:after="0" w:line="240" w:lineRule="auto"/>
        <w:rPr>
          <w:lang w:val="en-GB"/>
        </w:rPr>
      </w:pPr>
      <w:r w:rsidRPr="0090487C">
        <w:rPr>
          <w:lang w:val="en-GB"/>
        </w:rPr>
        <w:t>Blue Poppy</w:t>
      </w:r>
    </w:p>
    <w:p w14:paraId="6D7D79F6" w14:textId="77777777" w:rsidR="005E4222" w:rsidRPr="0090487C" w:rsidRDefault="005E4222" w:rsidP="008679A2">
      <w:pPr>
        <w:numPr>
          <w:ilvl w:val="0"/>
          <w:numId w:val="25"/>
        </w:numPr>
        <w:spacing w:after="0" w:line="240" w:lineRule="auto"/>
        <w:rPr>
          <w:lang w:val="en-GB"/>
        </w:rPr>
      </w:pPr>
      <w:r w:rsidRPr="0090487C">
        <w:rPr>
          <w:lang w:val="en-GB"/>
        </w:rPr>
        <w:t>Eastern Currents</w:t>
      </w:r>
    </w:p>
    <w:p w14:paraId="01BCB80D" w14:textId="77777777" w:rsidR="005E4222" w:rsidRPr="0090487C" w:rsidRDefault="005E4222" w:rsidP="008679A2">
      <w:pPr>
        <w:numPr>
          <w:ilvl w:val="0"/>
          <w:numId w:val="25"/>
        </w:numPr>
        <w:spacing w:after="0" w:line="240" w:lineRule="auto"/>
        <w:rPr>
          <w:lang w:val="en-GB"/>
        </w:rPr>
      </w:pPr>
      <w:r w:rsidRPr="0090487C">
        <w:rPr>
          <w:lang w:val="en-GB"/>
        </w:rPr>
        <w:t>American Acupuncture Council</w:t>
      </w:r>
    </w:p>
    <w:p w14:paraId="3FED6A91" w14:textId="77777777" w:rsidR="005E4222" w:rsidRPr="0090487C" w:rsidRDefault="005E4222" w:rsidP="008679A2">
      <w:pPr>
        <w:numPr>
          <w:ilvl w:val="0"/>
          <w:numId w:val="25"/>
        </w:numPr>
        <w:spacing w:after="0" w:line="240" w:lineRule="auto"/>
        <w:rPr>
          <w:lang w:val="en-GB"/>
        </w:rPr>
      </w:pPr>
      <w:r w:rsidRPr="0090487C">
        <w:rPr>
          <w:lang w:val="en-GB"/>
        </w:rPr>
        <w:t>Golden Needle Online</w:t>
      </w:r>
    </w:p>
    <w:p w14:paraId="121E1E17" w14:textId="77777777" w:rsidR="005E4222" w:rsidRPr="0090487C" w:rsidRDefault="005E4222" w:rsidP="008679A2">
      <w:pPr>
        <w:numPr>
          <w:ilvl w:val="0"/>
          <w:numId w:val="25"/>
        </w:numPr>
        <w:spacing w:after="0" w:line="240" w:lineRule="auto"/>
        <w:rPr>
          <w:lang w:val="en-GB"/>
        </w:rPr>
      </w:pPr>
      <w:r w:rsidRPr="0090487C">
        <w:rPr>
          <w:lang w:val="en-GB"/>
        </w:rPr>
        <w:t>Healthcare Medicine Institute (</w:t>
      </w:r>
      <w:proofErr w:type="spellStart"/>
      <w:r w:rsidRPr="0090487C">
        <w:rPr>
          <w:lang w:val="en-GB"/>
        </w:rPr>
        <w:t>HealthCMI</w:t>
      </w:r>
      <w:proofErr w:type="spellEnd"/>
      <w:r w:rsidRPr="0090487C">
        <w:rPr>
          <w:lang w:val="en-GB"/>
        </w:rPr>
        <w:t>)</w:t>
      </w:r>
    </w:p>
    <w:p w14:paraId="28750191" w14:textId="77777777" w:rsidR="005E4222" w:rsidRPr="0090487C" w:rsidRDefault="005E4222" w:rsidP="008679A2">
      <w:pPr>
        <w:numPr>
          <w:ilvl w:val="0"/>
          <w:numId w:val="25"/>
        </w:numPr>
        <w:spacing w:after="0" w:line="240" w:lineRule="auto"/>
        <w:rPr>
          <w:lang w:val="en-GB"/>
        </w:rPr>
      </w:pPr>
      <w:r w:rsidRPr="0090487C">
        <w:rPr>
          <w:lang w:val="en-GB"/>
        </w:rPr>
        <w:t>Programs through an acupuncture college</w:t>
      </w:r>
    </w:p>
    <w:p w14:paraId="2BC9EDC5" w14:textId="77777777" w:rsidR="005E4222" w:rsidRPr="0090487C" w:rsidRDefault="005E4222" w:rsidP="008679A2">
      <w:pPr>
        <w:numPr>
          <w:ilvl w:val="0"/>
          <w:numId w:val="25"/>
        </w:numPr>
        <w:spacing w:after="0" w:line="240" w:lineRule="auto"/>
        <w:rPr>
          <w:lang w:val="en-GB"/>
        </w:rPr>
      </w:pPr>
      <w:r w:rsidRPr="0090487C">
        <w:rPr>
          <w:lang w:val="en-GB"/>
        </w:rPr>
        <w:t>Other state associations</w:t>
      </w:r>
    </w:p>
    <w:p w14:paraId="7CB36D16" w14:textId="77777777" w:rsidR="005E4222" w:rsidRPr="0090487C" w:rsidRDefault="005E4222" w:rsidP="008679A2">
      <w:pPr>
        <w:numPr>
          <w:ilvl w:val="0"/>
          <w:numId w:val="25"/>
        </w:numPr>
        <w:spacing w:after="0" w:line="240" w:lineRule="auto"/>
        <w:rPr>
          <w:lang w:val="en-GB"/>
        </w:rPr>
      </w:pPr>
      <w:r w:rsidRPr="0090487C">
        <w:rPr>
          <w:lang w:val="en-GB"/>
        </w:rPr>
        <w:t>Conferences / events / society meetings</w:t>
      </w:r>
    </w:p>
    <w:p w14:paraId="0A6CF2FC" w14:textId="77777777" w:rsidR="005E4222" w:rsidRPr="0090487C" w:rsidRDefault="005E4222" w:rsidP="008679A2">
      <w:pPr>
        <w:numPr>
          <w:ilvl w:val="0"/>
          <w:numId w:val="25"/>
        </w:numPr>
        <w:spacing w:after="0" w:line="240" w:lineRule="auto"/>
        <w:rPr>
          <w:lang w:val="en-GB"/>
        </w:rPr>
      </w:pPr>
      <w:r w:rsidRPr="0090487C">
        <w:rPr>
          <w:lang w:val="en-GB"/>
        </w:rPr>
        <w:t>ASA NCCAOM Town Halls</w:t>
      </w:r>
    </w:p>
    <w:p w14:paraId="10B2691E" w14:textId="77777777" w:rsidR="005E4222" w:rsidRPr="0090487C" w:rsidRDefault="005E4222" w:rsidP="008679A2">
      <w:pPr>
        <w:numPr>
          <w:ilvl w:val="0"/>
          <w:numId w:val="25"/>
        </w:numPr>
        <w:spacing w:after="0" w:line="240" w:lineRule="auto"/>
        <w:rPr>
          <w:lang w:val="en-GB"/>
        </w:rPr>
      </w:pPr>
      <w:r w:rsidRPr="0090487C">
        <w:rPr>
          <w:lang w:val="en-GB"/>
        </w:rPr>
        <w:t>Other (please specify)</w:t>
      </w:r>
    </w:p>
    <w:p w14:paraId="277766E3" w14:textId="77777777" w:rsidR="005E4222" w:rsidRPr="0090487C" w:rsidRDefault="005E4222" w:rsidP="008679A2">
      <w:pPr>
        <w:numPr>
          <w:ilvl w:val="0"/>
          <w:numId w:val="25"/>
        </w:numPr>
        <w:spacing w:after="0" w:line="240" w:lineRule="auto"/>
        <w:rPr>
          <w:lang w:val="en-GB"/>
        </w:rPr>
      </w:pPr>
      <w:r w:rsidRPr="0090487C">
        <w:rPr>
          <w:lang w:val="en-GB"/>
        </w:rPr>
        <w:t>Not applicable</w:t>
      </w:r>
    </w:p>
    <w:p w14:paraId="2AB2D4C7" w14:textId="77777777" w:rsidR="005E4222" w:rsidRPr="0090487C" w:rsidRDefault="005E4222" w:rsidP="008679A2">
      <w:pPr>
        <w:spacing w:after="0" w:line="240" w:lineRule="auto"/>
        <w:rPr>
          <w:lang w:val="en-GB"/>
        </w:rPr>
      </w:pPr>
    </w:p>
    <w:p w14:paraId="2999A69E" w14:textId="77777777" w:rsidR="005E4222" w:rsidRPr="0090487C" w:rsidRDefault="005E4222" w:rsidP="008679A2">
      <w:pPr>
        <w:numPr>
          <w:ilvl w:val="0"/>
          <w:numId w:val="17"/>
        </w:numPr>
        <w:spacing w:after="0" w:line="240" w:lineRule="auto"/>
        <w:rPr>
          <w:lang w:val="en-GB"/>
        </w:rPr>
      </w:pPr>
      <w:r w:rsidRPr="0090487C">
        <w:rPr>
          <w:lang w:val="en-GB"/>
        </w:rPr>
        <w:t>How useful do you find the following types of personal development / continuing education activities? Please rate all that apply.</w:t>
      </w:r>
    </w:p>
    <w:p w14:paraId="0699CA74" w14:textId="77777777" w:rsidR="005E4222" w:rsidRPr="0090487C" w:rsidRDefault="005E4222" w:rsidP="008679A2">
      <w:pPr>
        <w:spacing w:after="0" w:line="240" w:lineRule="auto"/>
        <w:ind w:firstLine="360"/>
        <w:rPr>
          <w:lang w:val="en-GB"/>
        </w:rPr>
      </w:pPr>
      <w:r w:rsidRPr="0090487C">
        <w:rPr>
          <w:lang w:val="en-GB"/>
        </w:rPr>
        <w:t xml:space="preserve">[5-point scale: </w:t>
      </w:r>
      <w:proofErr w:type="gramStart"/>
      <w:r w:rsidRPr="0090487C">
        <w:rPr>
          <w:lang w:val="en-GB"/>
        </w:rPr>
        <w:t>Extremely  useful</w:t>
      </w:r>
      <w:proofErr w:type="gramEnd"/>
      <w:r w:rsidRPr="0090487C">
        <w:rPr>
          <w:lang w:val="en-GB"/>
        </w:rPr>
        <w:t xml:space="preserve"> – Not at all useful; Not applicable]</w:t>
      </w:r>
    </w:p>
    <w:p w14:paraId="54F86974" w14:textId="77777777" w:rsidR="005E4222" w:rsidRPr="0090487C" w:rsidRDefault="005E4222" w:rsidP="008679A2">
      <w:pPr>
        <w:numPr>
          <w:ilvl w:val="0"/>
          <w:numId w:val="26"/>
        </w:numPr>
        <w:spacing w:after="0" w:line="240" w:lineRule="auto"/>
        <w:rPr>
          <w:lang w:val="en-GB"/>
        </w:rPr>
      </w:pPr>
      <w:r w:rsidRPr="0090487C">
        <w:rPr>
          <w:lang w:val="en-GB"/>
        </w:rPr>
        <w:t>Online training, webinars</w:t>
      </w:r>
    </w:p>
    <w:p w14:paraId="58F27283" w14:textId="77777777" w:rsidR="005E4222" w:rsidRPr="0090487C" w:rsidRDefault="005E4222" w:rsidP="008679A2">
      <w:pPr>
        <w:numPr>
          <w:ilvl w:val="0"/>
          <w:numId w:val="26"/>
        </w:numPr>
        <w:spacing w:after="0" w:line="240" w:lineRule="auto"/>
        <w:rPr>
          <w:lang w:val="en-GB"/>
        </w:rPr>
      </w:pPr>
      <w:r w:rsidRPr="0090487C">
        <w:rPr>
          <w:lang w:val="en-GB"/>
        </w:rPr>
        <w:t>Online training, videos</w:t>
      </w:r>
    </w:p>
    <w:p w14:paraId="681FF097" w14:textId="77777777" w:rsidR="005E4222" w:rsidRPr="0090487C" w:rsidRDefault="005E4222" w:rsidP="008679A2">
      <w:pPr>
        <w:numPr>
          <w:ilvl w:val="0"/>
          <w:numId w:val="26"/>
        </w:numPr>
        <w:spacing w:after="0" w:line="240" w:lineRule="auto"/>
        <w:rPr>
          <w:lang w:val="en-GB"/>
        </w:rPr>
      </w:pPr>
      <w:r w:rsidRPr="0090487C">
        <w:rPr>
          <w:lang w:val="en-GB"/>
        </w:rPr>
        <w:t>In-person, local training</w:t>
      </w:r>
    </w:p>
    <w:p w14:paraId="2C5DCB5D" w14:textId="77777777" w:rsidR="005E4222" w:rsidRPr="0090487C" w:rsidRDefault="005E4222" w:rsidP="008679A2">
      <w:pPr>
        <w:numPr>
          <w:ilvl w:val="0"/>
          <w:numId w:val="26"/>
        </w:numPr>
        <w:spacing w:after="0" w:line="240" w:lineRule="auto"/>
        <w:rPr>
          <w:lang w:val="en-GB"/>
        </w:rPr>
      </w:pPr>
      <w:r w:rsidRPr="0090487C">
        <w:rPr>
          <w:lang w:val="en-GB"/>
        </w:rPr>
        <w:t>Conferences / events</w:t>
      </w:r>
    </w:p>
    <w:p w14:paraId="254F87F4" w14:textId="77777777" w:rsidR="005E4222" w:rsidRPr="0090487C" w:rsidRDefault="005E4222" w:rsidP="008679A2">
      <w:pPr>
        <w:numPr>
          <w:ilvl w:val="0"/>
          <w:numId w:val="26"/>
        </w:numPr>
        <w:spacing w:after="0" w:line="240" w:lineRule="auto"/>
        <w:rPr>
          <w:lang w:val="en-GB"/>
        </w:rPr>
      </w:pPr>
      <w:r w:rsidRPr="0090487C">
        <w:rPr>
          <w:lang w:val="en-GB"/>
        </w:rPr>
        <w:lastRenderedPageBreak/>
        <w:t>CE articles with self-test questions</w:t>
      </w:r>
    </w:p>
    <w:p w14:paraId="771F54F5" w14:textId="77777777" w:rsidR="005E4222" w:rsidRPr="0090487C" w:rsidRDefault="005E4222" w:rsidP="008679A2">
      <w:pPr>
        <w:spacing w:after="0" w:line="240" w:lineRule="auto"/>
        <w:rPr>
          <w:lang w:val="en-GB"/>
        </w:rPr>
      </w:pPr>
    </w:p>
    <w:p w14:paraId="080B397D" w14:textId="77777777" w:rsidR="005E4222" w:rsidRPr="0090487C" w:rsidRDefault="005E4222" w:rsidP="008679A2">
      <w:pPr>
        <w:spacing w:after="0" w:line="240" w:lineRule="auto"/>
        <w:rPr>
          <w:lang w:val="en-GB"/>
        </w:rPr>
      </w:pPr>
    </w:p>
    <w:p w14:paraId="31A914E7" w14:textId="77777777" w:rsidR="005E4222" w:rsidRPr="0090487C" w:rsidRDefault="005E4222" w:rsidP="008679A2">
      <w:pPr>
        <w:spacing w:after="0" w:line="240" w:lineRule="auto"/>
        <w:rPr>
          <w:b/>
          <w:bCs/>
          <w:lang w:val="en-GB"/>
        </w:rPr>
      </w:pPr>
      <w:r w:rsidRPr="0090487C">
        <w:rPr>
          <w:b/>
          <w:bCs/>
          <w:lang w:val="en-GB"/>
        </w:rPr>
        <w:t>Section 5: Telephone interviews</w:t>
      </w:r>
    </w:p>
    <w:p w14:paraId="3E93A701" w14:textId="77777777" w:rsidR="005E4222" w:rsidRPr="0090487C" w:rsidRDefault="005E4222" w:rsidP="008679A2">
      <w:pPr>
        <w:spacing w:after="0" w:line="240" w:lineRule="auto"/>
        <w:rPr>
          <w:lang w:val="en-GB"/>
        </w:rPr>
      </w:pPr>
    </w:p>
    <w:p w14:paraId="417A96F9" w14:textId="77777777" w:rsidR="005E4222" w:rsidRPr="0090487C" w:rsidRDefault="005E4222" w:rsidP="008679A2">
      <w:pPr>
        <w:numPr>
          <w:ilvl w:val="0"/>
          <w:numId w:val="17"/>
        </w:numPr>
        <w:spacing w:after="0" w:line="240" w:lineRule="auto"/>
        <w:rPr>
          <w:lang w:val="en-GB"/>
        </w:rPr>
      </w:pPr>
      <w:r w:rsidRPr="0090487C">
        <w:rPr>
          <w:lang w:val="en-GB"/>
        </w:rPr>
        <w:t>Would you be willing to participate in a follow-up telephone interview or online meeting to discuss your feedback?</w:t>
      </w:r>
    </w:p>
    <w:p w14:paraId="16FE9E7C" w14:textId="77777777" w:rsidR="005E4222" w:rsidRPr="0090487C" w:rsidRDefault="005E4222" w:rsidP="008679A2">
      <w:pPr>
        <w:numPr>
          <w:ilvl w:val="0"/>
          <w:numId w:val="27"/>
        </w:numPr>
        <w:spacing w:after="0" w:line="240" w:lineRule="auto"/>
        <w:rPr>
          <w:lang w:val="en-GB"/>
        </w:rPr>
      </w:pPr>
      <w:r w:rsidRPr="0090487C">
        <w:rPr>
          <w:lang w:val="en-GB"/>
        </w:rPr>
        <w:t>Yes</w:t>
      </w:r>
    </w:p>
    <w:p w14:paraId="4112AE39" w14:textId="77777777" w:rsidR="005E4222" w:rsidRPr="0090487C" w:rsidRDefault="005E4222" w:rsidP="008679A2">
      <w:pPr>
        <w:numPr>
          <w:ilvl w:val="0"/>
          <w:numId w:val="27"/>
        </w:numPr>
        <w:spacing w:after="0" w:line="240" w:lineRule="auto"/>
        <w:rPr>
          <w:lang w:val="en-GB"/>
        </w:rPr>
      </w:pPr>
      <w:r w:rsidRPr="0090487C">
        <w:rPr>
          <w:lang w:val="en-GB"/>
        </w:rPr>
        <w:t>No</w:t>
      </w:r>
    </w:p>
    <w:p w14:paraId="04B29CDF" w14:textId="77777777" w:rsidR="005E4222" w:rsidRPr="0090487C" w:rsidRDefault="005E4222" w:rsidP="008679A2">
      <w:pPr>
        <w:spacing w:after="0" w:line="240" w:lineRule="auto"/>
        <w:rPr>
          <w:lang w:val="en-GB"/>
        </w:rPr>
      </w:pPr>
    </w:p>
    <w:p w14:paraId="5338DA85" w14:textId="77777777" w:rsidR="005E4222" w:rsidRPr="0090487C" w:rsidRDefault="005E4222" w:rsidP="008679A2">
      <w:pPr>
        <w:spacing w:after="0" w:line="240" w:lineRule="auto"/>
        <w:ind w:firstLine="360"/>
        <w:rPr>
          <w:lang w:val="en-GB"/>
        </w:rPr>
      </w:pPr>
      <w:r w:rsidRPr="0090487C">
        <w:rPr>
          <w:lang w:val="en-GB"/>
        </w:rPr>
        <w:t>[If ‘yes’]</w:t>
      </w:r>
    </w:p>
    <w:p w14:paraId="47241368" w14:textId="77777777" w:rsidR="005E4222" w:rsidRPr="0090487C" w:rsidRDefault="005E4222" w:rsidP="008679A2">
      <w:pPr>
        <w:numPr>
          <w:ilvl w:val="0"/>
          <w:numId w:val="17"/>
        </w:numPr>
        <w:spacing w:after="0" w:line="240" w:lineRule="auto"/>
        <w:rPr>
          <w:lang w:val="en-GB"/>
        </w:rPr>
      </w:pPr>
      <w:r w:rsidRPr="0090487C">
        <w:rPr>
          <w:lang w:val="en-GB"/>
        </w:rPr>
        <w:t>Please provide your contact details below:</w:t>
      </w:r>
    </w:p>
    <w:p w14:paraId="4E09569F" w14:textId="77777777" w:rsidR="005E4222" w:rsidRPr="0090487C" w:rsidRDefault="005E4222" w:rsidP="008679A2">
      <w:pPr>
        <w:numPr>
          <w:ilvl w:val="0"/>
          <w:numId w:val="28"/>
        </w:numPr>
        <w:spacing w:after="0" w:line="240" w:lineRule="auto"/>
        <w:rPr>
          <w:lang w:val="en-GB"/>
        </w:rPr>
      </w:pPr>
      <w:r w:rsidRPr="0090487C">
        <w:rPr>
          <w:lang w:val="en-GB"/>
        </w:rPr>
        <w:t>Name</w:t>
      </w:r>
    </w:p>
    <w:p w14:paraId="574CE36F" w14:textId="77777777" w:rsidR="005E4222" w:rsidRPr="0090487C" w:rsidRDefault="005E4222" w:rsidP="008679A2">
      <w:pPr>
        <w:numPr>
          <w:ilvl w:val="0"/>
          <w:numId w:val="28"/>
        </w:numPr>
        <w:spacing w:after="0" w:line="240" w:lineRule="auto"/>
        <w:rPr>
          <w:lang w:val="en-GB"/>
        </w:rPr>
      </w:pPr>
      <w:r w:rsidRPr="0090487C">
        <w:rPr>
          <w:lang w:val="en-GB"/>
        </w:rPr>
        <w:t>Email address</w:t>
      </w:r>
    </w:p>
    <w:p w14:paraId="3BBDF2B7" w14:textId="77777777" w:rsidR="005E4222" w:rsidRPr="0090487C" w:rsidRDefault="005E4222" w:rsidP="008679A2">
      <w:pPr>
        <w:numPr>
          <w:ilvl w:val="0"/>
          <w:numId w:val="28"/>
        </w:numPr>
        <w:spacing w:after="0" w:line="240" w:lineRule="auto"/>
        <w:rPr>
          <w:lang w:val="en-GB"/>
        </w:rPr>
      </w:pPr>
      <w:r w:rsidRPr="0090487C">
        <w:rPr>
          <w:lang w:val="en-GB"/>
        </w:rPr>
        <w:t>Telephone number</w:t>
      </w:r>
    </w:p>
    <w:p w14:paraId="011524B6" w14:textId="77777777" w:rsidR="005E4222" w:rsidRPr="0090487C" w:rsidRDefault="005E4222" w:rsidP="008679A2">
      <w:pPr>
        <w:spacing w:after="0" w:line="240" w:lineRule="auto"/>
        <w:ind w:firstLine="360"/>
        <w:rPr>
          <w:i/>
          <w:iCs/>
          <w:lang w:val="en-GB"/>
        </w:rPr>
      </w:pPr>
      <w:r w:rsidRPr="0090487C">
        <w:rPr>
          <w:i/>
          <w:iCs/>
          <w:lang w:val="en-GB"/>
        </w:rPr>
        <w:t>Your responses will remain anonymous.</w:t>
      </w:r>
    </w:p>
    <w:p w14:paraId="232DFF82" w14:textId="77777777" w:rsidR="005E4222" w:rsidRPr="0090487C" w:rsidRDefault="005E4222" w:rsidP="008679A2">
      <w:pPr>
        <w:spacing w:after="0" w:line="240" w:lineRule="auto"/>
        <w:rPr>
          <w:i/>
          <w:iCs/>
          <w:lang w:val="en-GB"/>
        </w:rPr>
      </w:pPr>
    </w:p>
    <w:p w14:paraId="36AFEA35" w14:textId="77777777" w:rsidR="005E4222" w:rsidRPr="0090487C" w:rsidRDefault="005E4222" w:rsidP="008679A2">
      <w:pPr>
        <w:spacing w:after="0" w:line="240" w:lineRule="auto"/>
        <w:rPr>
          <w:i/>
          <w:iCs/>
          <w:lang w:val="en-GB"/>
        </w:rPr>
      </w:pPr>
    </w:p>
    <w:p w14:paraId="15B8B947" w14:textId="77777777" w:rsidR="005E4222" w:rsidRPr="0090487C" w:rsidRDefault="005E4222" w:rsidP="008679A2">
      <w:pPr>
        <w:spacing w:after="0" w:line="240" w:lineRule="auto"/>
        <w:rPr>
          <w:b/>
          <w:bCs/>
          <w:lang w:val="en-GB"/>
        </w:rPr>
      </w:pPr>
      <w:r w:rsidRPr="0090487C">
        <w:rPr>
          <w:b/>
          <w:bCs/>
          <w:lang w:val="en-GB"/>
        </w:rPr>
        <w:t>Section 6: About you</w:t>
      </w:r>
    </w:p>
    <w:p w14:paraId="6AA895A2" w14:textId="77777777" w:rsidR="005E4222" w:rsidRPr="0090487C" w:rsidRDefault="005E4222" w:rsidP="008679A2">
      <w:pPr>
        <w:spacing w:after="0" w:line="240" w:lineRule="auto"/>
        <w:rPr>
          <w:i/>
          <w:iCs/>
          <w:lang w:val="en-GB"/>
        </w:rPr>
      </w:pPr>
    </w:p>
    <w:p w14:paraId="60815492" w14:textId="77777777" w:rsidR="005E4222" w:rsidRPr="0090487C" w:rsidRDefault="005E4222" w:rsidP="008679A2">
      <w:pPr>
        <w:numPr>
          <w:ilvl w:val="0"/>
          <w:numId w:val="17"/>
        </w:numPr>
        <w:spacing w:after="0" w:line="240" w:lineRule="auto"/>
        <w:rPr>
          <w:lang w:val="en-GB"/>
        </w:rPr>
      </w:pPr>
      <w:r w:rsidRPr="0090487C">
        <w:rPr>
          <w:lang w:val="en-GB"/>
        </w:rPr>
        <w:t>What is your age?</w:t>
      </w:r>
    </w:p>
    <w:p w14:paraId="5C965462" w14:textId="77777777" w:rsidR="005E4222" w:rsidRPr="0090487C" w:rsidRDefault="005E4222" w:rsidP="008679A2">
      <w:pPr>
        <w:numPr>
          <w:ilvl w:val="0"/>
          <w:numId w:val="13"/>
        </w:numPr>
        <w:spacing w:after="0" w:line="240" w:lineRule="auto"/>
        <w:rPr>
          <w:lang w:val="en-GB"/>
        </w:rPr>
      </w:pPr>
      <w:r w:rsidRPr="0090487C">
        <w:rPr>
          <w:lang w:val="en-GB"/>
        </w:rPr>
        <w:t>25 or under</w:t>
      </w:r>
    </w:p>
    <w:p w14:paraId="0E300A4C" w14:textId="77777777" w:rsidR="005E4222" w:rsidRPr="0090487C" w:rsidRDefault="005E4222" w:rsidP="008679A2">
      <w:pPr>
        <w:numPr>
          <w:ilvl w:val="0"/>
          <w:numId w:val="13"/>
        </w:numPr>
        <w:spacing w:after="0" w:line="240" w:lineRule="auto"/>
        <w:rPr>
          <w:lang w:val="en-GB"/>
        </w:rPr>
      </w:pPr>
      <w:r w:rsidRPr="0090487C">
        <w:rPr>
          <w:lang w:val="en-GB"/>
        </w:rPr>
        <w:t>26-35</w:t>
      </w:r>
    </w:p>
    <w:p w14:paraId="6407BF27" w14:textId="77777777" w:rsidR="005E4222" w:rsidRPr="0090487C" w:rsidRDefault="005E4222" w:rsidP="008679A2">
      <w:pPr>
        <w:numPr>
          <w:ilvl w:val="0"/>
          <w:numId w:val="13"/>
        </w:numPr>
        <w:spacing w:after="0" w:line="240" w:lineRule="auto"/>
        <w:rPr>
          <w:lang w:val="en-GB"/>
        </w:rPr>
      </w:pPr>
      <w:r w:rsidRPr="0090487C">
        <w:rPr>
          <w:lang w:val="en-GB"/>
        </w:rPr>
        <w:t>36-45</w:t>
      </w:r>
    </w:p>
    <w:p w14:paraId="183D2831" w14:textId="77777777" w:rsidR="005E4222" w:rsidRPr="0090487C" w:rsidRDefault="005E4222" w:rsidP="008679A2">
      <w:pPr>
        <w:numPr>
          <w:ilvl w:val="0"/>
          <w:numId w:val="13"/>
        </w:numPr>
        <w:spacing w:after="0" w:line="240" w:lineRule="auto"/>
        <w:rPr>
          <w:lang w:val="en-GB"/>
        </w:rPr>
      </w:pPr>
      <w:r w:rsidRPr="0090487C">
        <w:rPr>
          <w:lang w:val="en-GB"/>
        </w:rPr>
        <w:t>46-55</w:t>
      </w:r>
    </w:p>
    <w:p w14:paraId="7D3B9E4A" w14:textId="77777777" w:rsidR="005E4222" w:rsidRPr="0090487C" w:rsidRDefault="005E4222" w:rsidP="008679A2">
      <w:pPr>
        <w:numPr>
          <w:ilvl w:val="0"/>
          <w:numId w:val="13"/>
        </w:numPr>
        <w:spacing w:after="0" w:line="240" w:lineRule="auto"/>
        <w:rPr>
          <w:lang w:val="en-GB"/>
        </w:rPr>
      </w:pPr>
      <w:r w:rsidRPr="0090487C">
        <w:rPr>
          <w:lang w:val="en-GB"/>
        </w:rPr>
        <w:t>56-65</w:t>
      </w:r>
    </w:p>
    <w:p w14:paraId="73346973" w14:textId="77777777" w:rsidR="005E4222" w:rsidRPr="0090487C" w:rsidRDefault="005E4222" w:rsidP="008679A2">
      <w:pPr>
        <w:numPr>
          <w:ilvl w:val="0"/>
          <w:numId w:val="13"/>
        </w:numPr>
        <w:spacing w:after="0" w:line="240" w:lineRule="auto"/>
        <w:rPr>
          <w:lang w:val="en-GB"/>
        </w:rPr>
      </w:pPr>
      <w:r w:rsidRPr="0090487C">
        <w:rPr>
          <w:lang w:val="en-GB"/>
        </w:rPr>
        <w:t>66 or older</w:t>
      </w:r>
    </w:p>
    <w:p w14:paraId="3CBE689F" w14:textId="77777777" w:rsidR="005E4222" w:rsidRPr="0090487C" w:rsidRDefault="005E4222" w:rsidP="008679A2">
      <w:pPr>
        <w:numPr>
          <w:ilvl w:val="0"/>
          <w:numId w:val="13"/>
        </w:numPr>
        <w:spacing w:after="0" w:line="240" w:lineRule="auto"/>
        <w:rPr>
          <w:lang w:val="en-GB"/>
        </w:rPr>
      </w:pPr>
      <w:r w:rsidRPr="0090487C">
        <w:rPr>
          <w:lang w:val="en-GB"/>
        </w:rPr>
        <w:t>Prefer not to say</w:t>
      </w:r>
    </w:p>
    <w:p w14:paraId="6FC081BD" w14:textId="77777777" w:rsidR="005E4222" w:rsidRPr="0090487C" w:rsidRDefault="005E4222" w:rsidP="008679A2">
      <w:pPr>
        <w:spacing w:after="0" w:line="240" w:lineRule="auto"/>
        <w:rPr>
          <w:lang w:val="en-GB"/>
        </w:rPr>
      </w:pPr>
    </w:p>
    <w:p w14:paraId="473E11AB" w14:textId="77777777" w:rsidR="005E4222" w:rsidRPr="0090487C" w:rsidRDefault="005E4222" w:rsidP="008679A2">
      <w:pPr>
        <w:numPr>
          <w:ilvl w:val="0"/>
          <w:numId w:val="17"/>
        </w:numPr>
        <w:spacing w:after="0" w:line="240" w:lineRule="auto"/>
        <w:rPr>
          <w:lang w:val="en-GB"/>
        </w:rPr>
      </w:pPr>
      <w:r w:rsidRPr="0090487C">
        <w:rPr>
          <w:lang w:val="en-GB"/>
        </w:rPr>
        <w:t>How do you identify?</w:t>
      </w:r>
    </w:p>
    <w:p w14:paraId="33389714" w14:textId="77777777" w:rsidR="005E4222" w:rsidRPr="0090487C" w:rsidRDefault="005E4222" w:rsidP="008679A2">
      <w:pPr>
        <w:numPr>
          <w:ilvl w:val="0"/>
          <w:numId w:val="13"/>
        </w:numPr>
        <w:spacing w:after="0" w:line="240" w:lineRule="auto"/>
        <w:rPr>
          <w:lang w:val="en-GB"/>
        </w:rPr>
      </w:pPr>
      <w:r w:rsidRPr="0090487C">
        <w:rPr>
          <w:lang w:val="en-GB"/>
        </w:rPr>
        <w:t>Female</w:t>
      </w:r>
    </w:p>
    <w:p w14:paraId="1D089875" w14:textId="77777777" w:rsidR="005E4222" w:rsidRPr="0090487C" w:rsidRDefault="005E4222" w:rsidP="008679A2">
      <w:pPr>
        <w:numPr>
          <w:ilvl w:val="0"/>
          <w:numId w:val="13"/>
        </w:numPr>
        <w:spacing w:after="0" w:line="240" w:lineRule="auto"/>
        <w:rPr>
          <w:lang w:val="en-GB"/>
        </w:rPr>
      </w:pPr>
      <w:r w:rsidRPr="0090487C">
        <w:rPr>
          <w:lang w:val="en-GB"/>
        </w:rPr>
        <w:t>Male</w:t>
      </w:r>
    </w:p>
    <w:p w14:paraId="6DCD9133" w14:textId="77777777" w:rsidR="005E4222" w:rsidRPr="0090487C" w:rsidRDefault="005E4222" w:rsidP="008679A2">
      <w:pPr>
        <w:numPr>
          <w:ilvl w:val="0"/>
          <w:numId w:val="13"/>
        </w:numPr>
        <w:spacing w:after="0" w:line="240" w:lineRule="auto"/>
        <w:rPr>
          <w:lang w:val="en-GB"/>
        </w:rPr>
      </w:pPr>
      <w:r w:rsidRPr="0090487C">
        <w:rPr>
          <w:lang w:val="en-GB"/>
        </w:rPr>
        <w:t>Transgender female</w:t>
      </w:r>
    </w:p>
    <w:p w14:paraId="0248436C" w14:textId="77777777" w:rsidR="005E4222" w:rsidRPr="0090487C" w:rsidRDefault="005E4222" w:rsidP="008679A2">
      <w:pPr>
        <w:numPr>
          <w:ilvl w:val="0"/>
          <w:numId w:val="13"/>
        </w:numPr>
        <w:spacing w:after="0" w:line="240" w:lineRule="auto"/>
        <w:rPr>
          <w:lang w:val="en-GB"/>
        </w:rPr>
      </w:pPr>
      <w:r w:rsidRPr="0090487C">
        <w:rPr>
          <w:lang w:val="en-GB"/>
        </w:rPr>
        <w:t>Transgender male</w:t>
      </w:r>
    </w:p>
    <w:p w14:paraId="294F3D4F" w14:textId="77777777" w:rsidR="005E4222" w:rsidRPr="0090487C" w:rsidRDefault="005E4222" w:rsidP="008679A2">
      <w:pPr>
        <w:numPr>
          <w:ilvl w:val="0"/>
          <w:numId w:val="13"/>
        </w:numPr>
        <w:spacing w:after="0" w:line="240" w:lineRule="auto"/>
        <w:rPr>
          <w:lang w:val="en-GB"/>
        </w:rPr>
      </w:pPr>
      <w:r w:rsidRPr="0090487C">
        <w:rPr>
          <w:lang w:val="en-GB"/>
        </w:rPr>
        <w:t xml:space="preserve">Gender variant / </w:t>
      </w:r>
      <w:proofErr w:type="gramStart"/>
      <w:r w:rsidRPr="0090487C">
        <w:rPr>
          <w:lang w:val="en-GB"/>
        </w:rPr>
        <w:t>Non-conforming</w:t>
      </w:r>
      <w:proofErr w:type="gramEnd"/>
    </w:p>
    <w:p w14:paraId="5FEFC695" w14:textId="77777777" w:rsidR="005E4222" w:rsidRPr="0090487C" w:rsidRDefault="005E4222" w:rsidP="008679A2">
      <w:pPr>
        <w:numPr>
          <w:ilvl w:val="0"/>
          <w:numId w:val="13"/>
        </w:numPr>
        <w:spacing w:after="0" w:line="240" w:lineRule="auto"/>
        <w:rPr>
          <w:lang w:val="en-GB"/>
        </w:rPr>
      </w:pPr>
      <w:r w:rsidRPr="0090487C">
        <w:rPr>
          <w:lang w:val="en-GB"/>
        </w:rPr>
        <w:t>Other not listed (please specify)</w:t>
      </w:r>
    </w:p>
    <w:p w14:paraId="0CA22C88" w14:textId="77777777" w:rsidR="005E4222" w:rsidRPr="0090487C" w:rsidRDefault="005E4222" w:rsidP="008679A2">
      <w:pPr>
        <w:numPr>
          <w:ilvl w:val="0"/>
          <w:numId w:val="13"/>
        </w:numPr>
        <w:spacing w:after="0" w:line="240" w:lineRule="auto"/>
        <w:rPr>
          <w:lang w:val="en-GB"/>
        </w:rPr>
      </w:pPr>
      <w:r w:rsidRPr="0090487C">
        <w:rPr>
          <w:lang w:val="en-GB"/>
        </w:rPr>
        <w:t>Prefer not to answer</w:t>
      </w:r>
    </w:p>
    <w:p w14:paraId="44930E2F" w14:textId="77777777" w:rsidR="005E4222" w:rsidRPr="0090487C" w:rsidRDefault="005E4222" w:rsidP="008679A2">
      <w:pPr>
        <w:spacing w:after="0" w:line="240" w:lineRule="auto"/>
        <w:rPr>
          <w:lang w:val="en-GB"/>
        </w:rPr>
      </w:pPr>
    </w:p>
    <w:p w14:paraId="5894046E" w14:textId="77777777" w:rsidR="005E4222" w:rsidRPr="0090487C" w:rsidRDefault="005E4222" w:rsidP="008679A2">
      <w:pPr>
        <w:numPr>
          <w:ilvl w:val="0"/>
          <w:numId w:val="17"/>
        </w:numPr>
        <w:spacing w:after="0" w:line="240" w:lineRule="auto"/>
        <w:rPr>
          <w:lang w:val="en-GB"/>
        </w:rPr>
      </w:pPr>
      <w:r w:rsidRPr="0090487C">
        <w:rPr>
          <w:lang w:val="en-GB"/>
        </w:rPr>
        <w:t>How would you describe your race?</w:t>
      </w:r>
    </w:p>
    <w:p w14:paraId="417AC441" w14:textId="77777777" w:rsidR="005E4222" w:rsidRPr="0090487C" w:rsidRDefault="005E4222" w:rsidP="008679A2">
      <w:pPr>
        <w:numPr>
          <w:ilvl w:val="0"/>
          <w:numId w:val="13"/>
        </w:numPr>
        <w:spacing w:after="0" w:line="240" w:lineRule="auto"/>
        <w:rPr>
          <w:lang w:val="en-GB"/>
        </w:rPr>
      </w:pPr>
      <w:r w:rsidRPr="0090487C">
        <w:rPr>
          <w:lang w:val="en-GB"/>
        </w:rPr>
        <w:t>American Indian / Native American / Alaskan Native</w:t>
      </w:r>
    </w:p>
    <w:p w14:paraId="1DC7D8B8" w14:textId="77777777" w:rsidR="005E4222" w:rsidRPr="0090487C" w:rsidRDefault="005E4222" w:rsidP="008679A2">
      <w:pPr>
        <w:numPr>
          <w:ilvl w:val="0"/>
          <w:numId w:val="13"/>
        </w:numPr>
        <w:spacing w:after="0" w:line="240" w:lineRule="auto"/>
        <w:rPr>
          <w:lang w:val="en-GB"/>
        </w:rPr>
      </w:pPr>
      <w:r w:rsidRPr="0090487C">
        <w:rPr>
          <w:lang w:val="en-GB"/>
        </w:rPr>
        <w:t>Asian</w:t>
      </w:r>
    </w:p>
    <w:p w14:paraId="16D1BBED" w14:textId="77777777" w:rsidR="005E4222" w:rsidRPr="0090487C" w:rsidRDefault="005E4222" w:rsidP="008679A2">
      <w:pPr>
        <w:numPr>
          <w:ilvl w:val="0"/>
          <w:numId w:val="13"/>
        </w:numPr>
        <w:spacing w:after="0" w:line="240" w:lineRule="auto"/>
        <w:rPr>
          <w:lang w:val="en-GB"/>
        </w:rPr>
      </w:pPr>
      <w:r w:rsidRPr="0090487C">
        <w:rPr>
          <w:lang w:val="en-GB"/>
        </w:rPr>
        <w:t>Black / African American</w:t>
      </w:r>
    </w:p>
    <w:p w14:paraId="0723259A" w14:textId="77777777" w:rsidR="005E4222" w:rsidRPr="0090487C" w:rsidRDefault="005E4222" w:rsidP="008679A2">
      <w:pPr>
        <w:numPr>
          <w:ilvl w:val="0"/>
          <w:numId w:val="13"/>
        </w:numPr>
        <w:spacing w:after="0" w:line="240" w:lineRule="auto"/>
        <w:rPr>
          <w:lang w:val="en-GB"/>
        </w:rPr>
      </w:pPr>
      <w:r w:rsidRPr="0090487C">
        <w:rPr>
          <w:lang w:val="en-GB"/>
        </w:rPr>
        <w:lastRenderedPageBreak/>
        <w:t>Latino / Hispanic</w:t>
      </w:r>
    </w:p>
    <w:p w14:paraId="6A6648C1" w14:textId="77777777" w:rsidR="005E4222" w:rsidRPr="0090487C" w:rsidRDefault="005E4222" w:rsidP="008679A2">
      <w:pPr>
        <w:numPr>
          <w:ilvl w:val="0"/>
          <w:numId w:val="13"/>
        </w:numPr>
        <w:spacing w:after="0" w:line="240" w:lineRule="auto"/>
        <w:rPr>
          <w:lang w:val="en-GB"/>
        </w:rPr>
      </w:pPr>
      <w:r w:rsidRPr="0090487C">
        <w:rPr>
          <w:lang w:val="en-GB"/>
        </w:rPr>
        <w:t>Multiracial</w:t>
      </w:r>
    </w:p>
    <w:p w14:paraId="7101FCB6" w14:textId="77777777" w:rsidR="005E4222" w:rsidRPr="0090487C" w:rsidRDefault="005E4222" w:rsidP="008679A2">
      <w:pPr>
        <w:numPr>
          <w:ilvl w:val="0"/>
          <w:numId w:val="13"/>
        </w:numPr>
        <w:spacing w:after="0" w:line="240" w:lineRule="auto"/>
        <w:rPr>
          <w:lang w:val="en-GB"/>
        </w:rPr>
      </w:pPr>
      <w:r w:rsidRPr="0090487C">
        <w:rPr>
          <w:lang w:val="en-GB"/>
        </w:rPr>
        <w:t>Pacific Islander / Native Hawaiian</w:t>
      </w:r>
    </w:p>
    <w:p w14:paraId="7448C1D5" w14:textId="77777777" w:rsidR="005E4222" w:rsidRPr="0090487C" w:rsidRDefault="005E4222" w:rsidP="008679A2">
      <w:pPr>
        <w:numPr>
          <w:ilvl w:val="0"/>
          <w:numId w:val="13"/>
        </w:numPr>
        <w:spacing w:after="0" w:line="240" w:lineRule="auto"/>
        <w:rPr>
          <w:lang w:val="en-GB"/>
        </w:rPr>
      </w:pPr>
      <w:r w:rsidRPr="0090487C">
        <w:rPr>
          <w:lang w:val="en-GB"/>
        </w:rPr>
        <w:t>White</w:t>
      </w:r>
    </w:p>
    <w:p w14:paraId="264101FD" w14:textId="77777777" w:rsidR="005E4222" w:rsidRPr="0090487C" w:rsidRDefault="005E4222" w:rsidP="008679A2">
      <w:pPr>
        <w:numPr>
          <w:ilvl w:val="0"/>
          <w:numId w:val="13"/>
        </w:numPr>
        <w:spacing w:after="0" w:line="240" w:lineRule="auto"/>
        <w:rPr>
          <w:lang w:val="en-GB"/>
        </w:rPr>
      </w:pPr>
      <w:r w:rsidRPr="0090487C">
        <w:rPr>
          <w:lang w:val="en-GB"/>
        </w:rPr>
        <w:t>Middle Eastern</w:t>
      </w:r>
    </w:p>
    <w:p w14:paraId="26F61942" w14:textId="77777777" w:rsidR="005E4222" w:rsidRPr="0090487C" w:rsidRDefault="005E4222" w:rsidP="008679A2">
      <w:pPr>
        <w:numPr>
          <w:ilvl w:val="0"/>
          <w:numId w:val="13"/>
        </w:numPr>
        <w:spacing w:after="0" w:line="240" w:lineRule="auto"/>
        <w:rPr>
          <w:lang w:val="en-GB"/>
        </w:rPr>
      </w:pPr>
      <w:r w:rsidRPr="0090487C">
        <w:rPr>
          <w:lang w:val="en-GB"/>
        </w:rPr>
        <w:t>Other (please specify)</w:t>
      </w:r>
    </w:p>
    <w:p w14:paraId="4A33C45B" w14:textId="77777777" w:rsidR="005E4222" w:rsidRPr="0090487C" w:rsidRDefault="005E4222" w:rsidP="008679A2">
      <w:pPr>
        <w:numPr>
          <w:ilvl w:val="0"/>
          <w:numId w:val="13"/>
        </w:numPr>
        <w:spacing w:after="0" w:line="240" w:lineRule="auto"/>
        <w:rPr>
          <w:lang w:val="en-GB"/>
        </w:rPr>
      </w:pPr>
      <w:r w:rsidRPr="0090487C">
        <w:rPr>
          <w:lang w:val="en-GB"/>
        </w:rPr>
        <w:t>Prefer not to answer</w:t>
      </w:r>
    </w:p>
    <w:p w14:paraId="3F00A68F" w14:textId="77777777" w:rsidR="005E4222" w:rsidRPr="0090487C" w:rsidRDefault="005E4222" w:rsidP="008679A2">
      <w:pPr>
        <w:spacing w:after="0" w:line="240" w:lineRule="auto"/>
        <w:rPr>
          <w:lang w:val="en-GB"/>
        </w:rPr>
      </w:pPr>
    </w:p>
    <w:p w14:paraId="17028B14" w14:textId="77777777" w:rsidR="005E4222" w:rsidRPr="0090487C" w:rsidRDefault="005E4222" w:rsidP="008679A2">
      <w:pPr>
        <w:numPr>
          <w:ilvl w:val="0"/>
          <w:numId w:val="17"/>
        </w:numPr>
        <w:spacing w:after="0" w:line="240" w:lineRule="auto"/>
        <w:rPr>
          <w:lang w:val="en-GB"/>
        </w:rPr>
      </w:pPr>
      <w:r w:rsidRPr="0090487C">
        <w:rPr>
          <w:lang w:val="en-GB"/>
        </w:rPr>
        <w:t>Which of the following is your native language?</w:t>
      </w:r>
    </w:p>
    <w:p w14:paraId="579E2A8C" w14:textId="77777777" w:rsidR="005E4222" w:rsidRPr="0090487C" w:rsidRDefault="005E4222" w:rsidP="008679A2">
      <w:pPr>
        <w:numPr>
          <w:ilvl w:val="0"/>
          <w:numId w:val="12"/>
        </w:numPr>
        <w:spacing w:after="0" w:line="240" w:lineRule="auto"/>
        <w:rPr>
          <w:lang w:val="en-GB"/>
        </w:rPr>
      </w:pPr>
      <w:r w:rsidRPr="0090487C">
        <w:rPr>
          <w:lang w:val="en-GB"/>
        </w:rPr>
        <w:t>English</w:t>
      </w:r>
    </w:p>
    <w:p w14:paraId="69D3241C" w14:textId="77777777" w:rsidR="005E4222" w:rsidRPr="0090487C" w:rsidRDefault="005E4222" w:rsidP="008679A2">
      <w:pPr>
        <w:numPr>
          <w:ilvl w:val="0"/>
          <w:numId w:val="12"/>
        </w:numPr>
        <w:spacing w:after="0" w:line="240" w:lineRule="auto"/>
        <w:rPr>
          <w:lang w:val="en-GB"/>
        </w:rPr>
      </w:pPr>
      <w:r w:rsidRPr="0090487C">
        <w:rPr>
          <w:lang w:val="en-GB"/>
        </w:rPr>
        <w:t>Spanish</w:t>
      </w:r>
    </w:p>
    <w:p w14:paraId="641D2B8C" w14:textId="77777777" w:rsidR="005E4222" w:rsidRPr="0090487C" w:rsidRDefault="005E4222" w:rsidP="008679A2">
      <w:pPr>
        <w:numPr>
          <w:ilvl w:val="0"/>
          <w:numId w:val="12"/>
        </w:numPr>
        <w:spacing w:after="0" w:line="240" w:lineRule="auto"/>
        <w:rPr>
          <w:lang w:val="en-GB"/>
        </w:rPr>
      </w:pPr>
      <w:r w:rsidRPr="0090487C">
        <w:rPr>
          <w:lang w:val="en-GB"/>
        </w:rPr>
        <w:t>Chinese / Mandarin</w:t>
      </w:r>
    </w:p>
    <w:p w14:paraId="4E1C90D8" w14:textId="77777777" w:rsidR="005E4222" w:rsidRPr="0090487C" w:rsidRDefault="005E4222" w:rsidP="008679A2">
      <w:pPr>
        <w:numPr>
          <w:ilvl w:val="0"/>
          <w:numId w:val="12"/>
        </w:numPr>
        <w:spacing w:after="0" w:line="240" w:lineRule="auto"/>
        <w:rPr>
          <w:lang w:val="en-GB"/>
        </w:rPr>
      </w:pPr>
      <w:r w:rsidRPr="0090487C">
        <w:rPr>
          <w:lang w:val="en-GB"/>
        </w:rPr>
        <w:t xml:space="preserve">Cantonese </w:t>
      </w:r>
    </w:p>
    <w:p w14:paraId="38ED9964" w14:textId="77777777" w:rsidR="005E4222" w:rsidRPr="0090487C" w:rsidRDefault="005E4222" w:rsidP="008679A2">
      <w:pPr>
        <w:numPr>
          <w:ilvl w:val="0"/>
          <w:numId w:val="12"/>
        </w:numPr>
        <w:spacing w:after="0" w:line="240" w:lineRule="auto"/>
        <w:rPr>
          <w:lang w:val="en-GB"/>
        </w:rPr>
      </w:pPr>
      <w:r w:rsidRPr="0090487C">
        <w:rPr>
          <w:lang w:val="en-GB"/>
        </w:rPr>
        <w:t>Japanese</w:t>
      </w:r>
    </w:p>
    <w:p w14:paraId="0E2272E3" w14:textId="77777777" w:rsidR="005E4222" w:rsidRPr="0090487C" w:rsidRDefault="005E4222" w:rsidP="008679A2">
      <w:pPr>
        <w:numPr>
          <w:ilvl w:val="0"/>
          <w:numId w:val="12"/>
        </w:numPr>
        <w:spacing w:after="0" w:line="240" w:lineRule="auto"/>
        <w:rPr>
          <w:lang w:val="en-GB"/>
        </w:rPr>
      </w:pPr>
      <w:r w:rsidRPr="0090487C">
        <w:rPr>
          <w:lang w:val="en-GB"/>
        </w:rPr>
        <w:t>Hindi</w:t>
      </w:r>
    </w:p>
    <w:p w14:paraId="5A9E34F9" w14:textId="77777777" w:rsidR="005E4222" w:rsidRPr="0090487C" w:rsidRDefault="005E4222" w:rsidP="008679A2">
      <w:pPr>
        <w:numPr>
          <w:ilvl w:val="0"/>
          <w:numId w:val="12"/>
        </w:numPr>
        <w:spacing w:after="0" w:line="240" w:lineRule="auto"/>
        <w:rPr>
          <w:lang w:val="en-GB"/>
        </w:rPr>
      </w:pPr>
      <w:r w:rsidRPr="0090487C">
        <w:rPr>
          <w:lang w:val="en-GB"/>
        </w:rPr>
        <w:t>Korean</w:t>
      </w:r>
    </w:p>
    <w:p w14:paraId="02630B61" w14:textId="77777777" w:rsidR="005E4222" w:rsidRPr="0090487C" w:rsidRDefault="005E4222" w:rsidP="008679A2">
      <w:pPr>
        <w:numPr>
          <w:ilvl w:val="0"/>
          <w:numId w:val="12"/>
        </w:numPr>
        <w:spacing w:after="0" w:line="240" w:lineRule="auto"/>
        <w:rPr>
          <w:lang w:val="en-GB"/>
        </w:rPr>
      </w:pPr>
      <w:r w:rsidRPr="0090487C">
        <w:rPr>
          <w:lang w:val="en-GB"/>
        </w:rPr>
        <w:t>Other (please specify)</w:t>
      </w:r>
    </w:p>
    <w:p w14:paraId="2CB83054" w14:textId="77777777" w:rsidR="005E4222" w:rsidRPr="0090487C" w:rsidRDefault="005E4222" w:rsidP="008679A2">
      <w:pPr>
        <w:numPr>
          <w:ilvl w:val="0"/>
          <w:numId w:val="12"/>
        </w:numPr>
        <w:spacing w:after="0" w:line="240" w:lineRule="auto"/>
        <w:rPr>
          <w:lang w:val="en-GB"/>
        </w:rPr>
      </w:pPr>
      <w:r w:rsidRPr="0090487C">
        <w:rPr>
          <w:lang w:val="en-GB"/>
        </w:rPr>
        <w:t>Prefer not to answer</w:t>
      </w:r>
    </w:p>
    <w:p w14:paraId="3122C0D0" w14:textId="77777777" w:rsidR="005E4222" w:rsidRPr="0090487C" w:rsidRDefault="005E4222" w:rsidP="008679A2">
      <w:pPr>
        <w:spacing w:after="0" w:line="240" w:lineRule="auto"/>
        <w:rPr>
          <w:i/>
          <w:iCs/>
          <w:lang w:val="en-GB"/>
        </w:rPr>
      </w:pPr>
    </w:p>
    <w:p w14:paraId="1D4BC22F" w14:textId="77777777" w:rsidR="005E4222" w:rsidRPr="0090487C" w:rsidRDefault="005E4222" w:rsidP="008679A2">
      <w:pPr>
        <w:spacing w:after="0" w:line="240" w:lineRule="auto"/>
        <w:rPr>
          <w:b/>
          <w:bCs/>
          <w:lang w:val="en-GB"/>
        </w:rPr>
      </w:pPr>
      <w:r w:rsidRPr="0090487C">
        <w:rPr>
          <w:b/>
          <w:bCs/>
          <w:lang w:val="en-GB"/>
        </w:rPr>
        <w:t>Section 7: Prize draw</w:t>
      </w:r>
    </w:p>
    <w:p w14:paraId="7E6537A6" w14:textId="77777777" w:rsidR="005E4222" w:rsidRPr="0090487C" w:rsidRDefault="005E4222" w:rsidP="008679A2">
      <w:pPr>
        <w:numPr>
          <w:ilvl w:val="0"/>
          <w:numId w:val="17"/>
        </w:numPr>
        <w:spacing w:after="0" w:line="240" w:lineRule="auto"/>
        <w:rPr>
          <w:lang w:val="en-GB"/>
        </w:rPr>
      </w:pPr>
      <w:r w:rsidRPr="0090487C">
        <w:rPr>
          <w:lang w:val="en-GB"/>
        </w:rPr>
        <w:t>Would you like to enter our prize draw to win one of five $25 Amazon.com gift cards?</w:t>
      </w:r>
    </w:p>
    <w:p w14:paraId="0C14CC73" w14:textId="77777777" w:rsidR="005E4222" w:rsidRPr="0090487C" w:rsidRDefault="005E4222" w:rsidP="008679A2">
      <w:pPr>
        <w:numPr>
          <w:ilvl w:val="0"/>
          <w:numId w:val="12"/>
        </w:numPr>
        <w:spacing w:after="0" w:line="240" w:lineRule="auto"/>
        <w:rPr>
          <w:lang w:val="en-GB"/>
        </w:rPr>
      </w:pPr>
      <w:r w:rsidRPr="0090487C">
        <w:rPr>
          <w:lang w:val="en-GB"/>
        </w:rPr>
        <w:t>Yes</w:t>
      </w:r>
    </w:p>
    <w:p w14:paraId="14F415E5" w14:textId="77777777" w:rsidR="005E4222" w:rsidRPr="0090487C" w:rsidRDefault="005E4222" w:rsidP="008679A2">
      <w:pPr>
        <w:numPr>
          <w:ilvl w:val="0"/>
          <w:numId w:val="12"/>
        </w:numPr>
        <w:spacing w:after="0" w:line="240" w:lineRule="auto"/>
        <w:rPr>
          <w:lang w:val="en-GB"/>
        </w:rPr>
      </w:pPr>
      <w:r w:rsidRPr="0090487C">
        <w:rPr>
          <w:lang w:val="en-GB"/>
        </w:rPr>
        <w:t>No</w:t>
      </w:r>
    </w:p>
    <w:p w14:paraId="72F8BBEB" w14:textId="77777777" w:rsidR="005E4222" w:rsidRPr="0090487C" w:rsidRDefault="005E4222" w:rsidP="008679A2">
      <w:pPr>
        <w:spacing w:after="0" w:line="240" w:lineRule="auto"/>
        <w:rPr>
          <w:lang w:val="en-GB"/>
        </w:rPr>
      </w:pPr>
    </w:p>
    <w:p w14:paraId="4B4E1C62" w14:textId="77777777" w:rsidR="005E4222" w:rsidRPr="0090487C" w:rsidRDefault="005E4222" w:rsidP="008679A2">
      <w:pPr>
        <w:spacing w:after="0" w:line="240" w:lineRule="auto"/>
        <w:ind w:firstLine="360"/>
        <w:rPr>
          <w:lang w:val="en-GB"/>
        </w:rPr>
      </w:pPr>
      <w:r w:rsidRPr="0090487C">
        <w:rPr>
          <w:lang w:val="en-GB"/>
        </w:rPr>
        <w:t>[If ‘yes’]</w:t>
      </w:r>
    </w:p>
    <w:p w14:paraId="0EA3B8BE" w14:textId="77777777" w:rsidR="005E4222" w:rsidRPr="0090487C" w:rsidRDefault="005E4222" w:rsidP="008679A2">
      <w:pPr>
        <w:numPr>
          <w:ilvl w:val="0"/>
          <w:numId w:val="17"/>
        </w:numPr>
        <w:spacing w:after="0" w:line="240" w:lineRule="auto"/>
        <w:rPr>
          <w:lang w:val="en-GB"/>
        </w:rPr>
      </w:pPr>
      <w:r w:rsidRPr="0090487C">
        <w:rPr>
          <w:lang w:val="en-GB"/>
        </w:rPr>
        <w:t>Please provide your contact details below.</w:t>
      </w:r>
      <w:r w:rsidRPr="0090487C">
        <w:rPr>
          <w:lang w:val="en-GB"/>
        </w:rPr>
        <w:br/>
        <w:t>[Pipe from Q33, if provided]</w:t>
      </w:r>
    </w:p>
    <w:p w14:paraId="39F2FC08" w14:textId="77777777" w:rsidR="005E4222" w:rsidRPr="0090487C" w:rsidRDefault="005E4222" w:rsidP="008679A2">
      <w:pPr>
        <w:numPr>
          <w:ilvl w:val="0"/>
          <w:numId w:val="12"/>
        </w:numPr>
        <w:spacing w:after="0" w:line="240" w:lineRule="auto"/>
        <w:rPr>
          <w:lang w:val="en-GB"/>
        </w:rPr>
      </w:pPr>
      <w:r w:rsidRPr="0090487C">
        <w:rPr>
          <w:lang w:val="en-GB"/>
        </w:rPr>
        <w:t>Name</w:t>
      </w:r>
    </w:p>
    <w:p w14:paraId="39BBA2C9" w14:textId="77777777" w:rsidR="005E4222" w:rsidRPr="0090487C" w:rsidRDefault="005E4222" w:rsidP="008679A2">
      <w:pPr>
        <w:numPr>
          <w:ilvl w:val="0"/>
          <w:numId w:val="12"/>
        </w:numPr>
        <w:spacing w:after="0" w:line="240" w:lineRule="auto"/>
        <w:rPr>
          <w:lang w:val="en-GB"/>
        </w:rPr>
      </w:pPr>
      <w:r w:rsidRPr="0090487C">
        <w:rPr>
          <w:lang w:val="en-GB"/>
        </w:rPr>
        <w:t>Email address</w:t>
      </w:r>
    </w:p>
    <w:p w14:paraId="6E60D7BA" w14:textId="77777777" w:rsidR="005E4222" w:rsidRPr="00DD2E71" w:rsidRDefault="005E4222" w:rsidP="008679A2">
      <w:pPr>
        <w:spacing w:line="240" w:lineRule="auto"/>
        <w:rPr>
          <w:i/>
        </w:rPr>
      </w:pPr>
    </w:p>
    <w:p w14:paraId="36E32AAE" w14:textId="77777777" w:rsidR="00734FA8" w:rsidRPr="00253320" w:rsidRDefault="00734FA8" w:rsidP="008679A2">
      <w:pPr>
        <w:spacing w:line="240" w:lineRule="auto"/>
        <w:rPr>
          <w:rFonts w:ascii="Arial" w:hAnsi="Arial" w:cs="Arial"/>
          <w:b/>
          <w:bCs/>
          <w:sz w:val="20"/>
          <w:szCs w:val="20"/>
          <w:u w:val="single"/>
        </w:rPr>
      </w:pPr>
    </w:p>
    <w:sectPr w:rsidR="00734FA8" w:rsidRPr="00253320" w:rsidSect="00BD4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FCE4" w14:textId="77777777" w:rsidR="00023B54" w:rsidRDefault="00023B54" w:rsidP="005E4222">
      <w:pPr>
        <w:spacing w:after="0" w:line="240" w:lineRule="auto"/>
      </w:pPr>
      <w:r>
        <w:separator/>
      </w:r>
    </w:p>
  </w:endnote>
  <w:endnote w:type="continuationSeparator" w:id="0">
    <w:p w14:paraId="34A2B093" w14:textId="77777777" w:rsidR="00023B54" w:rsidRDefault="00023B54" w:rsidP="005E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A42A" w14:textId="1295E3C0" w:rsidR="00977448" w:rsidRDefault="00977448">
    <w:pPr>
      <w:pStyle w:val="Footer"/>
    </w:pPr>
    <w:r>
      <w:rPr>
        <w:noProof/>
        <w14:ligatures w14:val="standardContextual"/>
      </w:rPr>
      <mc:AlternateContent>
        <mc:Choice Requires="wps">
          <w:drawing>
            <wp:anchor distT="0" distB="0" distL="0" distR="0" simplePos="0" relativeHeight="251659264" behindDoc="0" locked="0" layoutInCell="1" allowOverlap="1" wp14:anchorId="1B4EEC8F" wp14:editId="1C4A8E91">
              <wp:simplePos x="635" y="635"/>
              <wp:positionH relativeFrom="page">
                <wp:align>left</wp:align>
              </wp:positionH>
              <wp:positionV relativeFrom="page">
                <wp:align>bottom</wp:align>
              </wp:positionV>
              <wp:extent cx="2085975" cy="459105"/>
              <wp:effectExtent l="0" t="0" r="9525" b="0"/>
              <wp:wrapNone/>
              <wp:docPr id="1714734115" name="Text Box 2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097E2CD" w14:textId="7DE48AF7"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4EEC8F" id="_x0000_t202" coordsize="21600,21600" o:spt="202" path="m,l,21600r21600,l21600,xe">
              <v:stroke joinstyle="miter"/>
              <v:path gradientshapeok="t" o:connecttype="rect"/>
            </v:shapetype>
            <v:shape id="Text Box 23" o:spid="_x0000_s1045" type="#_x0000_t202" alt="Information Classification: General" style="position:absolute;left:0;text-align:left;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textbox style="mso-fit-shape-to-text:t" inset="20pt,0,0,15pt">
                <w:txbxContent>
                  <w:p w14:paraId="2097E2CD" w14:textId="7DE48AF7"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4231" w14:textId="48F9FECD" w:rsidR="00977448" w:rsidRDefault="00977448">
    <w:pPr>
      <w:pStyle w:val="Footer"/>
    </w:pPr>
    <w:r>
      <w:rPr>
        <w:noProof/>
        <w14:ligatures w14:val="standardContextual"/>
      </w:rPr>
      <mc:AlternateContent>
        <mc:Choice Requires="wps">
          <w:drawing>
            <wp:anchor distT="0" distB="0" distL="0" distR="0" simplePos="0" relativeHeight="251660288" behindDoc="0" locked="0" layoutInCell="1" allowOverlap="1" wp14:anchorId="39B0E068" wp14:editId="0CA98051">
              <wp:simplePos x="914400" y="9430603"/>
              <wp:positionH relativeFrom="page">
                <wp:align>left</wp:align>
              </wp:positionH>
              <wp:positionV relativeFrom="page">
                <wp:align>bottom</wp:align>
              </wp:positionV>
              <wp:extent cx="2085975" cy="459105"/>
              <wp:effectExtent l="0" t="0" r="9525" b="0"/>
              <wp:wrapNone/>
              <wp:docPr id="341733330" name="Text Box 2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DC1CB11" w14:textId="5E97F3DC"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B0E068" id="_x0000_t202" coordsize="21600,21600" o:spt="202" path="m,l,21600r21600,l21600,xe">
              <v:stroke joinstyle="miter"/>
              <v:path gradientshapeok="t" o:connecttype="rect"/>
            </v:shapetype>
            <v:shape id="Text Box 24" o:spid="_x0000_s1046" type="#_x0000_t202" alt="Information Classification: General" style="position:absolute;left:0;text-align:left;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textbox style="mso-fit-shape-to-text:t" inset="20pt,0,0,15pt">
                <w:txbxContent>
                  <w:p w14:paraId="0DC1CB11" w14:textId="5E97F3DC"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D693" w14:textId="3C70D595" w:rsidR="00977448" w:rsidRDefault="00977448">
    <w:pPr>
      <w:pStyle w:val="Footer"/>
    </w:pPr>
    <w:r>
      <w:rPr>
        <w:noProof/>
        <w14:ligatures w14:val="standardContextual"/>
      </w:rPr>
      <mc:AlternateContent>
        <mc:Choice Requires="wps">
          <w:drawing>
            <wp:anchor distT="0" distB="0" distL="0" distR="0" simplePos="0" relativeHeight="251658240" behindDoc="0" locked="0" layoutInCell="1" allowOverlap="1" wp14:anchorId="4FBE8C92" wp14:editId="3856365C">
              <wp:simplePos x="635" y="635"/>
              <wp:positionH relativeFrom="page">
                <wp:align>left</wp:align>
              </wp:positionH>
              <wp:positionV relativeFrom="page">
                <wp:align>bottom</wp:align>
              </wp:positionV>
              <wp:extent cx="2085975" cy="459105"/>
              <wp:effectExtent l="0" t="0" r="9525" b="0"/>
              <wp:wrapNone/>
              <wp:docPr id="1126062229" name="Text Box 2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5175BFF4" w14:textId="2D51E35C"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E8C92" id="_x0000_t202" coordsize="21600,21600" o:spt="202" path="m,l,21600r21600,l21600,xe">
              <v:stroke joinstyle="miter"/>
              <v:path gradientshapeok="t" o:connecttype="rect"/>
            </v:shapetype>
            <v:shape id="Text Box 22" o:spid="_x0000_s1047" type="#_x0000_t202" alt="Information Classification: General" style="position:absolute;left:0;text-align:left;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textbox style="mso-fit-shape-to-text:t" inset="20pt,0,0,15pt">
                <w:txbxContent>
                  <w:p w14:paraId="5175BFF4" w14:textId="2D51E35C" w:rsidR="00977448" w:rsidRPr="00977448" w:rsidRDefault="00977448" w:rsidP="00977448">
                    <w:pPr>
                      <w:spacing w:after="0"/>
                      <w:rPr>
                        <w:rFonts w:ascii="Rockwell" w:eastAsia="Rockwell" w:hAnsi="Rockwell" w:cs="Rockwell"/>
                        <w:noProof/>
                        <w:color w:val="0078D7"/>
                        <w:sz w:val="18"/>
                        <w:szCs w:val="18"/>
                      </w:rPr>
                    </w:pPr>
                    <w:r w:rsidRPr="0097744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B95E" w14:textId="77777777" w:rsidR="00023B54" w:rsidRDefault="00023B54" w:rsidP="005E4222">
      <w:pPr>
        <w:spacing w:after="0" w:line="240" w:lineRule="auto"/>
      </w:pPr>
      <w:r>
        <w:separator/>
      </w:r>
    </w:p>
  </w:footnote>
  <w:footnote w:type="continuationSeparator" w:id="0">
    <w:p w14:paraId="02C64DFA" w14:textId="77777777" w:rsidR="00023B54" w:rsidRDefault="00023B54" w:rsidP="005E4222">
      <w:pPr>
        <w:spacing w:after="0" w:line="240" w:lineRule="auto"/>
      </w:pPr>
      <w:r>
        <w:continuationSeparator/>
      </w:r>
    </w:p>
  </w:footnote>
  <w:footnote w:id="1">
    <w:p w14:paraId="3A02D580" w14:textId="77777777" w:rsidR="005E4222" w:rsidRPr="0090487C" w:rsidRDefault="005E4222" w:rsidP="005E4222">
      <w:pPr>
        <w:pStyle w:val="FootnoteText"/>
      </w:pPr>
      <w:r>
        <w:rPr>
          <w:rStyle w:val="FootnoteReference"/>
        </w:rPr>
        <w:footnoteRef/>
      </w:r>
      <w:r>
        <w:t xml:space="preserve"> </w:t>
      </w:r>
      <w:r w:rsidRPr="000F126B">
        <w:t>A Snapshot of the AOM Profession in America: Demographics, Practice Settings and Income</w:t>
      </w:r>
      <w:r>
        <w:t xml:space="preserve">, Ward-Cook, et al., </w:t>
      </w:r>
      <w:r>
        <w:rPr>
          <w:i/>
          <w:iCs/>
        </w:rPr>
        <w:t>Journal of the American Association of Acupuncturists</w:t>
      </w:r>
      <w:r>
        <w:t>, vol. 4 no. 4</w:t>
      </w:r>
    </w:p>
  </w:footnote>
  <w:footnote w:id="2">
    <w:p w14:paraId="19C55A48" w14:textId="77777777" w:rsidR="005E4222" w:rsidRPr="00523773" w:rsidRDefault="005E4222" w:rsidP="005E4222">
      <w:pPr>
        <w:pStyle w:val="FootnoteText"/>
        <w:rPr>
          <w:lang w:val="en-GB"/>
        </w:rPr>
      </w:pPr>
      <w:r>
        <w:rPr>
          <w:rStyle w:val="FootnoteReference"/>
        </w:rPr>
        <w:footnoteRef/>
      </w:r>
      <w:r>
        <w:t xml:space="preserve"> </w:t>
      </w:r>
      <w:r w:rsidRPr="000637A9">
        <w:t>Occupational Employment and Wages, May 2019</w:t>
      </w:r>
      <w:r>
        <w:t xml:space="preserve">, </w:t>
      </w:r>
      <w:hyperlink r:id="rId1" w:anchor="nat" w:history="1">
        <w:r w:rsidRPr="00780BB2">
          <w:rPr>
            <w:rStyle w:val="Hyperlink"/>
          </w:rPr>
          <w:t>https://www.bls.gov/oes/current/oes291298.htm#nat</w:t>
        </w:r>
      </w:hyperlink>
    </w:p>
  </w:footnote>
  <w:footnote w:id="3">
    <w:p w14:paraId="43253A46" w14:textId="77777777" w:rsidR="005E4222" w:rsidRDefault="005E4222" w:rsidP="005E4222">
      <w:pPr>
        <w:pStyle w:val="FootnoteText"/>
      </w:pPr>
      <w:r>
        <w:rPr>
          <w:rStyle w:val="FootnoteReference"/>
        </w:rPr>
        <w:footnoteRef/>
      </w:r>
      <w:r>
        <w:t xml:space="preserve"> </w:t>
      </w:r>
      <w:r w:rsidRPr="003E3C55">
        <w:t>Source: U.S. Census Bureau, Current Population Survey, 2019 and 2020 Annual Social and Economic Supplements (CPS ASEC).</w:t>
      </w:r>
      <w:r w:rsidRPr="00B14E6A">
        <w:t xml:space="preserve"> https://www2.census.gov/programs-surveys/demo/tables/p60/270/tableA7.xlsx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AA76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120F2"/>
    <w:multiLevelType w:val="hybridMultilevel"/>
    <w:tmpl w:val="1A708A78"/>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 w15:restartNumberingAfterBreak="0">
    <w:nsid w:val="0EF20E52"/>
    <w:multiLevelType w:val="hybridMultilevel"/>
    <w:tmpl w:val="07E8AD0E"/>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3133F"/>
    <w:multiLevelType w:val="hybridMultilevel"/>
    <w:tmpl w:val="F20C5964"/>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70991"/>
    <w:multiLevelType w:val="hybridMultilevel"/>
    <w:tmpl w:val="423C8640"/>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47B0B"/>
    <w:multiLevelType w:val="hybridMultilevel"/>
    <w:tmpl w:val="56BCBA8C"/>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35B10"/>
    <w:multiLevelType w:val="multilevel"/>
    <w:tmpl w:val="933CD270"/>
    <w:lvl w:ilvl="0">
      <w:start w:val="1"/>
      <w:numFmt w:val="decimal"/>
      <w:lvlText w:val="%1.0"/>
      <w:lvlJc w:val="left"/>
      <w:pPr>
        <w:ind w:left="720" w:hanging="720"/>
      </w:pPr>
      <w:rPr>
        <w:rFonts w:hint="default"/>
      </w:rPr>
    </w:lvl>
    <w:lvl w:ilvl="1">
      <w:numFmt w:val="decimal"/>
      <w:pStyle w:val="Heading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35E7FB7"/>
    <w:multiLevelType w:val="multilevel"/>
    <w:tmpl w:val="F510F966"/>
    <w:lvl w:ilvl="0">
      <w:start w:val="1"/>
      <w:numFmt w:val="decimal"/>
      <w:pStyle w:val="Heading1"/>
      <w:lvlText w:val="%1.0"/>
      <w:lvlJc w:val="left"/>
      <w:pPr>
        <w:tabs>
          <w:tab w:val="num" w:pos="1491"/>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pStyle w:val="Heading3"/>
      <w:lvlText w:val="%1.%2.%3"/>
      <w:lvlJc w:val="left"/>
      <w:pPr>
        <w:tabs>
          <w:tab w:val="num" w:pos="924"/>
        </w:tabs>
        <w:ind w:left="924" w:hanging="92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22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9414D0"/>
    <w:multiLevelType w:val="hybridMultilevel"/>
    <w:tmpl w:val="8F8EACD4"/>
    <w:lvl w:ilvl="0" w:tplc="53C41BE6">
      <w:start w:val="1"/>
      <w:numFmt w:val="bullet"/>
      <w:lvlText w:val=""/>
      <w:lvlJc w:val="left"/>
      <w:pPr>
        <w:ind w:left="1352" w:hanging="360"/>
      </w:pPr>
      <w:rPr>
        <w:rFonts w:ascii="Symbol" w:eastAsiaTheme="minorEastAsia" w:hAnsi="Symbol" w:cs="Aria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27843FCD"/>
    <w:multiLevelType w:val="hybridMultilevel"/>
    <w:tmpl w:val="D124CB22"/>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914EDC"/>
    <w:multiLevelType w:val="hybridMultilevel"/>
    <w:tmpl w:val="13588F2E"/>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C0D46"/>
    <w:multiLevelType w:val="hybridMultilevel"/>
    <w:tmpl w:val="C77EBAAE"/>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70583"/>
    <w:multiLevelType w:val="hybridMultilevel"/>
    <w:tmpl w:val="4DECC3D2"/>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E3077"/>
    <w:multiLevelType w:val="hybridMultilevel"/>
    <w:tmpl w:val="DF86B692"/>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60BB8"/>
    <w:multiLevelType w:val="hybridMultilevel"/>
    <w:tmpl w:val="8A4E6D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8012B"/>
    <w:multiLevelType w:val="hybridMultilevel"/>
    <w:tmpl w:val="06F67900"/>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6" w15:restartNumberingAfterBreak="0">
    <w:nsid w:val="379C2798"/>
    <w:multiLevelType w:val="hybridMultilevel"/>
    <w:tmpl w:val="4DE265D6"/>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570E9"/>
    <w:multiLevelType w:val="hybridMultilevel"/>
    <w:tmpl w:val="0972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A1795"/>
    <w:multiLevelType w:val="hybridMultilevel"/>
    <w:tmpl w:val="BD422C5E"/>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CF1896"/>
    <w:multiLevelType w:val="hybridMultilevel"/>
    <w:tmpl w:val="ADF66258"/>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92284"/>
    <w:multiLevelType w:val="hybridMultilevel"/>
    <w:tmpl w:val="A0A2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75626"/>
    <w:multiLevelType w:val="hybridMultilevel"/>
    <w:tmpl w:val="77CA0764"/>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52C98"/>
    <w:multiLevelType w:val="hybridMultilevel"/>
    <w:tmpl w:val="D74E59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7C0455"/>
    <w:multiLevelType w:val="hybridMultilevel"/>
    <w:tmpl w:val="D42E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E1130"/>
    <w:multiLevelType w:val="hybridMultilevel"/>
    <w:tmpl w:val="383CBA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3A614FC"/>
    <w:multiLevelType w:val="hybridMultilevel"/>
    <w:tmpl w:val="9ABE1784"/>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13389"/>
    <w:multiLevelType w:val="hybridMultilevel"/>
    <w:tmpl w:val="7DC2EDFA"/>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4B0598"/>
    <w:multiLevelType w:val="hybridMultilevel"/>
    <w:tmpl w:val="8FF2B91C"/>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D5C"/>
    <w:multiLevelType w:val="hybridMultilevel"/>
    <w:tmpl w:val="6486BDF6"/>
    <w:lvl w:ilvl="0" w:tplc="D45C5B6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24987"/>
    <w:multiLevelType w:val="hybridMultilevel"/>
    <w:tmpl w:val="FBB6FC76"/>
    <w:lvl w:ilvl="0" w:tplc="D45C5B62">
      <w:start w:val="1"/>
      <w:numFmt w:val="bullet"/>
      <w:lvlText w:val=""/>
      <w:lvlJc w:val="left"/>
      <w:pPr>
        <w:ind w:left="720" w:hanging="360"/>
      </w:pPr>
      <w:rPr>
        <w:rFonts w:ascii="Symbol" w:eastAsiaTheme="minorEastAsia"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132353">
    <w:abstractNumId w:val="7"/>
  </w:num>
  <w:num w:numId="2" w16cid:durableId="1433285157">
    <w:abstractNumId w:val="0"/>
  </w:num>
  <w:num w:numId="3" w16cid:durableId="199897432">
    <w:abstractNumId w:val="1"/>
  </w:num>
  <w:num w:numId="4" w16cid:durableId="2123382146">
    <w:abstractNumId w:val="8"/>
  </w:num>
  <w:num w:numId="5" w16cid:durableId="1905488824">
    <w:abstractNumId w:val="6"/>
  </w:num>
  <w:num w:numId="6" w16cid:durableId="868640347">
    <w:abstractNumId w:val="15"/>
  </w:num>
  <w:num w:numId="7" w16cid:durableId="1507017698">
    <w:abstractNumId w:val="6"/>
    <w:lvlOverride w:ilvl="0">
      <w:startOverride w:val="2"/>
    </w:lvlOverride>
    <w:lvlOverride w:ilvl="1">
      <w:startOverride w:val="1"/>
    </w:lvlOverride>
  </w:num>
  <w:num w:numId="8" w16cid:durableId="806431563">
    <w:abstractNumId w:val="6"/>
    <w:lvlOverride w:ilvl="0">
      <w:startOverride w:val="3"/>
    </w:lvlOverride>
    <w:lvlOverride w:ilvl="1">
      <w:startOverride w:val="1"/>
    </w:lvlOverride>
  </w:num>
  <w:num w:numId="9" w16cid:durableId="612058999">
    <w:abstractNumId w:val="6"/>
    <w:lvlOverride w:ilvl="0">
      <w:startOverride w:val="4"/>
    </w:lvlOverride>
    <w:lvlOverride w:ilvl="1">
      <w:startOverride w:val="1"/>
    </w:lvlOverride>
  </w:num>
  <w:num w:numId="10" w16cid:durableId="559167662">
    <w:abstractNumId w:val="6"/>
    <w:lvlOverride w:ilvl="0">
      <w:startOverride w:val="5"/>
    </w:lvlOverride>
    <w:lvlOverride w:ilvl="1">
      <w:startOverride w:val="1"/>
    </w:lvlOverride>
  </w:num>
  <w:num w:numId="11" w16cid:durableId="834104279">
    <w:abstractNumId w:val="28"/>
  </w:num>
  <w:num w:numId="12" w16cid:durableId="206377454">
    <w:abstractNumId w:val="3"/>
  </w:num>
  <w:num w:numId="13" w16cid:durableId="2129933366">
    <w:abstractNumId w:val="12"/>
  </w:num>
  <w:num w:numId="14" w16cid:durableId="1968507739">
    <w:abstractNumId w:val="4"/>
  </w:num>
  <w:num w:numId="15" w16cid:durableId="1876112245">
    <w:abstractNumId w:val="16"/>
  </w:num>
  <w:num w:numId="16" w16cid:durableId="497815688">
    <w:abstractNumId w:val="25"/>
  </w:num>
  <w:num w:numId="17" w16cid:durableId="307051832">
    <w:abstractNumId w:val="14"/>
  </w:num>
  <w:num w:numId="18" w16cid:durableId="2064450115">
    <w:abstractNumId w:val="5"/>
  </w:num>
  <w:num w:numId="19" w16cid:durableId="1227687764">
    <w:abstractNumId w:val="2"/>
  </w:num>
  <w:num w:numId="20" w16cid:durableId="767696349">
    <w:abstractNumId w:val="19"/>
  </w:num>
  <w:num w:numId="21" w16cid:durableId="496967864">
    <w:abstractNumId w:val="13"/>
  </w:num>
  <w:num w:numId="22" w16cid:durableId="211889089">
    <w:abstractNumId w:val="10"/>
  </w:num>
  <w:num w:numId="23" w16cid:durableId="1879928936">
    <w:abstractNumId w:val="11"/>
  </w:num>
  <w:num w:numId="24" w16cid:durableId="238370744">
    <w:abstractNumId w:val="9"/>
  </w:num>
  <w:num w:numId="25" w16cid:durableId="1749307216">
    <w:abstractNumId w:val="18"/>
  </w:num>
  <w:num w:numId="26" w16cid:durableId="1253003720">
    <w:abstractNumId w:val="21"/>
  </w:num>
  <w:num w:numId="27" w16cid:durableId="175853873">
    <w:abstractNumId w:val="29"/>
  </w:num>
  <w:num w:numId="28" w16cid:durableId="33968279">
    <w:abstractNumId w:val="27"/>
  </w:num>
  <w:num w:numId="29" w16cid:durableId="235212051">
    <w:abstractNumId w:val="23"/>
  </w:num>
  <w:num w:numId="30" w16cid:durableId="1735544039">
    <w:abstractNumId w:val="20"/>
  </w:num>
  <w:num w:numId="31" w16cid:durableId="1869180008">
    <w:abstractNumId w:val="17"/>
  </w:num>
  <w:num w:numId="32" w16cid:durableId="1388529300">
    <w:abstractNumId w:val="22"/>
  </w:num>
  <w:num w:numId="33" w16cid:durableId="1261910298">
    <w:abstractNumId w:val="26"/>
  </w:num>
  <w:num w:numId="34" w16cid:durableId="13250115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20"/>
    <w:rsid w:val="00023B54"/>
    <w:rsid w:val="000245B6"/>
    <w:rsid w:val="000756B5"/>
    <w:rsid w:val="0008721D"/>
    <w:rsid w:val="000A35D0"/>
    <w:rsid w:val="000A6401"/>
    <w:rsid w:val="000C1361"/>
    <w:rsid w:val="000C5978"/>
    <w:rsid w:val="000F55CD"/>
    <w:rsid w:val="00152D49"/>
    <w:rsid w:val="001550C6"/>
    <w:rsid w:val="0016135B"/>
    <w:rsid w:val="001617C7"/>
    <w:rsid w:val="00194B3A"/>
    <w:rsid w:val="001B6089"/>
    <w:rsid w:val="001D527E"/>
    <w:rsid w:val="001E3612"/>
    <w:rsid w:val="00230ACB"/>
    <w:rsid w:val="0023633C"/>
    <w:rsid w:val="00242A2D"/>
    <w:rsid w:val="00253320"/>
    <w:rsid w:val="00262898"/>
    <w:rsid w:val="002D092A"/>
    <w:rsid w:val="002E6339"/>
    <w:rsid w:val="003259FA"/>
    <w:rsid w:val="00325D22"/>
    <w:rsid w:val="00327787"/>
    <w:rsid w:val="00330C83"/>
    <w:rsid w:val="003340A1"/>
    <w:rsid w:val="00341A66"/>
    <w:rsid w:val="00342CD8"/>
    <w:rsid w:val="003B16FF"/>
    <w:rsid w:val="003B6CC1"/>
    <w:rsid w:val="003B7775"/>
    <w:rsid w:val="003C2AB7"/>
    <w:rsid w:val="003C42A1"/>
    <w:rsid w:val="003C6ADF"/>
    <w:rsid w:val="003E231A"/>
    <w:rsid w:val="00442345"/>
    <w:rsid w:val="00445474"/>
    <w:rsid w:val="004530A9"/>
    <w:rsid w:val="00456E0F"/>
    <w:rsid w:val="00460FC5"/>
    <w:rsid w:val="00476874"/>
    <w:rsid w:val="004837E9"/>
    <w:rsid w:val="004D5601"/>
    <w:rsid w:val="004F666A"/>
    <w:rsid w:val="00514FA4"/>
    <w:rsid w:val="00521619"/>
    <w:rsid w:val="00521BCE"/>
    <w:rsid w:val="0057632C"/>
    <w:rsid w:val="005A07C4"/>
    <w:rsid w:val="005D4AD9"/>
    <w:rsid w:val="005D52B7"/>
    <w:rsid w:val="005E32DC"/>
    <w:rsid w:val="005E4222"/>
    <w:rsid w:val="0065152A"/>
    <w:rsid w:val="006570DE"/>
    <w:rsid w:val="00676589"/>
    <w:rsid w:val="00693795"/>
    <w:rsid w:val="00694679"/>
    <w:rsid w:val="006C2A2C"/>
    <w:rsid w:val="006E2545"/>
    <w:rsid w:val="006E4EB2"/>
    <w:rsid w:val="007335C0"/>
    <w:rsid w:val="00734FA8"/>
    <w:rsid w:val="00781F68"/>
    <w:rsid w:val="00783C8C"/>
    <w:rsid w:val="00793358"/>
    <w:rsid w:val="00794AE5"/>
    <w:rsid w:val="007B4AEE"/>
    <w:rsid w:val="007B76C9"/>
    <w:rsid w:val="007C1832"/>
    <w:rsid w:val="007F789D"/>
    <w:rsid w:val="00862E75"/>
    <w:rsid w:val="00867803"/>
    <w:rsid w:val="008679A2"/>
    <w:rsid w:val="00896B25"/>
    <w:rsid w:val="008C38AB"/>
    <w:rsid w:val="00934D93"/>
    <w:rsid w:val="009429A2"/>
    <w:rsid w:val="00942A3B"/>
    <w:rsid w:val="00963657"/>
    <w:rsid w:val="00973638"/>
    <w:rsid w:val="00977448"/>
    <w:rsid w:val="009A5800"/>
    <w:rsid w:val="009D6BEA"/>
    <w:rsid w:val="00A577DB"/>
    <w:rsid w:val="00A7327B"/>
    <w:rsid w:val="00AC3F5F"/>
    <w:rsid w:val="00AF2E92"/>
    <w:rsid w:val="00B61A03"/>
    <w:rsid w:val="00B81BE4"/>
    <w:rsid w:val="00BB5B31"/>
    <w:rsid w:val="00BD36EE"/>
    <w:rsid w:val="00BD4E4A"/>
    <w:rsid w:val="00BE5121"/>
    <w:rsid w:val="00BF0705"/>
    <w:rsid w:val="00BF1646"/>
    <w:rsid w:val="00C003E9"/>
    <w:rsid w:val="00C06F4E"/>
    <w:rsid w:val="00C333AD"/>
    <w:rsid w:val="00C3430B"/>
    <w:rsid w:val="00C4463F"/>
    <w:rsid w:val="00C90575"/>
    <w:rsid w:val="00D140E7"/>
    <w:rsid w:val="00D3328E"/>
    <w:rsid w:val="00D610F8"/>
    <w:rsid w:val="00D6669F"/>
    <w:rsid w:val="00D71B6D"/>
    <w:rsid w:val="00D77576"/>
    <w:rsid w:val="00DA2EEB"/>
    <w:rsid w:val="00DB254C"/>
    <w:rsid w:val="00DB325E"/>
    <w:rsid w:val="00DE69FA"/>
    <w:rsid w:val="00E3566B"/>
    <w:rsid w:val="00E5154C"/>
    <w:rsid w:val="00E67CF4"/>
    <w:rsid w:val="00E84CF5"/>
    <w:rsid w:val="00EA3CA6"/>
    <w:rsid w:val="00EC4373"/>
    <w:rsid w:val="00EE2D15"/>
    <w:rsid w:val="00F2575B"/>
    <w:rsid w:val="00F326C9"/>
    <w:rsid w:val="00F5278A"/>
    <w:rsid w:val="00F5489C"/>
    <w:rsid w:val="00FE6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16CD"/>
  <w15:chartTrackingRefBased/>
  <w15:docId w15:val="{5F6EA0F0-6122-E742-A72B-C057EE1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20"/>
    <w:pPr>
      <w:spacing w:after="160" w:line="480" w:lineRule="auto"/>
    </w:pPr>
    <w:rPr>
      <w:rFonts w:eastAsiaTheme="minorEastAsia"/>
      <w:kern w:val="0"/>
      <w14:ligatures w14:val="none"/>
    </w:rPr>
  </w:style>
  <w:style w:type="paragraph" w:styleId="Heading1">
    <w:name w:val="heading 1"/>
    <w:basedOn w:val="Normal"/>
    <w:next w:val="Normal"/>
    <w:link w:val="Heading1Char"/>
    <w:uiPriority w:val="9"/>
    <w:qFormat/>
    <w:rsid w:val="005E4222"/>
    <w:pPr>
      <w:keepNext/>
      <w:keepLines/>
      <w:numPr>
        <w:numId w:val="1"/>
      </w:numPr>
      <w:spacing w:before="320" w:after="200" w:line="288" w:lineRule="auto"/>
      <w:outlineLvl w:val="0"/>
    </w:pPr>
    <w:rPr>
      <w:rFonts w:eastAsiaTheme="majorEastAsia" w:cstheme="majorBidi"/>
      <w:bCs/>
      <w:color w:val="0E2841" w:themeColor="text2"/>
      <w:sz w:val="36"/>
      <w:szCs w:val="36"/>
    </w:rPr>
  </w:style>
  <w:style w:type="paragraph" w:styleId="Heading2">
    <w:name w:val="heading 2"/>
    <w:basedOn w:val="Normal"/>
    <w:next w:val="Normal"/>
    <w:link w:val="Heading2Char"/>
    <w:uiPriority w:val="9"/>
    <w:unhideWhenUsed/>
    <w:qFormat/>
    <w:rsid w:val="005E4222"/>
    <w:pPr>
      <w:keepNext/>
      <w:keepLines/>
      <w:numPr>
        <w:ilvl w:val="1"/>
        <w:numId w:val="5"/>
      </w:numPr>
      <w:spacing w:before="200" w:after="200" w:line="288" w:lineRule="auto"/>
      <w:outlineLvl w:val="1"/>
    </w:pPr>
    <w:rPr>
      <w:rFonts w:eastAsiaTheme="majorEastAsia" w:cs="Arial"/>
      <w:bCs/>
      <w:i/>
      <w:color w:val="0E2841" w:themeColor="text2"/>
      <w:szCs w:val="22"/>
    </w:rPr>
  </w:style>
  <w:style w:type="paragraph" w:styleId="Heading3">
    <w:name w:val="heading 3"/>
    <w:basedOn w:val="Normal"/>
    <w:next w:val="Normal"/>
    <w:link w:val="Heading3Char"/>
    <w:uiPriority w:val="9"/>
    <w:unhideWhenUsed/>
    <w:qFormat/>
    <w:rsid w:val="005E4222"/>
    <w:pPr>
      <w:keepNext/>
      <w:keepLines/>
      <w:numPr>
        <w:ilvl w:val="2"/>
        <w:numId w:val="1"/>
      </w:numPr>
      <w:spacing w:before="200" w:after="200" w:line="288" w:lineRule="auto"/>
      <w:outlineLvl w:val="2"/>
    </w:pPr>
    <w:rPr>
      <w:rFonts w:eastAsiaTheme="majorEastAsia" w:cstheme="majorBidi"/>
      <w:b/>
      <w:bCs/>
      <w:sz w:val="22"/>
      <w:szCs w:val="22"/>
    </w:rPr>
  </w:style>
  <w:style w:type="paragraph" w:styleId="Heading4">
    <w:name w:val="heading 4"/>
    <w:basedOn w:val="Normal"/>
    <w:next w:val="Normal"/>
    <w:link w:val="Heading4Char"/>
    <w:uiPriority w:val="9"/>
    <w:unhideWhenUsed/>
    <w:qFormat/>
    <w:rsid w:val="005E4222"/>
    <w:pPr>
      <w:keepNext/>
      <w:keepLines/>
      <w:numPr>
        <w:ilvl w:val="3"/>
        <w:numId w:val="1"/>
      </w:numPr>
      <w:spacing w:before="200" w:after="200" w:line="288" w:lineRule="auto"/>
      <w:outlineLvl w:val="3"/>
    </w:pPr>
    <w:rPr>
      <w:rFonts w:asciiTheme="majorHAnsi" w:eastAsiaTheme="majorEastAsia" w:hAnsiTheme="majorHAnsi" w:cstheme="majorBidi"/>
      <w:bCs/>
      <w:i/>
      <w:iCs/>
      <w:sz w:val="22"/>
      <w:szCs w:val="22"/>
      <w:lang w:val="en-GB"/>
    </w:rPr>
  </w:style>
  <w:style w:type="paragraph" w:styleId="Heading5">
    <w:name w:val="heading 5"/>
    <w:basedOn w:val="Normal"/>
    <w:next w:val="Normal"/>
    <w:link w:val="Heading5Char"/>
    <w:uiPriority w:val="9"/>
    <w:unhideWhenUsed/>
    <w:qFormat/>
    <w:rsid w:val="005E4222"/>
    <w:pPr>
      <w:keepNext/>
      <w:keepLines/>
      <w:numPr>
        <w:ilvl w:val="4"/>
        <w:numId w:val="1"/>
      </w:numPr>
      <w:spacing w:before="200" w:after="200" w:line="288" w:lineRule="auto"/>
      <w:outlineLvl w:val="4"/>
    </w:pPr>
    <w:rPr>
      <w:rFonts w:asciiTheme="majorHAnsi" w:eastAsiaTheme="majorEastAsia" w:hAnsiTheme="majorHAnsi" w:cstheme="majorBidi"/>
      <w:color w:val="0A2F40" w:themeColor="accent1" w:themeShade="7F"/>
      <w:sz w:val="22"/>
      <w:szCs w:val="22"/>
    </w:rPr>
  </w:style>
  <w:style w:type="paragraph" w:styleId="Heading6">
    <w:name w:val="heading 6"/>
    <w:basedOn w:val="Normal"/>
    <w:next w:val="Normal"/>
    <w:link w:val="Heading6Char"/>
    <w:uiPriority w:val="9"/>
    <w:unhideWhenUsed/>
    <w:qFormat/>
    <w:rsid w:val="005E4222"/>
    <w:pPr>
      <w:keepNext/>
      <w:keepLines/>
      <w:numPr>
        <w:ilvl w:val="5"/>
        <w:numId w:val="1"/>
      </w:numPr>
      <w:spacing w:before="200" w:after="200" w:line="288" w:lineRule="auto"/>
      <w:outlineLvl w:val="5"/>
    </w:pPr>
    <w:rPr>
      <w:rFonts w:asciiTheme="majorHAnsi" w:eastAsiaTheme="majorEastAsia" w:hAnsiTheme="majorHAnsi" w:cstheme="majorBidi"/>
      <w:i/>
      <w:iCs/>
      <w:color w:val="0A2F40" w:themeColor="accent1" w:themeShade="7F"/>
      <w:sz w:val="22"/>
      <w:szCs w:val="22"/>
    </w:rPr>
  </w:style>
  <w:style w:type="paragraph" w:styleId="Heading7">
    <w:name w:val="heading 7"/>
    <w:basedOn w:val="Normal"/>
    <w:next w:val="Normal"/>
    <w:link w:val="Heading7Char"/>
    <w:uiPriority w:val="9"/>
    <w:semiHidden/>
    <w:unhideWhenUsed/>
    <w:qFormat/>
    <w:rsid w:val="005E4222"/>
    <w:pPr>
      <w:keepNext/>
      <w:keepLines/>
      <w:numPr>
        <w:ilvl w:val="6"/>
        <w:numId w:val="1"/>
      </w:numPr>
      <w:spacing w:before="200" w:after="200" w:line="288"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5E4222"/>
    <w:pPr>
      <w:keepNext/>
      <w:keepLines/>
      <w:numPr>
        <w:ilvl w:val="7"/>
        <w:numId w:val="1"/>
      </w:numPr>
      <w:spacing w:before="200" w:after="200" w:line="288"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4222"/>
    <w:pPr>
      <w:keepNext/>
      <w:keepLines/>
      <w:numPr>
        <w:ilvl w:val="8"/>
        <w:numId w:val="1"/>
      </w:numPr>
      <w:spacing w:before="200" w:after="200" w:line="288"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222"/>
    <w:pPr>
      <w:spacing w:after="160" w:line="480" w:lineRule="auto"/>
    </w:pPr>
    <w:rPr>
      <w:rFonts w:ascii="Cambria" w:eastAsia="Cambria" w:hAnsi="Cambria" w:cs="Cambr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4222"/>
    <w:rPr>
      <w:rFonts w:eastAsiaTheme="majorEastAsia" w:cstheme="majorBidi"/>
      <w:bCs/>
      <w:color w:val="0E2841" w:themeColor="text2"/>
      <w:kern w:val="0"/>
      <w:sz w:val="36"/>
      <w:szCs w:val="36"/>
      <w14:ligatures w14:val="none"/>
    </w:rPr>
  </w:style>
  <w:style w:type="character" w:customStyle="1" w:styleId="Heading2Char">
    <w:name w:val="Heading 2 Char"/>
    <w:basedOn w:val="DefaultParagraphFont"/>
    <w:link w:val="Heading2"/>
    <w:uiPriority w:val="9"/>
    <w:rsid w:val="005E4222"/>
    <w:rPr>
      <w:rFonts w:eastAsiaTheme="majorEastAsia" w:cs="Arial"/>
      <w:bCs/>
      <w:i/>
      <w:color w:val="0E2841" w:themeColor="text2"/>
      <w:kern w:val="0"/>
      <w:szCs w:val="22"/>
      <w14:ligatures w14:val="none"/>
    </w:rPr>
  </w:style>
  <w:style w:type="character" w:customStyle="1" w:styleId="Heading3Char">
    <w:name w:val="Heading 3 Char"/>
    <w:basedOn w:val="DefaultParagraphFont"/>
    <w:link w:val="Heading3"/>
    <w:uiPriority w:val="9"/>
    <w:rsid w:val="005E4222"/>
    <w:rPr>
      <w:rFonts w:eastAsiaTheme="majorEastAsia" w:cstheme="majorBidi"/>
      <w:b/>
      <w:bCs/>
      <w:kern w:val="0"/>
      <w:sz w:val="22"/>
      <w:szCs w:val="22"/>
      <w14:ligatures w14:val="none"/>
    </w:rPr>
  </w:style>
  <w:style w:type="character" w:customStyle="1" w:styleId="Heading4Char">
    <w:name w:val="Heading 4 Char"/>
    <w:basedOn w:val="DefaultParagraphFont"/>
    <w:link w:val="Heading4"/>
    <w:uiPriority w:val="9"/>
    <w:rsid w:val="005E4222"/>
    <w:rPr>
      <w:rFonts w:asciiTheme="majorHAnsi" w:eastAsiaTheme="majorEastAsia" w:hAnsiTheme="majorHAnsi" w:cstheme="majorBidi"/>
      <w:bCs/>
      <w:i/>
      <w:iCs/>
      <w:kern w:val="0"/>
      <w:sz w:val="22"/>
      <w:szCs w:val="22"/>
      <w:lang w:val="en-GB"/>
      <w14:ligatures w14:val="none"/>
    </w:rPr>
  </w:style>
  <w:style w:type="character" w:customStyle="1" w:styleId="Heading5Char">
    <w:name w:val="Heading 5 Char"/>
    <w:basedOn w:val="DefaultParagraphFont"/>
    <w:link w:val="Heading5"/>
    <w:uiPriority w:val="9"/>
    <w:rsid w:val="005E4222"/>
    <w:rPr>
      <w:rFonts w:asciiTheme="majorHAnsi" w:eastAsiaTheme="majorEastAsia" w:hAnsiTheme="majorHAnsi" w:cstheme="majorBidi"/>
      <w:color w:val="0A2F40" w:themeColor="accent1" w:themeShade="7F"/>
      <w:kern w:val="0"/>
      <w:sz w:val="22"/>
      <w:szCs w:val="22"/>
      <w14:ligatures w14:val="none"/>
    </w:rPr>
  </w:style>
  <w:style w:type="character" w:customStyle="1" w:styleId="Heading6Char">
    <w:name w:val="Heading 6 Char"/>
    <w:basedOn w:val="DefaultParagraphFont"/>
    <w:link w:val="Heading6"/>
    <w:uiPriority w:val="9"/>
    <w:rsid w:val="005E4222"/>
    <w:rPr>
      <w:rFonts w:asciiTheme="majorHAnsi" w:eastAsiaTheme="majorEastAsia" w:hAnsiTheme="majorHAnsi" w:cstheme="majorBidi"/>
      <w:i/>
      <w:iCs/>
      <w:color w:val="0A2F40"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5E4222"/>
    <w:rPr>
      <w:rFonts w:asciiTheme="majorHAnsi" w:eastAsiaTheme="majorEastAsia" w:hAnsiTheme="majorHAnsi" w:cstheme="majorBidi"/>
      <w:i/>
      <w:iCs/>
      <w:color w:val="404040" w:themeColor="text1" w:themeTint="BF"/>
      <w:kern w:val="0"/>
      <w:sz w:val="22"/>
      <w:szCs w:val="22"/>
      <w14:ligatures w14:val="none"/>
    </w:rPr>
  </w:style>
  <w:style w:type="character" w:customStyle="1" w:styleId="Heading8Char">
    <w:name w:val="Heading 8 Char"/>
    <w:basedOn w:val="DefaultParagraphFont"/>
    <w:link w:val="Heading8"/>
    <w:uiPriority w:val="9"/>
    <w:semiHidden/>
    <w:rsid w:val="005E4222"/>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5E4222"/>
    <w:rPr>
      <w:rFonts w:asciiTheme="majorHAnsi" w:eastAsiaTheme="majorEastAsia" w:hAnsiTheme="majorHAnsi" w:cstheme="majorBidi"/>
      <w:i/>
      <w:iCs/>
      <w:color w:val="404040" w:themeColor="text1" w:themeTint="BF"/>
      <w:kern w:val="0"/>
      <w:sz w:val="20"/>
      <w:szCs w:val="20"/>
      <w14:ligatures w14:val="none"/>
    </w:rPr>
  </w:style>
  <w:style w:type="paragraph" w:customStyle="1" w:styleId="Question">
    <w:name w:val="Question"/>
    <w:basedOn w:val="Normal"/>
    <w:next w:val="Normal"/>
    <w:autoRedefine/>
    <w:qFormat/>
    <w:rsid w:val="005E4222"/>
    <w:pPr>
      <w:spacing w:before="100" w:after="200" w:line="288" w:lineRule="auto"/>
      <w:ind w:left="992"/>
    </w:pPr>
    <w:rPr>
      <w:rFonts w:eastAsiaTheme="minorHAnsi"/>
      <w:b/>
      <w:color w:val="3A7C22" w:themeColor="accent6" w:themeShade="BF"/>
      <w:sz w:val="22"/>
      <w:szCs w:val="20"/>
    </w:rPr>
  </w:style>
  <w:style w:type="paragraph" w:styleId="Title">
    <w:name w:val="Title"/>
    <w:basedOn w:val="Heading1"/>
    <w:next w:val="Normal"/>
    <w:link w:val="TitleChar"/>
    <w:uiPriority w:val="10"/>
    <w:qFormat/>
    <w:rsid w:val="005E4222"/>
    <w:pPr>
      <w:numPr>
        <w:numId w:val="0"/>
      </w:numPr>
      <w:pBdr>
        <w:bottom w:val="single" w:sz="8" w:space="4" w:color="0E2841" w:themeColor="text2"/>
      </w:pBdr>
      <w:spacing w:after="300"/>
      <w:ind w:left="924"/>
      <w:contextualSpacing/>
    </w:pPr>
    <w:rPr>
      <w:spacing w:val="5"/>
      <w:kern w:val="28"/>
      <w:sz w:val="52"/>
      <w:szCs w:val="52"/>
    </w:rPr>
  </w:style>
  <w:style w:type="character" w:customStyle="1" w:styleId="TitleChar">
    <w:name w:val="Title Char"/>
    <w:basedOn w:val="DefaultParagraphFont"/>
    <w:link w:val="Title"/>
    <w:uiPriority w:val="10"/>
    <w:rsid w:val="005E4222"/>
    <w:rPr>
      <w:rFonts w:eastAsiaTheme="majorEastAsia" w:cstheme="majorBidi"/>
      <w:bCs/>
      <w:color w:val="0E2841" w:themeColor="text2"/>
      <w:spacing w:val="5"/>
      <w:kern w:val="28"/>
      <w:sz w:val="52"/>
      <w:szCs w:val="52"/>
      <w14:ligatures w14:val="none"/>
    </w:rPr>
  </w:style>
  <w:style w:type="paragraph" w:styleId="BalloonText">
    <w:name w:val="Balloon Text"/>
    <w:basedOn w:val="Normal"/>
    <w:link w:val="BalloonTextChar"/>
    <w:uiPriority w:val="99"/>
    <w:semiHidden/>
    <w:unhideWhenUsed/>
    <w:rsid w:val="005E4222"/>
    <w:pPr>
      <w:spacing w:after="0" w:line="240" w:lineRule="auto"/>
      <w:ind w:left="992"/>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222"/>
    <w:rPr>
      <w:rFonts w:ascii="Lucida Grande" w:eastAsiaTheme="minorEastAsia" w:hAnsi="Lucida Grande" w:cs="Lucida Grande"/>
      <w:kern w:val="0"/>
      <w:sz w:val="18"/>
      <w:szCs w:val="18"/>
      <w14:ligatures w14:val="none"/>
    </w:rPr>
  </w:style>
  <w:style w:type="paragraph" w:styleId="Header">
    <w:name w:val="header"/>
    <w:basedOn w:val="Normal"/>
    <w:link w:val="HeaderChar"/>
    <w:uiPriority w:val="99"/>
    <w:unhideWhenUsed/>
    <w:rsid w:val="005E4222"/>
    <w:pPr>
      <w:tabs>
        <w:tab w:val="center" w:pos="4320"/>
        <w:tab w:val="right" w:pos="8640"/>
      </w:tabs>
      <w:spacing w:after="0" w:line="240" w:lineRule="auto"/>
      <w:ind w:left="992"/>
    </w:pPr>
    <w:rPr>
      <w:rFonts w:cs="Arial"/>
      <w:sz w:val="22"/>
      <w:szCs w:val="22"/>
    </w:rPr>
  </w:style>
  <w:style w:type="character" w:customStyle="1" w:styleId="HeaderChar">
    <w:name w:val="Header Char"/>
    <w:basedOn w:val="DefaultParagraphFont"/>
    <w:link w:val="Header"/>
    <w:uiPriority w:val="99"/>
    <w:rsid w:val="005E4222"/>
    <w:rPr>
      <w:rFonts w:eastAsiaTheme="minorEastAsia" w:cs="Arial"/>
      <w:kern w:val="0"/>
      <w:sz w:val="22"/>
      <w:szCs w:val="22"/>
      <w14:ligatures w14:val="none"/>
    </w:rPr>
  </w:style>
  <w:style w:type="paragraph" w:styleId="Subtitle">
    <w:name w:val="Subtitle"/>
    <w:basedOn w:val="Normal"/>
    <w:next w:val="Normal"/>
    <w:link w:val="SubtitleChar"/>
    <w:uiPriority w:val="11"/>
    <w:qFormat/>
    <w:rsid w:val="005E4222"/>
    <w:pPr>
      <w:numPr>
        <w:ilvl w:val="1"/>
      </w:numPr>
      <w:spacing w:before="100" w:after="200" w:line="288" w:lineRule="auto"/>
      <w:ind w:left="924"/>
    </w:pPr>
    <w:rPr>
      <w:rFonts w:ascii="Georgia" w:eastAsiaTheme="majorEastAsia" w:hAnsi="Georgia" w:cstheme="majorBidi"/>
      <w:bCs/>
      <w:i/>
      <w:iCs/>
      <w:color w:val="156082" w:themeColor="accent1"/>
      <w:sz w:val="28"/>
      <w:szCs w:val="28"/>
    </w:rPr>
  </w:style>
  <w:style w:type="character" w:customStyle="1" w:styleId="SubtitleChar">
    <w:name w:val="Subtitle Char"/>
    <w:basedOn w:val="DefaultParagraphFont"/>
    <w:link w:val="Subtitle"/>
    <w:uiPriority w:val="11"/>
    <w:rsid w:val="005E4222"/>
    <w:rPr>
      <w:rFonts w:ascii="Georgia" w:eastAsiaTheme="majorEastAsia" w:hAnsi="Georgia" w:cstheme="majorBidi"/>
      <w:bCs/>
      <w:i/>
      <w:iCs/>
      <w:color w:val="156082" w:themeColor="accent1"/>
      <w:kern w:val="0"/>
      <w:sz w:val="28"/>
      <w:szCs w:val="28"/>
      <w14:ligatures w14:val="none"/>
    </w:rPr>
  </w:style>
  <w:style w:type="paragraph" w:styleId="Footer">
    <w:name w:val="footer"/>
    <w:basedOn w:val="Normal"/>
    <w:link w:val="FooterChar"/>
    <w:uiPriority w:val="99"/>
    <w:unhideWhenUsed/>
    <w:rsid w:val="005E4222"/>
    <w:pPr>
      <w:tabs>
        <w:tab w:val="center" w:pos="4320"/>
        <w:tab w:val="right" w:pos="8640"/>
      </w:tabs>
      <w:spacing w:after="0" w:line="240" w:lineRule="auto"/>
      <w:ind w:left="992"/>
    </w:pPr>
    <w:rPr>
      <w:rFonts w:cs="Arial"/>
      <w:sz w:val="22"/>
      <w:szCs w:val="22"/>
    </w:rPr>
  </w:style>
  <w:style w:type="character" w:customStyle="1" w:styleId="FooterChar">
    <w:name w:val="Footer Char"/>
    <w:basedOn w:val="DefaultParagraphFont"/>
    <w:link w:val="Footer"/>
    <w:uiPriority w:val="99"/>
    <w:rsid w:val="005E4222"/>
    <w:rPr>
      <w:rFonts w:eastAsiaTheme="minorEastAsia" w:cs="Arial"/>
      <w:kern w:val="0"/>
      <w:sz w:val="22"/>
      <w:szCs w:val="22"/>
      <w14:ligatures w14:val="none"/>
    </w:rPr>
  </w:style>
  <w:style w:type="character" w:styleId="PageNumber">
    <w:name w:val="page number"/>
    <w:basedOn w:val="DefaultParagraphFont"/>
    <w:uiPriority w:val="99"/>
    <w:semiHidden/>
    <w:unhideWhenUsed/>
    <w:rsid w:val="005E4222"/>
  </w:style>
  <w:style w:type="paragraph" w:styleId="ListParagraph">
    <w:name w:val="List Paragraph"/>
    <w:basedOn w:val="Normal"/>
    <w:uiPriority w:val="34"/>
    <w:qFormat/>
    <w:rsid w:val="005E4222"/>
    <w:pPr>
      <w:spacing w:before="100" w:after="200" w:line="288" w:lineRule="auto"/>
      <w:ind w:left="992"/>
      <w:contextualSpacing/>
    </w:pPr>
    <w:rPr>
      <w:rFonts w:cs="Arial"/>
      <w:sz w:val="22"/>
      <w:szCs w:val="22"/>
    </w:rPr>
  </w:style>
  <w:style w:type="character" w:styleId="Hyperlink">
    <w:name w:val="Hyperlink"/>
    <w:basedOn w:val="DefaultParagraphFont"/>
    <w:uiPriority w:val="99"/>
    <w:unhideWhenUsed/>
    <w:rsid w:val="005E4222"/>
    <w:rPr>
      <w:color w:val="467886" w:themeColor="hyperlink"/>
      <w:u w:val="single"/>
    </w:rPr>
  </w:style>
  <w:style w:type="paragraph" w:styleId="ListBullet">
    <w:name w:val="List Bullet"/>
    <w:basedOn w:val="Normal"/>
    <w:rsid w:val="005E4222"/>
    <w:pPr>
      <w:numPr>
        <w:numId w:val="2"/>
      </w:numPr>
      <w:spacing w:after="0" w:line="288" w:lineRule="auto"/>
      <w:ind w:left="568" w:hanging="284"/>
      <w:contextualSpacing/>
    </w:pPr>
    <w:rPr>
      <w:rFonts w:eastAsia="Times New Roman" w:cs="Arial"/>
      <w:sz w:val="22"/>
      <w:szCs w:val="20"/>
    </w:rPr>
  </w:style>
  <w:style w:type="character" w:styleId="CommentReference">
    <w:name w:val="annotation reference"/>
    <w:basedOn w:val="DefaultParagraphFont"/>
    <w:uiPriority w:val="99"/>
    <w:semiHidden/>
    <w:unhideWhenUsed/>
    <w:rsid w:val="005E4222"/>
    <w:rPr>
      <w:sz w:val="18"/>
      <w:szCs w:val="18"/>
    </w:rPr>
  </w:style>
  <w:style w:type="paragraph" w:styleId="CommentText">
    <w:name w:val="annotation text"/>
    <w:basedOn w:val="Normal"/>
    <w:link w:val="CommentTextChar"/>
    <w:uiPriority w:val="99"/>
    <w:unhideWhenUsed/>
    <w:rsid w:val="005E4222"/>
    <w:pPr>
      <w:spacing w:before="100" w:after="200" w:line="240" w:lineRule="auto"/>
      <w:ind w:left="992"/>
    </w:pPr>
    <w:rPr>
      <w:rFonts w:cs="Arial"/>
      <w:szCs w:val="22"/>
    </w:rPr>
  </w:style>
  <w:style w:type="character" w:customStyle="1" w:styleId="CommentTextChar">
    <w:name w:val="Comment Text Char"/>
    <w:basedOn w:val="DefaultParagraphFont"/>
    <w:link w:val="CommentText"/>
    <w:uiPriority w:val="99"/>
    <w:rsid w:val="005E4222"/>
    <w:rPr>
      <w:rFonts w:eastAsiaTheme="minorEastAsia" w:cs="Arial"/>
      <w:kern w:val="0"/>
      <w:szCs w:val="22"/>
      <w14:ligatures w14:val="none"/>
    </w:rPr>
  </w:style>
  <w:style w:type="paragraph" w:styleId="CommentSubject">
    <w:name w:val="annotation subject"/>
    <w:basedOn w:val="CommentText"/>
    <w:next w:val="CommentText"/>
    <w:link w:val="CommentSubjectChar"/>
    <w:uiPriority w:val="99"/>
    <w:semiHidden/>
    <w:unhideWhenUsed/>
    <w:rsid w:val="005E4222"/>
    <w:rPr>
      <w:b/>
      <w:bCs/>
      <w:sz w:val="20"/>
      <w:szCs w:val="20"/>
    </w:rPr>
  </w:style>
  <w:style w:type="character" w:customStyle="1" w:styleId="CommentSubjectChar">
    <w:name w:val="Comment Subject Char"/>
    <w:basedOn w:val="CommentTextChar"/>
    <w:link w:val="CommentSubject"/>
    <w:uiPriority w:val="99"/>
    <w:semiHidden/>
    <w:rsid w:val="005E4222"/>
    <w:rPr>
      <w:rFonts w:eastAsiaTheme="minorEastAsia" w:cs="Arial"/>
      <w:b/>
      <w:bCs/>
      <w:kern w:val="0"/>
      <w:sz w:val="20"/>
      <w:szCs w:val="20"/>
      <w14:ligatures w14:val="none"/>
    </w:rPr>
  </w:style>
  <w:style w:type="paragraph" w:styleId="DocumentMap">
    <w:name w:val="Document Map"/>
    <w:basedOn w:val="Normal"/>
    <w:link w:val="DocumentMapChar"/>
    <w:uiPriority w:val="99"/>
    <w:semiHidden/>
    <w:unhideWhenUsed/>
    <w:rsid w:val="005E4222"/>
    <w:pPr>
      <w:spacing w:after="0" w:line="240" w:lineRule="auto"/>
      <w:ind w:left="992"/>
    </w:pPr>
    <w:rPr>
      <w:rFonts w:ascii="Times New Roman" w:hAnsi="Times New Roman" w:cs="Arial"/>
    </w:rPr>
  </w:style>
  <w:style w:type="character" w:customStyle="1" w:styleId="DocumentMapChar">
    <w:name w:val="Document Map Char"/>
    <w:basedOn w:val="DefaultParagraphFont"/>
    <w:link w:val="DocumentMap"/>
    <w:uiPriority w:val="99"/>
    <w:semiHidden/>
    <w:rsid w:val="005E4222"/>
    <w:rPr>
      <w:rFonts w:ascii="Times New Roman" w:eastAsiaTheme="minorEastAsia" w:hAnsi="Times New Roman" w:cs="Arial"/>
      <w:kern w:val="0"/>
      <w14:ligatures w14:val="none"/>
    </w:rPr>
  </w:style>
  <w:style w:type="table" w:customStyle="1" w:styleId="TableGrid1">
    <w:name w:val="Table Grid1"/>
    <w:basedOn w:val="TableNormal"/>
    <w:next w:val="TableGrid"/>
    <w:uiPriority w:val="59"/>
    <w:rsid w:val="005E4222"/>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4222"/>
    <w:pPr>
      <w:spacing w:after="0" w:line="240" w:lineRule="auto"/>
      <w:ind w:left="992"/>
    </w:pPr>
    <w:rPr>
      <w:rFonts w:cs="Arial"/>
      <w:sz w:val="18"/>
      <w:szCs w:val="18"/>
    </w:rPr>
  </w:style>
  <w:style w:type="character" w:customStyle="1" w:styleId="FootnoteTextChar">
    <w:name w:val="Footnote Text Char"/>
    <w:basedOn w:val="DefaultParagraphFont"/>
    <w:link w:val="FootnoteText"/>
    <w:uiPriority w:val="99"/>
    <w:rsid w:val="005E4222"/>
    <w:rPr>
      <w:rFonts w:eastAsiaTheme="minorEastAsia" w:cs="Arial"/>
      <w:kern w:val="0"/>
      <w:sz w:val="18"/>
      <w:szCs w:val="18"/>
      <w14:ligatures w14:val="none"/>
    </w:rPr>
  </w:style>
  <w:style w:type="character" w:styleId="FootnoteReference">
    <w:name w:val="footnote reference"/>
    <w:basedOn w:val="DefaultParagraphFont"/>
    <w:uiPriority w:val="99"/>
    <w:unhideWhenUsed/>
    <w:rsid w:val="005E4222"/>
    <w:rPr>
      <w:vertAlign w:val="superscript"/>
    </w:rPr>
  </w:style>
  <w:style w:type="paragraph" w:styleId="BodyTextIndent">
    <w:name w:val="Body Text Indent"/>
    <w:basedOn w:val="Normal"/>
    <w:link w:val="BodyTextIndentChar"/>
    <w:rsid w:val="005E4222"/>
    <w:pPr>
      <w:spacing w:after="0" w:line="288" w:lineRule="auto"/>
      <w:ind w:left="1077"/>
    </w:pPr>
    <w:rPr>
      <w:rFonts w:ascii="Arial" w:eastAsia="Times" w:hAnsi="Arial" w:cs="Arial"/>
      <w:sz w:val="22"/>
      <w:szCs w:val="20"/>
    </w:rPr>
  </w:style>
  <w:style w:type="character" w:customStyle="1" w:styleId="BodyTextIndentChar">
    <w:name w:val="Body Text Indent Char"/>
    <w:basedOn w:val="DefaultParagraphFont"/>
    <w:link w:val="BodyTextIndent"/>
    <w:rsid w:val="005E4222"/>
    <w:rPr>
      <w:rFonts w:ascii="Arial" w:eastAsia="Times" w:hAnsi="Arial" w:cs="Arial"/>
      <w:kern w:val="0"/>
      <w:sz w:val="22"/>
      <w:szCs w:val="20"/>
      <w14:ligatures w14:val="none"/>
    </w:rPr>
  </w:style>
  <w:style w:type="character" w:styleId="FollowedHyperlink">
    <w:name w:val="FollowedHyperlink"/>
    <w:basedOn w:val="DefaultParagraphFont"/>
    <w:uiPriority w:val="99"/>
    <w:semiHidden/>
    <w:unhideWhenUsed/>
    <w:rsid w:val="005E4222"/>
    <w:rPr>
      <w:color w:val="96607D" w:themeColor="followedHyperlink"/>
      <w:u w:val="single"/>
    </w:rPr>
  </w:style>
  <w:style w:type="paragraph" w:styleId="NormalWeb">
    <w:name w:val="Normal (Web)"/>
    <w:basedOn w:val="Normal"/>
    <w:uiPriority w:val="99"/>
    <w:semiHidden/>
    <w:unhideWhenUsed/>
    <w:rsid w:val="005E4222"/>
    <w:pPr>
      <w:spacing w:before="100" w:beforeAutospacing="1" w:after="200" w:afterAutospacing="1" w:line="240" w:lineRule="auto"/>
    </w:pPr>
    <w:rPr>
      <w:rFonts w:ascii="Times" w:hAnsi="Times" w:cs="Arial"/>
      <w:sz w:val="20"/>
      <w:szCs w:val="20"/>
    </w:rPr>
  </w:style>
  <w:style w:type="paragraph" w:styleId="Revision">
    <w:name w:val="Revision"/>
    <w:hidden/>
    <w:uiPriority w:val="99"/>
    <w:semiHidden/>
    <w:rsid w:val="005E4222"/>
    <w:rPr>
      <w:rFonts w:eastAsiaTheme="minorEastAsia" w:cs="Times New Roman"/>
      <w:kern w:val="0"/>
      <w:sz w:val="22"/>
      <w:szCs w:val="22"/>
      <w:lang w:val="en-GB" w:eastAsia="ja-JP"/>
      <w14:ligatures w14:val="none"/>
    </w:rPr>
  </w:style>
  <w:style w:type="paragraph" w:styleId="Quote">
    <w:name w:val="Quote"/>
    <w:basedOn w:val="Normal"/>
    <w:next w:val="Normal"/>
    <w:link w:val="QuoteChar"/>
    <w:uiPriority w:val="29"/>
    <w:qFormat/>
    <w:rsid w:val="005E4222"/>
    <w:pPr>
      <w:spacing w:before="100" w:after="200" w:line="288" w:lineRule="auto"/>
      <w:ind w:left="1701" w:right="1410"/>
    </w:pPr>
    <w:rPr>
      <w:rFonts w:cs="Arial"/>
      <w:i/>
      <w:sz w:val="22"/>
      <w:szCs w:val="22"/>
      <w:lang w:val="en-GB"/>
    </w:rPr>
  </w:style>
  <w:style w:type="character" w:customStyle="1" w:styleId="QuoteChar">
    <w:name w:val="Quote Char"/>
    <w:basedOn w:val="DefaultParagraphFont"/>
    <w:link w:val="Quote"/>
    <w:uiPriority w:val="29"/>
    <w:rsid w:val="005E4222"/>
    <w:rPr>
      <w:rFonts w:eastAsiaTheme="minorEastAsia" w:cs="Arial"/>
      <w:i/>
      <w:kern w:val="0"/>
      <w:sz w:val="22"/>
      <w:szCs w:val="22"/>
      <w:lang w:val="en-GB"/>
      <w14:ligatures w14:val="none"/>
    </w:rPr>
  </w:style>
  <w:style w:type="character" w:styleId="UnresolvedMention">
    <w:name w:val="Unresolved Mention"/>
    <w:basedOn w:val="DefaultParagraphFont"/>
    <w:uiPriority w:val="99"/>
    <w:rsid w:val="005E4222"/>
    <w:rPr>
      <w:color w:val="605E5C"/>
      <w:shd w:val="clear" w:color="auto" w:fill="E1DFDD"/>
    </w:rPr>
  </w:style>
  <w:style w:type="paragraph" w:styleId="TOCHeading">
    <w:name w:val="TOC Heading"/>
    <w:basedOn w:val="Heading1"/>
    <w:next w:val="Normal"/>
    <w:uiPriority w:val="39"/>
    <w:unhideWhenUsed/>
    <w:qFormat/>
    <w:rsid w:val="005E4222"/>
    <w:pPr>
      <w:numPr>
        <w:numId w:val="0"/>
      </w:numPr>
      <w:spacing w:before="240" w:after="0" w:line="259" w:lineRule="auto"/>
      <w:outlineLvl w:val="9"/>
    </w:pPr>
    <w:rPr>
      <w:rFonts w:asciiTheme="majorHAnsi" w:hAnsiTheme="majorHAnsi"/>
      <w:bCs w:val="0"/>
      <w:color w:val="0F4761" w:themeColor="accent1" w:themeShade="BF"/>
      <w:sz w:val="32"/>
      <w:szCs w:val="32"/>
    </w:rPr>
  </w:style>
  <w:style w:type="paragraph" w:styleId="TOC1">
    <w:name w:val="toc 1"/>
    <w:basedOn w:val="Normal"/>
    <w:next w:val="Normal"/>
    <w:autoRedefine/>
    <w:uiPriority w:val="39"/>
    <w:unhideWhenUsed/>
    <w:rsid w:val="005E4222"/>
    <w:pPr>
      <w:spacing w:before="100" w:after="100" w:line="288" w:lineRule="auto"/>
    </w:pPr>
    <w:rPr>
      <w:rFonts w:cs="Arial"/>
      <w:sz w:val="22"/>
      <w:szCs w:val="22"/>
    </w:rPr>
  </w:style>
  <w:style w:type="paragraph" w:styleId="TOC2">
    <w:name w:val="toc 2"/>
    <w:basedOn w:val="Normal"/>
    <w:next w:val="Normal"/>
    <w:autoRedefine/>
    <w:uiPriority w:val="39"/>
    <w:unhideWhenUsed/>
    <w:rsid w:val="005E4222"/>
    <w:pPr>
      <w:spacing w:before="100" w:after="100" w:line="288" w:lineRule="auto"/>
      <w:ind w:left="220"/>
    </w:pPr>
    <w:rPr>
      <w:rFonts w:cs="Arial"/>
      <w:sz w:val="22"/>
      <w:szCs w:val="22"/>
    </w:rPr>
  </w:style>
  <w:style w:type="paragraph" w:styleId="TOC3">
    <w:name w:val="toc 3"/>
    <w:basedOn w:val="Normal"/>
    <w:next w:val="Normal"/>
    <w:autoRedefine/>
    <w:uiPriority w:val="39"/>
    <w:unhideWhenUsed/>
    <w:rsid w:val="005E4222"/>
    <w:pPr>
      <w:spacing w:before="100" w:after="100" w:line="288" w:lineRule="auto"/>
      <w:ind w:left="440"/>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hyperlink" Target="mailto:jemeador@iu.edu" TargetMode="External"/><Relationship Id="rId7" Type="http://schemas.openxmlformats.org/officeDocument/2006/relationships/hyperlink" Target="https://www.fda.gov/regulatory-information/selected-amendments-fdc-act/21st-century-cures-act"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chart" Target="charts/chart15.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hyperlink" Target="https://www.asacu.org/about-asa/committees/" TargetMode="External"/><Relationship Id="rId10" Type="http://schemas.openxmlformats.org/officeDocument/2006/relationships/footer" Target="footer3.xm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4.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20" Type="http://schemas.openxmlformats.org/officeDocument/2006/relationships/chart" Target="charts/chart6.xml"/><Relationship Id="rId41" Type="http://schemas.openxmlformats.org/officeDocument/2006/relationships/chart" Target="charts/chart27.xm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298.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2.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davidarmstrong\Desktop\Working%20docs\ASAcu\Survey%20analysis\ASA_Survey%20data%20for%20analysis_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Survey responses by collector (n= 1,986)</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Cllectors!$F$2:$F$17</c:f>
              <c:strCache>
                <c:ptCount val="16"/>
                <c:pt idx="0">
                  <c:v>NJAAAM</c:v>
                </c:pt>
                <c:pt idx="1">
                  <c:v>NAOMA</c:v>
                </c:pt>
                <c:pt idx="2">
                  <c:v>INSA</c:v>
                </c:pt>
                <c:pt idx="3">
                  <c:v>TAC</c:v>
                </c:pt>
                <c:pt idx="4">
                  <c:v>ILSA</c:v>
                </c:pt>
                <c:pt idx="5">
                  <c:v>ASM</c:v>
                </c:pt>
                <c:pt idx="6">
                  <c:v>CalATMA</c:v>
                </c:pt>
                <c:pt idx="7">
                  <c:v>ASV</c:v>
                </c:pt>
                <c:pt idx="8">
                  <c:v>CSOMA</c:v>
                </c:pt>
                <c:pt idx="9">
                  <c:v>AAC</c:v>
                </c:pt>
                <c:pt idx="10">
                  <c:v>OAA</c:v>
                </c:pt>
                <c:pt idx="11">
                  <c:v>ASNY</c:v>
                </c:pt>
                <c:pt idx="12">
                  <c:v>MAS</c:v>
                </c:pt>
                <c:pt idx="13">
                  <c:v>FSOMA</c:v>
                </c:pt>
                <c:pt idx="14">
                  <c:v>ASA</c:v>
                </c:pt>
                <c:pt idx="15">
                  <c:v>NCCAOM</c:v>
                </c:pt>
              </c:strCache>
            </c:strRef>
          </c:cat>
          <c:val>
            <c:numRef>
              <c:f>Cllectors!$G$2:$G$17</c:f>
              <c:numCache>
                <c:formatCode>0.0%</c:formatCode>
                <c:ptCount val="16"/>
                <c:pt idx="0">
                  <c:v>1.0070493454179255E-3</c:v>
                </c:pt>
                <c:pt idx="1">
                  <c:v>2.014098690835851E-3</c:v>
                </c:pt>
                <c:pt idx="2">
                  <c:v>2.5176233635448137E-3</c:v>
                </c:pt>
                <c:pt idx="3">
                  <c:v>6.0422960725075529E-3</c:v>
                </c:pt>
                <c:pt idx="4">
                  <c:v>1.5105740181268883E-2</c:v>
                </c:pt>
                <c:pt idx="5">
                  <c:v>1.5609264853977844E-2</c:v>
                </c:pt>
                <c:pt idx="6">
                  <c:v>1.6112789526686808E-2</c:v>
                </c:pt>
                <c:pt idx="7">
                  <c:v>1.6112789526686808E-2</c:v>
                </c:pt>
                <c:pt idx="8">
                  <c:v>2.1651560926485399E-2</c:v>
                </c:pt>
                <c:pt idx="9">
                  <c:v>2.4169184290030211E-2</c:v>
                </c:pt>
                <c:pt idx="10">
                  <c:v>3.6253776435045321E-2</c:v>
                </c:pt>
                <c:pt idx="11">
                  <c:v>5.0855991943605239E-2</c:v>
                </c:pt>
                <c:pt idx="12">
                  <c:v>5.0855991943605239E-2</c:v>
                </c:pt>
                <c:pt idx="13">
                  <c:v>5.1863041289023165E-2</c:v>
                </c:pt>
                <c:pt idx="14">
                  <c:v>0.31570996978851962</c:v>
                </c:pt>
                <c:pt idx="15">
                  <c:v>0.37411883182275929</c:v>
                </c:pt>
              </c:numCache>
            </c:numRef>
          </c:val>
          <c:extLst>
            <c:ext xmlns:c16="http://schemas.microsoft.com/office/drawing/2014/chart" uri="{C3380CC4-5D6E-409C-BE32-E72D297353CC}">
              <c16:uniqueId val="{00000000-4390-3B4C-A8BF-439380023489}"/>
            </c:ext>
          </c:extLst>
        </c:ser>
        <c:dLbls>
          <c:showLegendKey val="0"/>
          <c:showVal val="1"/>
          <c:showCatName val="0"/>
          <c:showSerName val="0"/>
          <c:showPercent val="0"/>
          <c:showBubbleSize val="0"/>
        </c:dLbls>
        <c:gapWidth val="25"/>
        <c:axId val="1183463264"/>
        <c:axId val="1194702016"/>
      </c:barChart>
      <c:catAx>
        <c:axId val="1183463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94702016"/>
        <c:crosses val="autoZero"/>
        <c:auto val="1"/>
        <c:lblAlgn val="ctr"/>
        <c:lblOffset val="100"/>
        <c:noMultiLvlLbl val="0"/>
      </c:catAx>
      <c:valAx>
        <c:axId val="1194702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3463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For how many years have you been practicing? </a:t>
            </a:r>
            <a:r>
              <a:rPr lang="en-GB"/>
              <a:t>(n= 1,960)</a:t>
            </a:r>
          </a:p>
        </c:rich>
      </c:tx>
      <c:layout>
        <c:manualLayout>
          <c:xMode val="edge"/>
          <c:yMode val="edge"/>
          <c:x val="0.3911378405285546"/>
          <c:y val="7.9470198675496692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'Q6'!$A$5</c:f>
              <c:strCache>
                <c:ptCount val="1"/>
                <c:pt idx="0">
                  <c:v>Student: Not yet practicing</c:v>
                </c:pt>
              </c:strCache>
            </c:strRef>
          </c:tx>
          <c:spPr>
            <a:solidFill>
              <a:schemeClr val="accent3">
                <a:lumMod val="20000"/>
                <a:lumOff val="80000"/>
              </a:schemeClr>
            </a:solidFill>
            <a:ln>
              <a:noFill/>
            </a:ln>
            <a:effectLst/>
          </c:spPr>
          <c:invertIfNegative val="0"/>
          <c:dLbls>
            <c:dLbl>
              <c:idx val="0"/>
              <c:layout>
                <c:manualLayout>
                  <c:x val="-2.6340691878662056E-18"/>
                  <c:y val="9.71302428256069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E2-DF4A-B611-F0A7DC0ED0A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'Q6'!$C$5</c:f>
              <c:numCache>
                <c:formatCode>0.0%</c:formatCode>
                <c:ptCount val="1"/>
                <c:pt idx="0">
                  <c:v>1.5816326530612244E-2</c:v>
                </c:pt>
              </c:numCache>
            </c:numRef>
          </c:val>
          <c:extLst>
            <c:ext xmlns:c16="http://schemas.microsoft.com/office/drawing/2014/chart" uri="{C3380CC4-5D6E-409C-BE32-E72D297353CC}">
              <c16:uniqueId val="{00000001-4AE2-DF4A-B611-F0A7DC0ED0A0}"/>
            </c:ext>
          </c:extLst>
        </c:ser>
        <c:ser>
          <c:idx val="1"/>
          <c:order val="1"/>
          <c:tx>
            <c:strRef>
              <c:f>'Q6'!$A$6</c:f>
              <c:strCache>
                <c:ptCount val="1"/>
                <c:pt idx="0">
                  <c:v>Less than 1</c:v>
                </c:pt>
              </c:strCache>
            </c:strRef>
          </c:tx>
          <c:spPr>
            <a:solidFill>
              <a:schemeClr val="accent3">
                <a:lumMod val="40000"/>
                <a:lumOff val="60000"/>
              </a:schemeClr>
            </a:solidFill>
            <a:ln>
              <a:noFill/>
            </a:ln>
            <a:effectLst/>
          </c:spPr>
          <c:invertIfNegative val="0"/>
          <c:dLbls>
            <c:dLbl>
              <c:idx val="0"/>
              <c:layout>
                <c:manualLayout>
                  <c:x val="-5.2681383757324112E-18"/>
                  <c:y val="-5.29801324503311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E2-DF4A-B611-F0A7DC0ED0A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'Q6'!$C$6</c:f>
              <c:numCache>
                <c:formatCode>0.0%</c:formatCode>
                <c:ptCount val="1"/>
                <c:pt idx="0">
                  <c:v>3.1632653061224487E-2</c:v>
                </c:pt>
              </c:numCache>
            </c:numRef>
          </c:val>
          <c:extLst>
            <c:ext xmlns:c16="http://schemas.microsoft.com/office/drawing/2014/chart" uri="{C3380CC4-5D6E-409C-BE32-E72D297353CC}">
              <c16:uniqueId val="{00000003-4AE2-DF4A-B611-F0A7DC0ED0A0}"/>
            </c:ext>
          </c:extLst>
        </c:ser>
        <c:ser>
          <c:idx val="2"/>
          <c:order val="2"/>
          <c:tx>
            <c:strRef>
              <c:f>'Q6'!$A$7</c:f>
              <c:strCache>
                <c:ptCount val="1"/>
                <c:pt idx="0">
                  <c:v>1-5</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'Q6'!$C$7</c:f>
              <c:numCache>
                <c:formatCode>0.0%</c:formatCode>
                <c:ptCount val="1"/>
                <c:pt idx="0">
                  <c:v>0.16938775510204082</c:v>
                </c:pt>
              </c:numCache>
            </c:numRef>
          </c:val>
          <c:extLst>
            <c:ext xmlns:c16="http://schemas.microsoft.com/office/drawing/2014/chart" uri="{C3380CC4-5D6E-409C-BE32-E72D297353CC}">
              <c16:uniqueId val="{00000004-4AE2-DF4A-B611-F0A7DC0ED0A0}"/>
            </c:ext>
          </c:extLst>
        </c:ser>
        <c:ser>
          <c:idx val="3"/>
          <c:order val="3"/>
          <c:tx>
            <c:strRef>
              <c:f>'Q6'!$A$8</c:f>
              <c:strCache>
                <c:ptCount val="1"/>
                <c:pt idx="0">
                  <c:v>6-10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'Q6'!$C$8</c:f>
              <c:numCache>
                <c:formatCode>0.0%</c:formatCode>
                <c:ptCount val="1"/>
                <c:pt idx="0">
                  <c:v>0.19846938775510203</c:v>
                </c:pt>
              </c:numCache>
            </c:numRef>
          </c:val>
          <c:extLst>
            <c:ext xmlns:c16="http://schemas.microsoft.com/office/drawing/2014/chart" uri="{C3380CC4-5D6E-409C-BE32-E72D297353CC}">
              <c16:uniqueId val="{00000005-4AE2-DF4A-B611-F0A7DC0ED0A0}"/>
            </c:ext>
          </c:extLst>
        </c:ser>
        <c:ser>
          <c:idx val="4"/>
          <c:order val="4"/>
          <c:tx>
            <c:strRef>
              <c:f>'Q6'!$A$9</c:f>
              <c:strCache>
                <c:ptCount val="1"/>
                <c:pt idx="0">
                  <c:v>11-15</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'Q6'!$C$9</c:f>
              <c:numCache>
                <c:formatCode>0.0%</c:formatCode>
                <c:ptCount val="1"/>
                <c:pt idx="0">
                  <c:v>0.2066326530612245</c:v>
                </c:pt>
              </c:numCache>
            </c:numRef>
          </c:val>
          <c:extLst>
            <c:ext xmlns:c16="http://schemas.microsoft.com/office/drawing/2014/chart" uri="{C3380CC4-5D6E-409C-BE32-E72D297353CC}">
              <c16:uniqueId val="{00000006-4AE2-DF4A-B611-F0A7DC0ED0A0}"/>
            </c:ext>
          </c:extLst>
        </c:ser>
        <c:ser>
          <c:idx val="5"/>
          <c:order val="5"/>
          <c:tx>
            <c:strRef>
              <c:f>'Q6'!$A$10</c:f>
              <c:strCache>
                <c:ptCount val="1"/>
                <c:pt idx="0">
                  <c:v>16 or more</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'Q6'!$C$10</c:f>
              <c:numCache>
                <c:formatCode>0.0%</c:formatCode>
                <c:ptCount val="1"/>
                <c:pt idx="0">
                  <c:v>0.3780612244897959</c:v>
                </c:pt>
              </c:numCache>
            </c:numRef>
          </c:val>
          <c:extLst>
            <c:ext xmlns:c16="http://schemas.microsoft.com/office/drawing/2014/chart" uri="{C3380CC4-5D6E-409C-BE32-E72D297353CC}">
              <c16:uniqueId val="{00000007-4AE2-DF4A-B611-F0A7DC0ED0A0}"/>
            </c:ext>
          </c:extLst>
        </c:ser>
        <c:dLbls>
          <c:dLblPos val="ctr"/>
          <c:showLegendKey val="0"/>
          <c:showVal val="1"/>
          <c:showCatName val="0"/>
          <c:showSerName val="0"/>
          <c:showPercent val="0"/>
          <c:showBubbleSize val="0"/>
        </c:dLbls>
        <c:gapWidth val="0"/>
        <c:overlap val="100"/>
        <c:axId val="136902512"/>
        <c:axId val="105700480"/>
      </c:barChart>
      <c:catAx>
        <c:axId val="136902512"/>
        <c:scaling>
          <c:orientation val="minMax"/>
        </c:scaling>
        <c:delete val="1"/>
        <c:axPos val="l"/>
        <c:numFmt formatCode="General" sourceLinked="1"/>
        <c:majorTickMark val="none"/>
        <c:minorTickMark val="none"/>
        <c:tickLblPos val="nextTo"/>
        <c:crossAx val="105700480"/>
        <c:crosses val="autoZero"/>
        <c:auto val="1"/>
        <c:lblAlgn val="ctr"/>
        <c:lblOffset val="100"/>
        <c:noMultiLvlLbl val="0"/>
      </c:catAx>
      <c:valAx>
        <c:axId val="105700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69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Length of practice (years) by respondent gender</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'Q6'!$P$14</c:f>
              <c:strCache>
                <c:ptCount val="1"/>
                <c:pt idx="0">
                  <c:v>Female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'Q6'!$O$15:$O$20</c:f>
              <c:strCache>
                <c:ptCount val="6"/>
                <c:pt idx="0">
                  <c:v>Student: Not yet practicing</c:v>
                </c:pt>
                <c:pt idx="1">
                  <c:v>Less than 1</c:v>
                </c:pt>
                <c:pt idx="2">
                  <c:v>1-5</c:v>
                </c:pt>
                <c:pt idx="3">
                  <c:v>6-10</c:v>
                </c:pt>
                <c:pt idx="4">
                  <c:v>11-15</c:v>
                </c:pt>
                <c:pt idx="5">
                  <c:v>16 or more</c:v>
                </c:pt>
              </c:strCache>
            </c:strRef>
          </c:cat>
          <c:val>
            <c:numRef>
              <c:f>'Q6'!$P$15:$P$20</c:f>
              <c:numCache>
                <c:formatCode>0.0%</c:formatCode>
                <c:ptCount val="6"/>
                <c:pt idx="0">
                  <c:v>2.0202020202020204E-2</c:v>
                </c:pt>
                <c:pt idx="1">
                  <c:v>3.823953823953824E-2</c:v>
                </c:pt>
                <c:pt idx="2">
                  <c:v>0.17171717171717171</c:v>
                </c:pt>
                <c:pt idx="3">
                  <c:v>0.20418470418470419</c:v>
                </c:pt>
                <c:pt idx="4">
                  <c:v>0.20707070707070707</c:v>
                </c:pt>
                <c:pt idx="5">
                  <c:v>0.35858585858585856</c:v>
                </c:pt>
              </c:numCache>
            </c:numRef>
          </c:val>
          <c:extLst>
            <c:ext xmlns:c16="http://schemas.microsoft.com/office/drawing/2014/chart" uri="{C3380CC4-5D6E-409C-BE32-E72D297353CC}">
              <c16:uniqueId val="{00000000-3A84-7A4D-916D-C4FF44023DEE}"/>
            </c:ext>
          </c:extLst>
        </c:ser>
        <c:ser>
          <c:idx val="1"/>
          <c:order val="1"/>
          <c:tx>
            <c:strRef>
              <c:f>'Q6'!$Q$14</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'Q6'!$O$15:$O$20</c:f>
              <c:strCache>
                <c:ptCount val="6"/>
                <c:pt idx="0">
                  <c:v>Student: Not yet practicing</c:v>
                </c:pt>
                <c:pt idx="1">
                  <c:v>Less than 1</c:v>
                </c:pt>
                <c:pt idx="2">
                  <c:v>1-5</c:v>
                </c:pt>
                <c:pt idx="3">
                  <c:v>6-10</c:v>
                </c:pt>
                <c:pt idx="4">
                  <c:v>11-15</c:v>
                </c:pt>
                <c:pt idx="5">
                  <c:v>16 or more</c:v>
                </c:pt>
              </c:strCache>
            </c:strRef>
          </c:cat>
          <c:val>
            <c:numRef>
              <c:f>'Q6'!$Q$15:$Q$20</c:f>
              <c:numCache>
                <c:formatCode>0.0%</c:formatCode>
                <c:ptCount val="6"/>
                <c:pt idx="0">
                  <c:v>4.1580041580041582E-3</c:v>
                </c:pt>
                <c:pt idx="1">
                  <c:v>8.3160083160083165E-3</c:v>
                </c:pt>
                <c:pt idx="2">
                  <c:v>0.16216216216216217</c:v>
                </c:pt>
                <c:pt idx="3">
                  <c:v>0.1787941787941788</c:v>
                </c:pt>
                <c:pt idx="4">
                  <c:v>0.21621621621621623</c:v>
                </c:pt>
                <c:pt idx="5">
                  <c:v>0.43035343035343038</c:v>
                </c:pt>
              </c:numCache>
            </c:numRef>
          </c:val>
          <c:extLst>
            <c:ext xmlns:c16="http://schemas.microsoft.com/office/drawing/2014/chart" uri="{C3380CC4-5D6E-409C-BE32-E72D297353CC}">
              <c16:uniqueId val="{00000001-3A84-7A4D-916D-C4FF44023DEE}"/>
            </c:ext>
          </c:extLst>
        </c:ser>
        <c:dLbls>
          <c:dLblPos val="outEnd"/>
          <c:showLegendKey val="0"/>
          <c:showVal val="1"/>
          <c:showCatName val="0"/>
          <c:showSerName val="0"/>
          <c:showPercent val="0"/>
          <c:showBubbleSize val="0"/>
        </c:dLbls>
        <c:gapWidth val="25"/>
        <c:axId val="128854880"/>
        <c:axId val="135234336"/>
      </c:barChart>
      <c:catAx>
        <c:axId val="128854880"/>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5234336"/>
        <c:crosses val="autoZero"/>
        <c:auto val="1"/>
        <c:lblAlgn val="ctr"/>
        <c:lblOffset val="100"/>
        <c:noMultiLvlLbl val="0"/>
      </c:catAx>
      <c:valAx>
        <c:axId val="135234336"/>
        <c:scaling>
          <c:orientation val="minMax"/>
          <c:max val="0.4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885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many hours do you work in your clinic / practice per week </a:t>
            </a:r>
            <a:br>
              <a:rPr lang="en-GB" b="1"/>
            </a:br>
            <a:r>
              <a:rPr lang="en-GB" b="1"/>
              <a:t>(prior to the pandemic)?</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'Q7'!$H$4</c:f>
              <c:strCache>
                <c:ptCount val="1"/>
                <c:pt idx="0">
                  <c:v>Overall (n= 1,962)</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'Q7'!$G$5:$G$8</c:f>
              <c:strCache>
                <c:ptCount val="4"/>
                <c:pt idx="0">
                  <c:v>0-20</c:v>
                </c:pt>
                <c:pt idx="1">
                  <c:v>21-34</c:v>
                </c:pt>
                <c:pt idx="2">
                  <c:v>35 or more</c:v>
                </c:pt>
                <c:pt idx="3">
                  <c:v>Prefer not to say</c:v>
                </c:pt>
              </c:strCache>
            </c:strRef>
          </c:cat>
          <c:val>
            <c:numRef>
              <c:f>'Q7'!$H$5:$H$8</c:f>
              <c:numCache>
                <c:formatCode>0.0%</c:formatCode>
                <c:ptCount val="4"/>
                <c:pt idx="0">
                  <c:v>0.2854230377166157</c:v>
                </c:pt>
                <c:pt idx="1">
                  <c:v>0.33282364933741082</c:v>
                </c:pt>
                <c:pt idx="2">
                  <c:v>0.36238532110091742</c:v>
                </c:pt>
                <c:pt idx="3">
                  <c:v>1.9367991845056064E-2</c:v>
                </c:pt>
              </c:numCache>
            </c:numRef>
          </c:val>
          <c:extLst>
            <c:ext xmlns:c16="http://schemas.microsoft.com/office/drawing/2014/chart" uri="{C3380CC4-5D6E-409C-BE32-E72D297353CC}">
              <c16:uniqueId val="{00000000-D4F4-FB42-A93A-3EEC7311121E}"/>
            </c:ext>
          </c:extLst>
        </c:ser>
        <c:ser>
          <c:idx val="1"/>
          <c:order val="1"/>
          <c:tx>
            <c:strRef>
              <c:f>'Q7'!$I$4</c:f>
              <c:strCache>
                <c:ptCount val="1"/>
                <c:pt idx="0">
                  <c:v>Female (n= 1,387)</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'Q7'!$G$5:$G$8</c:f>
              <c:strCache>
                <c:ptCount val="4"/>
                <c:pt idx="0">
                  <c:v>0-20</c:v>
                </c:pt>
                <c:pt idx="1">
                  <c:v>21-34</c:v>
                </c:pt>
                <c:pt idx="2">
                  <c:v>35 or more</c:v>
                </c:pt>
                <c:pt idx="3">
                  <c:v>Prefer not to say</c:v>
                </c:pt>
              </c:strCache>
            </c:strRef>
          </c:cat>
          <c:val>
            <c:numRef>
              <c:f>'Q7'!$I$5:$I$8</c:f>
              <c:numCache>
                <c:formatCode>0.0%</c:formatCode>
                <c:ptCount val="4"/>
                <c:pt idx="0">
                  <c:v>0.30857966834895456</c:v>
                </c:pt>
                <c:pt idx="1">
                  <c:v>0.34967555875991346</c:v>
                </c:pt>
                <c:pt idx="2">
                  <c:v>0.32155731795241527</c:v>
                </c:pt>
                <c:pt idx="3">
                  <c:v>2.0187454938716654E-2</c:v>
                </c:pt>
              </c:numCache>
            </c:numRef>
          </c:val>
          <c:extLst>
            <c:ext xmlns:c16="http://schemas.microsoft.com/office/drawing/2014/chart" uri="{C3380CC4-5D6E-409C-BE32-E72D297353CC}">
              <c16:uniqueId val="{00000001-D4F4-FB42-A93A-3EEC7311121E}"/>
            </c:ext>
          </c:extLst>
        </c:ser>
        <c:ser>
          <c:idx val="2"/>
          <c:order val="2"/>
          <c:tx>
            <c:strRef>
              <c:f>'Q7'!$J$4</c:f>
              <c:strCache>
                <c:ptCount val="1"/>
                <c:pt idx="0">
                  <c:v>Male (n= 481)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'Q7'!$G$5:$G$8</c:f>
              <c:strCache>
                <c:ptCount val="4"/>
                <c:pt idx="0">
                  <c:v>0-20</c:v>
                </c:pt>
                <c:pt idx="1">
                  <c:v>21-34</c:v>
                </c:pt>
                <c:pt idx="2">
                  <c:v>35 or more</c:v>
                </c:pt>
                <c:pt idx="3">
                  <c:v>Prefer not to say</c:v>
                </c:pt>
              </c:strCache>
            </c:strRef>
          </c:cat>
          <c:val>
            <c:numRef>
              <c:f>'Q7'!$J$5:$J$8</c:f>
              <c:numCache>
                <c:formatCode>0.0%</c:formatCode>
                <c:ptCount val="4"/>
                <c:pt idx="0">
                  <c:v>0.22037422037422039</c:v>
                </c:pt>
                <c:pt idx="1">
                  <c:v>0.28274428274428276</c:v>
                </c:pt>
                <c:pt idx="2">
                  <c:v>0.48024948024948028</c:v>
                </c:pt>
                <c:pt idx="3">
                  <c:v>1.6632016632016633E-2</c:v>
                </c:pt>
              </c:numCache>
            </c:numRef>
          </c:val>
          <c:extLst>
            <c:ext xmlns:c16="http://schemas.microsoft.com/office/drawing/2014/chart" uri="{C3380CC4-5D6E-409C-BE32-E72D297353CC}">
              <c16:uniqueId val="{00000002-D4F4-FB42-A93A-3EEC7311121E}"/>
            </c:ext>
          </c:extLst>
        </c:ser>
        <c:dLbls>
          <c:showLegendKey val="0"/>
          <c:showVal val="1"/>
          <c:showCatName val="0"/>
          <c:showSerName val="0"/>
          <c:showPercent val="0"/>
          <c:showBubbleSize val="0"/>
        </c:dLbls>
        <c:gapWidth val="25"/>
        <c:axId val="131254848"/>
        <c:axId val="188984544"/>
      </c:barChart>
      <c:catAx>
        <c:axId val="131254848"/>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8984544"/>
        <c:crosses val="autoZero"/>
        <c:auto val="1"/>
        <c:lblAlgn val="ctr"/>
        <c:lblOffset val="100"/>
        <c:noMultiLvlLbl val="0"/>
      </c:catAx>
      <c:valAx>
        <c:axId val="188984544"/>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125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Hours worked per week vs. state association membership status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'Q7'!$G$54</c:f>
              <c:strCache>
                <c:ptCount val="1"/>
                <c:pt idx="0">
                  <c:v>State member (n= 1,242)</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'Q7'!$F$55:$F$58</c:f>
              <c:strCache>
                <c:ptCount val="4"/>
                <c:pt idx="0">
                  <c:v>0-20</c:v>
                </c:pt>
                <c:pt idx="1">
                  <c:v>21-34</c:v>
                </c:pt>
                <c:pt idx="2">
                  <c:v>35 or more</c:v>
                </c:pt>
                <c:pt idx="3">
                  <c:v>Prefer not to say</c:v>
                </c:pt>
              </c:strCache>
            </c:strRef>
          </c:cat>
          <c:val>
            <c:numRef>
              <c:f>'Q7'!$G$55:$G$58</c:f>
              <c:numCache>
                <c:formatCode>0.0%</c:formatCode>
                <c:ptCount val="4"/>
                <c:pt idx="0">
                  <c:v>0.2608695652173913</c:v>
                </c:pt>
                <c:pt idx="1">
                  <c:v>0.33252818035426729</c:v>
                </c:pt>
                <c:pt idx="2">
                  <c:v>0.392109500805153</c:v>
                </c:pt>
                <c:pt idx="3">
                  <c:v>1.4492753623188406E-2</c:v>
                </c:pt>
              </c:numCache>
            </c:numRef>
          </c:val>
          <c:extLst>
            <c:ext xmlns:c16="http://schemas.microsoft.com/office/drawing/2014/chart" uri="{C3380CC4-5D6E-409C-BE32-E72D297353CC}">
              <c16:uniqueId val="{00000000-D763-D04A-9407-395B3EA7C955}"/>
            </c:ext>
          </c:extLst>
        </c:ser>
        <c:ser>
          <c:idx val="1"/>
          <c:order val="1"/>
          <c:tx>
            <c:strRef>
              <c:f>'Q7'!$H$54</c:f>
              <c:strCache>
                <c:ptCount val="1"/>
                <c:pt idx="0">
                  <c:v>State non-member (n= 720)</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'Q7'!$F$55:$F$58</c:f>
              <c:strCache>
                <c:ptCount val="4"/>
                <c:pt idx="0">
                  <c:v>0-20</c:v>
                </c:pt>
                <c:pt idx="1">
                  <c:v>21-34</c:v>
                </c:pt>
                <c:pt idx="2">
                  <c:v>35 or more</c:v>
                </c:pt>
                <c:pt idx="3">
                  <c:v>Prefer not to say</c:v>
                </c:pt>
              </c:strCache>
            </c:strRef>
          </c:cat>
          <c:val>
            <c:numRef>
              <c:f>'Q7'!$H$55:$H$58</c:f>
              <c:numCache>
                <c:formatCode>0.0%</c:formatCode>
                <c:ptCount val="4"/>
                <c:pt idx="0">
                  <c:v>0.32777777777777778</c:v>
                </c:pt>
                <c:pt idx="1">
                  <c:v>0.33333333333333331</c:v>
                </c:pt>
                <c:pt idx="2">
                  <c:v>0.31111111111111112</c:v>
                </c:pt>
                <c:pt idx="3">
                  <c:v>2.7777777777777776E-2</c:v>
                </c:pt>
              </c:numCache>
            </c:numRef>
          </c:val>
          <c:extLst>
            <c:ext xmlns:c16="http://schemas.microsoft.com/office/drawing/2014/chart" uri="{C3380CC4-5D6E-409C-BE32-E72D297353CC}">
              <c16:uniqueId val="{00000001-D763-D04A-9407-395B3EA7C955}"/>
            </c:ext>
          </c:extLst>
        </c:ser>
        <c:dLbls>
          <c:dLblPos val="outEnd"/>
          <c:showLegendKey val="0"/>
          <c:showVal val="1"/>
          <c:showCatName val="0"/>
          <c:showSerName val="0"/>
          <c:showPercent val="0"/>
          <c:showBubbleSize val="0"/>
        </c:dLbls>
        <c:gapWidth val="100"/>
        <c:axId val="1187625056"/>
        <c:axId val="1184129184"/>
      </c:barChart>
      <c:catAx>
        <c:axId val="118762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4129184"/>
        <c:crosses val="autoZero"/>
        <c:auto val="1"/>
        <c:lblAlgn val="ctr"/>
        <c:lblOffset val="100"/>
        <c:noMultiLvlLbl val="0"/>
      </c:catAx>
      <c:valAx>
        <c:axId val="1184129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762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What is your net personal income from your practice, before taxes </a:t>
            </a:r>
            <a:br>
              <a:rPr lang="en-GB" b="1"/>
            </a:br>
            <a:r>
              <a:rPr lang="en-GB" b="1"/>
              <a:t>(prior to the pandemic)?</a:t>
            </a:r>
            <a:r>
              <a:rPr lang="en-GB"/>
              <a:t> (n= 1,960)</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'Q8'!$F$5:$F$14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'Q8'!$G$5:$G$14</c:f>
              <c:numCache>
                <c:formatCode>0.0%</c:formatCode>
                <c:ptCount val="10"/>
                <c:pt idx="0">
                  <c:v>0.11020408163265306</c:v>
                </c:pt>
                <c:pt idx="1">
                  <c:v>6.8367346938775511E-2</c:v>
                </c:pt>
                <c:pt idx="2">
                  <c:v>0.13469387755102041</c:v>
                </c:pt>
                <c:pt idx="3">
                  <c:v>0.15714285714285714</c:v>
                </c:pt>
                <c:pt idx="4">
                  <c:v>0.15918367346938775</c:v>
                </c:pt>
                <c:pt idx="5">
                  <c:v>0.125</c:v>
                </c:pt>
                <c:pt idx="6">
                  <c:v>9.5408163265306128E-2</c:v>
                </c:pt>
                <c:pt idx="7">
                  <c:v>5.8163265306122446E-2</c:v>
                </c:pt>
                <c:pt idx="8">
                  <c:v>2.5510204081632654E-2</c:v>
                </c:pt>
                <c:pt idx="9">
                  <c:v>6.6326530612244902E-2</c:v>
                </c:pt>
              </c:numCache>
            </c:numRef>
          </c:val>
          <c:extLst>
            <c:ext xmlns:c16="http://schemas.microsoft.com/office/drawing/2014/chart" uri="{C3380CC4-5D6E-409C-BE32-E72D297353CC}">
              <c16:uniqueId val="{00000000-43F4-8E45-A3A1-CA5C98E13CB1}"/>
            </c:ext>
          </c:extLst>
        </c:ser>
        <c:dLbls>
          <c:dLblPos val="outEnd"/>
          <c:showLegendKey val="0"/>
          <c:showVal val="1"/>
          <c:showCatName val="0"/>
          <c:showSerName val="0"/>
          <c:showPercent val="0"/>
          <c:showBubbleSize val="0"/>
        </c:dLbls>
        <c:gapWidth val="25"/>
        <c:axId val="128284064"/>
        <c:axId val="134792496"/>
      </c:barChart>
      <c:catAx>
        <c:axId val="12828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4792496"/>
        <c:crosses val="autoZero"/>
        <c:auto val="1"/>
        <c:lblAlgn val="ctr"/>
        <c:lblOffset val="100"/>
        <c:noMultiLvlLbl val="0"/>
      </c:catAx>
      <c:valAx>
        <c:axId val="134792496"/>
        <c:scaling>
          <c:orientation val="minMax"/>
          <c:max val="0.1600000000000000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8284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Hours worked per week vs. income</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'Q7'!$O$53</c:f>
              <c:strCache>
                <c:ptCount val="1"/>
                <c:pt idx="0">
                  <c:v>0-20 (n= 555)</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cat>
            <c:strRef>
              <c:f>'Q7'!$P$52:$Y$52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'Q7'!$P$53:$Y$53</c:f>
              <c:numCache>
                <c:formatCode>0.0%</c:formatCode>
                <c:ptCount val="10"/>
                <c:pt idx="0">
                  <c:v>0.33796296296296297</c:v>
                </c:pt>
                <c:pt idx="1">
                  <c:v>0.90298507462686572</c:v>
                </c:pt>
                <c:pt idx="2">
                  <c:v>0.66793893129770987</c:v>
                </c:pt>
                <c:pt idx="3">
                  <c:v>0.31270358306188922</c:v>
                </c:pt>
                <c:pt idx="4">
                  <c:v>0.14147909967845659</c:v>
                </c:pt>
                <c:pt idx="5">
                  <c:v>7.7551020408163265E-2</c:v>
                </c:pt>
                <c:pt idx="6">
                  <c:v>7.4866310160427801E-2</c:v>
                </c:pt>
                <c:pt idx="7">
                  <c:v>2.6548672566371681E-2</c:v>
                </c:pt>
                <c:pt idx="8">
                  <c:v>0.06</c:v>
                </c:pt>
                <c:pt idx="9">
                  <c:v>5.3846153846153849E-2</c:v>
                </c:pt>
              </c:numCache>
            </c:numRef>
          </c:val>
          <c:smooth val="0"/>
          <c:extLst>
            <c:ext xmlns:c16="http://schemas.microsoft.com/office/drawing/2014/chart" uri="{C3380CC4-5D6E-409C-BE32-E72D297353CC}">
              <c16:uniqueId val="{00000000-C66E-FA4B-A97A-7DD3CAD88634}"/>
            </c:ext>
          </c:extLst>
        </c:ser>
        <c:ser>
          <c:idx val="1"/>
          <c:order val="1"/>
          <c:tx>
            <c:strRef>
              <c:f>'Q7'!$O$54</c:f>
              <c:strCache>
                <c:ptCount val="1"/>
                <c:pt idx="0">
                  <c:v>21-34 (n= 651)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'Q7'!$P$52:$Y$52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'Q7'!$P$54:$Y$54</c:f>
              <c:numCache>
                <c:formatCode>0.0%</c:formatCode>
                <c:ptCount val="10"/>
                <c:pt idx="0">
                  <c:v>0.20370370370370369</c:v>
                </c:pt>
                <c:pt idx="1">
                  <c:v>6.7164179104477612E-2</c:v>
                </c:pt>
                <c:pt idx="2">
                  <c:v>0.25572519083969464</c:v>
                </c:pt>
                <c:pt idx="3">
                  <c:v>0.47231270358306188</c:v>
                </c:pt>
                <c:pt idx="4">
                  <c:v>0.47266881028938906</c:v>
                </c:pt>
                <c:pt idx="5">
                  <c:v>0.4</c:v>
                </c:pt>
                <c:pt idx="6">
                  <c:v>0.35828877005347592</c:v>
                </c:pt>
                <c:pt idx="7">
                  <c:v>0.29203539823008851</c:v>
                </c:pt>
                <c:pt idx="8">
                  <c:v>0.2</c:v>
                </c:pt>
                <c:pt idx="9">
                  <c:v>0.23846153846153847</c:v>
                </c:pt>
              </c:numCache>
            </c:numRef>
          </c:val>
          <c:smooth val="0"/>
          <c:extLst>
            <c:ext xmlns:c16="http://schemas.microsoft.com/office/drawing/2014/chart" uri="{C3380CC4-5D6E-409C-BE32-E72D297353CC}">
              <c16:uniqueId val="{00000001-C66E-FA4B-A97A-7DD3CAD88634}"/>
            </c:ext>
          </c:extLst>
        </c:ser>
        <c:ser>
          <c:idx val="2"/>
          <c:order val="2"/>
          <c:tx>
            <c:strRef>
              <c:f>'Q7'!$O$55</c:f>
              <c:strCache>
                <c:ptCount val="1"/>
                <c:pt idx="0">
                  <c:v>35 or more (n= 711)</c:v>
                </c:pt>
              </c:strCache>
            </c:strRef>
          </c:tx>
          <c:spPr>
            <a:ln w="28575" cap="rnd">
              <a:solidFill>
                <a:schemeClr val="accent1">
                  <a:lumMod val="50000"/>
                </a:schemeClr>
              </a:solidFill>
              <a:round/>
            </a:ln>
            <a:effectLst/>
          </c:spPr>
          <c:marker>
            <c:symbol val="circle"/>
            <c:size val="5"/>
            <c:spPr>
              <a:solidFill>
                <a:schemeClr val="accent1">
                  <a:lumMod val="50000"/>
                </a:schemeClr>
              </a:solidFill>
              <a:ln w="9525">
                <a:solidFill>
                  <a:schemeClr val="accent1">
                    <a:lumMod val="50000"/>
                  </a:schemeClr>
                </a:solidFill>
              </a:ln>
              <a:effectLst/>
            </c:spPr>
          </c:marker>
          <c:cat>
            <c:strRef>
              <c:f>'Q7'!$P$52:$Y$52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'Q7'!$P$55:$Y$55</c:f>
              <c:numCache>
                <c:formatCode>0.0%</c:formatCode>
                <c:ptCount val="10"/>
                <c:pt idx="0">
                  <c:v>0.33333333333333331</c:v>
                </c:pt>
                <c:pt idx="1">
                  <c:v>2.9850746268656716E-2</c:v>
                </c:pt>
                <c:pt idx="2">
                  <c:v>6.8702290076335881E-2</c:v>
                </c:pt>
                <c:pt idx="3">
                  <c:v>0.20846905537459284</c:v>
                </c:pt>
                <c:pt idx="4">
                  <c:v>0.37942122186495175</c:v>
                </c:pt>
                <c:pt idx="5">
                  <c:v>0.51836734693877551</c:v>
                </c:pt>
                <c:pt idx="6">
                  <c:v>0.55080213903743314</c:v>
                </c:pt>
                <c:pt idx="7">
                  <c:v>0.68141592920353977</c:v>
                </c:pt>
                <c:pt idx="8">
                  <c:v>0.74</c:v>
                </c:pt>
                <c:pt idx="9">
                  <c:v>0.7</c:v>
                </c:pt>
              </c:numCache>
            </c:numRef>
          </c:val>
          <c:smooth val="0"/>
          <c:extLst>
            <c:ext xmlns:c16="http://schemas.microsoft.com/office/drawing/2014/chart" uri="{C3380CC4-5D6E-409C-BE32-E72D297353CC}">
              <c16:uniqueId val="{00000002-C66E-FA4B-A97A-7DD3CAD88634}"/>
            </c:ext>
          </c:extLst>
        </c:ser>
        <c:dLbls>
          <c:showLegendKey val="0"/>
          <c:showVal val="0"/>
          <c:showCatName val="0"/>
          <c:showSerName val="0"/>
          <c:showPercent val="0"/>
          <c:showBubbleSize val="0"/>
        </c:dLbls>
        <c:marker val="1"/>
        <c:smooth val="0"/>
        <c:axId val="129811056"/>
        <c:axId val="204691936"/>
      </c:lineChart>
      <c:catAx>
        <c:axId val="12981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4691936"/>
        <c:crosses val="autoZero"/>
        <c:auto val="1"/>
        <c:lblAlgn val="ctr"/>
        <c:lblOffset val="100"/>
        <c:noMultiLvlLbl val="0"/>
      </c:catAx>
      <c:valAx>
        <c:axId val="20469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9811056"/>
        <c:crosses val="autoZero"/>
        <c:crossBetween val="between"/>
      </c:valAx>
      <c:spPr>
        <a:noFill/>
        <a:ln>
          <a:noFill/>
        </a:ln>
        <a:effectLst/>
      </c:spPr>
    </c:plotArea>
    <c:legend>
      <c:legendPos val="b"/>
      <c:layout>
        <c:manualLayout>
          <c:xMode val="edge"/>
          <c:yMode val="edge"/>
          <c:x val="0.19048398237147351"/>
          <c:y val="0.89610373330199389"/>
          <c:w val="0.61903203525705297"/>
          <c:h val="0.1038962666980060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Years in practice vs income</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'Q8'!$X$34</c:f>
              <c:strCache>
                <c:ptCount val="1"/>
                <c:pt idx="0">
                  <c:v>Student (n= 28)</c:v>
                </c:pt>
              </c:strCache>
            </c:strRef>
          </c:tx>
          <c:spPr>
            <a:solidFill>
              <a:schemeClr val="accent1">
                <a:lumMod val="20000"/>
                <a:lumOff val="80000"/>
              </a:schemeClr>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'Q8'!$X$35:$X$44</c:f>
              <c:numCache>
                <c:formatCode>0.0%</c:formatCode>
                <c:ptCount val="10"/>
                <c:pt idx="0">
                  <c:v>0.5357142857142857</c:v>
                </c:pt>
                <c:pt idx="1">
                  <c:v>0.39285714285714285</c:v>
                </c:pt>
                <c:pt idx="2">
                  <c:v>7.1428571428571425E-2</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B5F8-134E-BAA5-920589614FB9}"/>
            </c:ext>
          </c:extLst>
        </c:ser>
        <c:ser>
          <c:idx val="1"/>
          <c:order val="1"/>
          <c:tx>
            <c:strRef>
              <c:f>'Q8'!$Y$34</c:f>
              <c:strCache>
                <c:ptCount val="1"/>
                <c:pt idx="0">
                  <c:v>Less than 1 (n= 60)</c:v>
                </c:pt>
              </c:strCache>
            </c:strRef>
          </c:tx>
          <c:spPr>
            <a:solidFill>
              <a:schemeClr val="accent1">
                <a:lumMod val="40000"/>
                <a:lumOff val="60000"/>
              </a:schemeClr>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'Q8'!$Y$35:$Y$44</c:f>
              <c:numCache>
                <c:formatCode>0.0%</c:formatCode>
                <c:ptCount val="10"/>
                <c:pt idx="0">
                  <c:v>0.23333333333333334</c:v>
                </c:pt>
                <c:pt idx="1">
                  <c:v>0.4</c:v>
                </c:pt>
                <c:pt idx="2">
                  <c:v>0.26666666666666666</c:v>
                </c:pt>
                <c:pt idx="3">
                  <c:v>0.05</c:v>
                </c:pt>
                <c:pt idx="4">
                  <c:v>0.05</c:v>
                </c:pt>
                <c:pt idx="5">
                  <c:v>0</c:v>
                </c:pt>
                <c:pt idx="6">
                  <c:v>0</c:v>
                </c:pt>
                <c:pt idx="7">
                  <c:v>0</c:v>
                </c:pt>
                <c:pt idx="8">
                  <c:v>0</c:v>
                </c:pt>
                <c:pt idx="9">
                  <c:v>0</c:v>
                </c:pt>
              </c:numCache>
            </c:numRef>
          </c:val>
          <c:extLst>
            <c:ext xmlns:c16="http://schemas.microsoft.com/office/drawing/2014/chart" uri="{C3380CC4-5D6E-409C-BE32-E72D297353CC}">
              <c16:uniqueId val="{00000001-B5F8-134E-BAA5-920589614FB9}"/>
            </c:ext>
          </c:extLst>
        </c:ser>
        <c:ser>
          <c:idx val="2"/>
          <c:order val="2"/>
          <c:tx>
            <c:strRef>
              <c:f>'Q8'!$Z$34</c:f>
              <c:strCache>
                <c:ptCount val="1"/>
                <c:pt idx="0">
                  <c:v>1-5 (n= 332)</c:v>
                </c:pt>
              </c:strCache>
            </c:strRef>
          </c:tx>
          <c:spPr>
            <a:solidFill>
              <a:schemeClr val="accent1">
                <a:lumMod val="60000"/>
                <a:lumOff val="40000"/>
              </a:schemeClr>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'Q8'!$Z$35:$Z$44</c:f>
              <c:numCache>
                <c:formatCode>0.0%</c:formatCode>
                <c:ptCount val="10"/>
                <c:pt idx="0">
                  <c:v>6.3253012048192767E-2</c:v>
                </c:pt>
                <c:pt idx="1">
                  <c:v>0.10240963855421686</c:v>
                </c:pt>
                <c:pt idx="2">
                  <c:v>0.19879518072289157</c:v>
                </c:pt>
                <c:pt idx="3">
                  <c:v>0.21084337349397592</c:v>
                </c:pt>
                <c:pt idx="4">
                  <c:v>0.16867469879518071</c:v>
                </c:pt>
                <c:pt idx="5">
                  <c:v>0.10843373493975904</c:v>
                </c:pt>
                <c:pt idx="6">
                  <c:v>6.3253012048192767E-2</c:v>
                </c:pt>
                <c:pt idx="7">
                  <c:v>3.313253012048193E-2</c:v>
                </c:pt>
                <c:pt idx="8">
                  <c:v>1.8072289156626505E-2</c:v>
                </c:pt>
                <c:pt idx="9">
                  <c:v>3.313253012048193E-2</c:v>
                </c:pt>
              </c:numCache>
            </c:numRef>
          </c:val>
          <c:extLst>
            <c:ext xmlns:c16="http://schemas.microsoft.com/office/drawing/2014/chart" uri="{C3380CC4-5D6E-409C-BE32-E72D297353CC}">
              <c16:uniqueId val="{00000002-B5F8-134E-BAA5-920589614FB9}"/>
            </c:ext>
          </c:extLst>
        </c:ser>
        <c:ser>
          <c:idx val="3"/>
          <c:order val="3"/>
          <c:tx>
            <c:strRef>
              <c:f>'Q8'!$AA$34</c:f>
              <c:strCache>
                <c:ptCount val="1"/>
                <c:pt idx="0">
                  <c:v>6-10 (n= 389)</c:v>
                </c:pt>
              </c:strCache>
            </c:strRef>
          </c:tx>
          <c:spPr>
            <a:solidFill>
              <a:schemeClr val="accent1"/>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'Q8'!$AA$35:$AA$44</c:f>
              <c:numCache>
                <c:formatCode>0.0%</c:formatCode>
                <c:ptCount val="10"/>
                <c:pt idx="0">
                  <c:v>6.1696658097686374E-2</c:v>
                </c:pt>
                <c:pt idx="1">
                  <c:v>4.6272493573264781E-2</c:v>
                </c:pt>
                <c:pt idx="2">
                  <c:v>0.12853470437017994</c:v>
                </c:pt>
                <c:pt idx="3">
                  <c:v>0.20565552699228792</c:v>
                </c:pt>
                <c:pt idx="4">
                  <c:v>0.19280205655526991</c:v>
                </c:pt>
                <c:pt idx="5">
                  <c:v>0.14395886889460155</c:v>
                </c:pt>
                <c:pt idx="6">
                  <c:v>8.9974293059125965E-2</c:v>
                </c:pt>
                <c:pt idx="7">
                  <c:v>5.9125964010282778E-2</c:v>
                </c:pt>
                <c:pt idx="8">
                  <c:v>3.3419023136246784E-2</c:v>
                </c:pt>
                <c:pt idx="9">
                  <c:v>3.8560411311053984E-2</c:v>
                </c:pt>
              </c:numCache>
            </c:numRef>
          </c:val>
          <c:extLst>
            <c:ext xmlns:c16="http://schemas.microsoft.com/office/drawing/2014/chart" uri="{C3380CC4-5D6E-409C-BE32-E72D297353CC}">
              <c16:uniqueId val="{00000003-B5F8-134E-BAA5-920589614FB9}"/>
            </c:ext>
          </c:extLst>
        </c:ser>
        <c:ser>
          <c:idx val="4"/>
          <c:order val="4"/>
          <c:tx>
            <c:strRef>
              <c:f>'Q8'!$AB$34</c:f>
              <c:strCache>
                <c:ptCount val="1"/>
                <c:pt idx="0">
                  <c:v>11-15 (n= 405)</c:v>
                </c:pt>
              </c:strCache>
            </c:strRef>
          </c:tx>
          <c:spPr>
            <a:solidFill>
              <a:schemeClr val="accent1">
                <a:lumMod val="75000"/>
              </a:schemeClr>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'Q8'!$AB$35:$AB$44</c:f>
              <c:numCache>
                <c:formatCode>0.0%</c:formatCode>
                <c:ptCount val="10"/>
                <c:pt idx="0">
                  <c:v>8.1481481481481488E-2</c:v>
                </c:pt>
                <c:pt idx="1">
                  <c:v>2.4691358024691357E-2</c:v>
                </c:pt>
                <c:pt idx="2">
                  <c:v>0.11851851851851852</c:v>
                </c:pt>
                <c:pt idx="3">
                  <c:v>0.1506172839506173</c:v>
                </c:pt>
                <c:pt idx="4">
                  <c:v>0.16049382716049382</c:v>
                </c:pt>
                <c:pt idx="5">
                  <c:v>0.13827160493827159</c:v>
                </c:pt>
                <c:pt idx="6">
                  <c:v>0.12592592592592591</c:v>
                </c:pt>
                <c:pt idx="7">
                  <c:v>7.9012345679012344E-2</c:v>
                </c:pt>
                <c:pt idx="8">
                  <c:v>2.4691358024691357E-2</c:v>
                </c:pt>
                <c:pt idx="9">
                  <c:v>9.6296296296296297E-2</c:v>
                </c:pt>
              </c:numCache>
            </c:numRef>
          </c:val>
          <c:extLst>
            <c:ext xmlns:c16="http://schemas.microsoft.com/office/drawing/2014/chart" uri="{C3380CC4-5D6E-409C-BE32-E72D297353CC}">
              <c16:uniqueId val="{00000004-B5F8-134E-BAA5-920589614FB9}"/>
            </c:ext>
          </c:extLst>
        </c:ser>
        <c:ser>
          <c:idx val="5"/>
          <c:order val="5"/>
          <c:tx>
            <c:strRef>
              <c:f>'Q8'!$AC$34</c:f>
              <c:strCache>
                <c:ptCount val="1"/>
                <c:pt idx="0">
                  <c:v>16+ (n= 738)</c:v>
                </c:pt>
              </c:strCache>
            </c:strRef>
          </c:tx>
          <c:spPr>
            <a:solidFill>
              <a:schemeClr val="accent1">
                <a:lumMod val="50000"/>
              </a:schemeClr>
            </a:solidFill>
            <a:ln>
              <a:noFill/>
            </a:ln>
            <a:effectLst/>
          </c:spPr>
          <c:invertIfNegative val="0"/>
          <c:cat>
            <c:strRef>
              <c:f>'Q8'!$W$35:$W$44</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'Q8'!$AC$35:$AC$44</c:f>
              <c:numCache>
                <c:formatCode>0.0%</c:formatCode>
                <c:ptCount val="10"/>
                <c:pt idx="0">
                  <c:v>0.14498644986449866</c:v>
                </c:pt>
                <c:pt idx="1">
                  <c:v>4.7425474254742549E-2</c:v>
                </c:pt>
                <c:pt idx="2">
                  <c:v>0.10840108401084012</c:v>
                </c:pt>
                <c:pt idx="3">
                  <c:v>0.12737127371273713</c:v>
                </c:pt>
                <c:pt idx="4">
                  <c:v>0.15176151761517614</c:v>
                </c:pt>
                <c:pt idx="5">
                  <c:v>0.13143631436314362</c:v>
                </c:pt>
                <c:pt idx="6">
                  <c:v>0.10704607046070461</c:v>
                </c:pt>
                <c:pt idx="7">
                  <c:v>6.5040650406504072E-2</c:v>
                </c:pt>
                <c:pt idx="8">
                  <c:v>2.8455284552845527E-2</c:v>
                </c:pt>
                <c:pt idx="9">
                  <c:v>8.8075880758807581E-2</c:v>
                </c:pt>
              </c:numCache>
            </c:numRef>
          </c:val>
          <c:extLst>
            <c:ext xmlns:c16="http://schemas.microsoft.com/office/drawing/2014/chart" uri="{C3380CC4-5D6E-409C-BE32-E72D297353CC}">
              <c16:uniqueId val="{00000005-B5F8-134E-BAA5-920589614FB9}"/>
            </c:ext>
          </c:extLst>
        </c:ser>
        <c:dLbls>
          <c:showLegendKey val="0"/>
          <c:showVal val="0"/>
          <c:showCatName val="0"/>
          <c:showSerName val="0"/>
          <c:showPercent val="0"/>
          <c:showBubbleSize val="0"/>
        </c:dLbls>
        <c:gapWidth val="219"/>
        <c:axId val="212631008"/>
        <c:axId val="107560368"/>
      </c:barChart>
      <c:catAx>
        <c:axId val="2126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7560368"/>
        <c:crosses val="autoZero"/>
        <c:auto val="1"/>
        <c:lblAlgn val="ctr"/>
        <c:lblOffset val="100"/>
        <c:noMultiLvlLbl val="0"/>
      </c:catAx>
      <c:valAx>
        <c:axId val="107560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631008"/>
        <c:crosses val="autoZero"/>
        <c:crossBetween val="between"/>
      </c:valAx>
      <c:spPr>
        <a:noFill/>
        <a:ln>
          <a:noFill/>
        </a:ln>
        <a:effectLst/>
      </c:spPr>
    </c:plotArea>
    <c:legend>
      <c:legendPos val="b"/>
      <c:layout>
        <c:manualLayout>
          <c:xMode val="edge"/>
          <c:yMode val="edge"/>
          <c:x val="5.0000044410692321E-2"/>
          <c:y val="0.92748906386701657"/>
          <c:w val="0.89999991117861533"/>
          <c:h val="7.251085170445370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Gender vs. income</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'Q8'!$U$2</c:f>
              <c:strCache>
                <c:ptCount val="1"/>
                <c:pt idx="0">
                  <c:v>Overall (n= 1,960)</c:v>
                </c:pt>
              </c:strCache>
            </c:strRef>
          </c:tx>
          <c:spPr>
            <a:solidFill>
              <a:schemeClr val="bg1">
                <a:lumMod val="50000"/>
              </a:schemeClr>
            </a:solidFill>
            <a:ln>
              <a:noFill/>
            </a:ln>
            <a:effectLst/>
          </c:spPr>
          <c:invertIfNegative val="0"/>
          <c:cat>
            <c:strRef>
              <c:f>'Q8'!$T$3:$T$12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'Q8'!$U$3:$U$12</c:f>
              <c:numCache>
                <c:formatCode>0.0%</c:formatCode>
                <c:ptCount val="10"/>
                <c:pt idx="0">
                  <c:v>0.11020408163265306</c:v>
                </c:pt>
                <c:pt idx="1">
                  <c:v>6.8367346938775511E-2</c:v>
                </c:pt>
                <c:pt idx="2">
                  <c:v>0.13469387755102041</c:v>
                </c:pt>
                <c:pt idx="3">
                  <c:v>0.15714285714285714</c:v>
                </c:pt>
                <c:pt idx="4">
                  <c:v>0.15918367346938775</c:v>
                </c:pt>
                <c:pt idx="5">
                  <c:v>0.125</c:v>
                </c:pt>
                <c:pt idx="6">
                  <c:v>9.5408163265306128E-2</c:v>
                </c:pt>
                <c:pt idx="7">
                  <c:v>5.8163265306122446E-2</c:v>
                </c:pt>
                <c:pt idx="8">
                  <c:v>2.5510204081632654E-2</c:v>
                </c:pt>
                <c:pt idx="9">
                  <c:v>6.6326530612244902E-2</c:v>
                </c:pt>
              </c:numCache>
            </c:numRef>
          </c:val>
          <c:extLst>
            <c:ext xmlns:c16="http://schemas.microsoft.com/office/drawing/2014/chart" uri="{C3380CC4-5D6E-409C-BE32-E72D297353CC}">
              <c16:uniqueId val="{00000000-827C-C846-BD85-9A8664C557F9}"/>
            </c:ext>
          </c:extLst>
        </c:ser>
        <c:ser>
          <c:idx val="1"/>
          <c:order val="1"/>
          <c:tx>
            <c:strRef>
              <c:f>'Q8'!$V$2</c:f>
              <c:strCache>
                <c:ptCount val="1"/>
                <c:pt idx="0">
                  <c:v>Female (n= 1,384)</c:v>
                </c:pt>
              </c:strCache>
            </c:strRef>
          </c:tx>
          <c:spPr>
            <a:solidFill>
              <a:schemeClr val="accent6"/>
            </a:solidFill>
            <a:ln>
              <a:noFill/>
            </a:ln>
            <a:effectLst/>
          </c:spPr>
          <c:invertIfNegative val="0"/>
          <c:cat>
            <c:strRef>
              <c:f>'Q8'!$T$3:$T$12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'Q8'!$V$3:$V$12</c:f>
              <c:numCache>
                <c:formatCode>0.0%</c:formatCode>
                <c:ptCount val="10"/>
                <c:pt idx="0">
                  <c:v>0.10115606936416185</c:v>
                </c:pt>
                <c:pt idx="1">
                  <c:v>7.5867052023121384E-2</c:v>
                </c:pt>
                <c:pt idx="2">
                  <c:v>0.14739884393063585</c:v>
                </c:pt>
                <c:pt idx="3">
                  <c:v>0.17341040462427745</c:v>
                </c:pt>
                <c:pt idx="4">
                  <c:v>0.16473988439306358</c:v>
                </c:pt>
                <c:pt idx="5">
                  <c:v>0.125</c:v>
                </c:pt>
                <c:pt idx="6">
                  <c:v>8.8872832369942201E-2</c:v>
                </c:pt>
                <c:pt idx="7">
                  <c:v>5.346820809248555E-2</c:v>
                </c:pt>
                <c:pt idx="8">
                  <c:v>2.1676300578034682E-2</c:v>
                </c:pt>
                <c:pt idx="9">
                  <c:v>4.8410404624277453E-2</c:v>
                </c:pt>
              </c:numCache>
            </c:numRef>
          </c:val>
          <c:extLst>
            <c:ext xmlns:c16="http://schemas.microsoft.com/office/drawing/2014/chart" uri="{C3380CC4-5D6E-409C-BE32-E72D297353CC}">
              <c16:uniqueId val="{00000001-827C-C846-BD85-9A8664C557F9}"/>
            </c:ext>
          </c:extLst>
        </c:ser>
        <c:ser>
          <c:idx val="2"/>
          <c:order val="2"/>
          <c:tx>
            <c:strRef>
              <c:f>'Q8'!$W$2</c:f>
              <c:strCache>
                <c:ptCount val="1"/>
                <c:pt idx="0">
                  <c:v>Male (n= 483)</c:v>
                </c:pt>
              </c:strCache>
            </c:strRef>
          </c:tx>
          <c:spPr>
            <a:solidFill>
              <a:schemeClr val="accent5"/>
            </a:solidFill>
            <a:ln>
              <a:noFill/>
            </a:ln>
            <a:effectLst/>
          </c:spPr>
          <c:invertIfNegative val="0"/>
          <c:cat>
            <c:strRef>
              <c:f>'Q8'!$T$3:$T$12</c:f>
              <c:strCache>
                <c:ptCount val="10"/>
                <c:pt idx="0">
                  <c:v>Not sure</c:v>
                </c:pt>
                <c:pt idx="1">
                  <c:v>&lt; $5k</c:v>
                </c:pt>
                <c:pt idx="2">
                  <c:v>$5-25k</c:v>
                </c:pt>
                <c:pt idx="3">
                  <c:v>$25-45k</c:v>
                </c:pt>
                <c:pt idx="4">
                  <c:v>$45-65k</c:v>
                </c:pt>
                <c:pt idx="5">
                  <c:v>$65-85k</c:v>
                </c:pt>
                <c:pt idx="6">
                  <c:v>$85-105k</c:v>
                </c:pt>
                <c:pt idx="7">
                  <c:v>$105-125k</c:v>
                </c:pt>
                <c:pt idx="8">
                  <c:v>$125-145k</c:v>
                </c:pt>
                <c:pt idx="9">
                  <c:v>&gt; $145k</c:v>
                </c:pt>
              </c:strCache>
            </c:strRef>
          </c:cat>
          <c:val>
            <c:numRef>
              <c:f>'Q8'!$W$3:$W$12</c:f>
              <c:numCache>
                <c:formatCode>0.0%</c:formatCode>
                <c:ptCount val="10"/>
                <c:pt idx="0">
                  <c:v>0.11180124223602485</c:v>
                </c:pt>
                <c:pt idx="1">
                  <c:v>5.1759834368530024E-2</c:v>
                </c:pt>
                <c:pt idx="2">
                  <c:v>9.3167701863354033E-2</c:v>
                </c:pt>
                <c:pt idx="3">
                  <c:v>0.10766045548654245</c:v>
                </c:pt>
                <c:pt idx="4">
                  <c:v>0.14906832298136646</c:v>
                </c:pt>
                <c:pt idx="5">
                  <c:v>0.13250517598343686</c:v>
                </c:pt>
                <c:pt idx="6">
                  <c:v>0.12008281573498965</c:v>
                </c:pt>
                <c:pt idx="7">
                  <c:v>7.8674948240165632E-2</c:v>
                </c:pt>
                <c:pt idx="8">
                  <c:v>3.7267080745341616E-2</c:v>
                </c:pt>
                <c:pt idx="9">
                  <c:v>0.11801242236024845</c:v>
                </c:pt>
              </c:numCache>
            </c:numRef>
          </c:val>
          <c:extLst>
            <c:ext xmlns:c16="http://schemas.microsoft.com/office/drawing/2014/chart" uri="{C3380CC4-5D6E-409C-BE32-E72D297353CC}">
              <c16:uniqueId val="{00000002-827C-C846-BD85-9A8664C557F9}"/>
            </c:ext>
          </c:extLst>
        </c:ser>
        <c:dLbls>
          <c:showLegendKey val="0"/>
          <c:showVal val="0"/>
          <c:showCatName val="0"/>
          <c:showSerName val="0"/>
          <c:showPercent val="0"/>
          <c:showBubbleSize val="0"/>
        </c:dLbls>
        <c:gapWidth val="25"/>
        <c:axId val="202763344"/>
        <c:axId val="188910192"/>
      </c:barChart>
      <c:catAx>
        <c:axId val="202763344"/>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8910192"/>
        <c:crosses val="autoZero"/>
        <c:auto val="1"/>
        <c:lblAlgn val="ctr"/>
        <c:lblOffset val="100"/>
        <c:noMultiLvlLbl val="0"/>
      </c:catAx>
      <c:valAx>
        <c:axId val="188910192"/>
        <c:scaling>
          <c:orientation val="minMax"/>
          <c:max val="0.18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27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satisfied / dissatisfied are you with your current: </a:t>
            </a:r>
            <a:br>
              <a:rPr lang="en-GB" b="1"/>
            </a:br>
            <a:r>
              <a:rPr lang="en-GB"/>
              <a:t>(n= 1,957)</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'Q9'!$K$4</c:f>
              <c:strCache>
                <c:ptCount val="1"/>
                <c:pt idx="0">
                  <c:v>Extremely satisfied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'Q9'!$J$5:$J$7</c:f>
              <c:strCache>
                <c:ptCount val="3"/>
                <c:pt idx="0">
                  <c:v>Income</c:v>
                </c:pt>
                <c:pt idx="1">
                  <c:v>Working hours</c:v>
                </c:pt>
                <c:pt idx="2">
                  <c:v>Quality of Life</c:v>
                </c:pt>
              </c:strCache>
            </c:strRef>
          </c:cat>
          <c:val>
            <c:numRef>
              <c:f>'Q9'!$K$5:$K$7</c:f>
              <c:numCache>
                <c:formatCode>0.0%</c:formatCode>
                <c:ptCount val="3"/>
                <c:pt idx="0">
                  <c:v>6.6939192641798678E-2</c:v>
                </c:pt>
                <c:pt idx="1">
                  <c:v>0.10919540229885058</c:v>
                </c:pt>
                <c:pt idx="2">
                  <c:v>0.19246861924686193</c:v>
                </c:pt>
              </c:numCache>
            </c:numRef>
          </c:val>
          <c:extLst>
            <c:ext xmlns:c16="http://schemas.microsoft.com/office/drawing/2014/chart" uri="{C3380CC4-5D6E-409C-BE32-E72D297353CC}">
              <c16:uniqueId val="{00000000-5594-9943-9356-958BDD8DC645}"/>
            </c:ext>
          </c:extLst>
        </c:ser>
        <c:ser>
          <c:idx val="1"/>
          <c:order val="1"/>
          <c:tx>
            <c:strRef>
              <c:f>'Q9'!$L$4</c:f>
              <c:strCache>
                <c:ptCount val="1"/>
                <c:pt idx="0">
                  <c:v>Satisfied</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'Q9'!$J$5:$J$7</c:f>
              <c:strCache>
                <c:ptCount val="3"/>
                <c:pt idx="0">
                  <c:v>Income</c:v>
                </c:pt>
                <c:pt idx="1">
                  <c:v>Working hours</c:v>
                </c:pt>
                <c:pt idx="2">
                  <c:v>Quality of Life</c:v>
                </c:pt>
              </c:strCache>
            </c:strRef>
          </c:cat>
          <c:val>
            <c:numRef>
              <c:f>'Q9'!$L$5:$L$7</c:f>
              <c:numCache>
                <c:formatCode>0.0%</c:formatCode>
                <c:ptCount val="3"/>
                <c:pt idx="0">
                  <c:v>0.32958610117526826</c:v>
                </c:pt>
                <c:pt idx="1">
                  <c:v>0.46133751306165099</c:v>
                </c:pt>
                <c:pt idx="2">
                  <c:v>0.46286610878661089</c:v>
                </c:pt>
              </c:numCache>
            </c:numRef>
          </c:val>
          <c:extLst>
            <c:ext xmlns:c16="http://schemas.microsoft.com/office/drawing/2014/chart" uri="{C3380CC4-5D6E-409C-BE32-E72D297353CC}">
              <c16:uniqueId val="{00000001-5594-9943-9356-958BDD8DC645}"/>
            </c:ext>
          </c:extLst>
        </c:ser>
        <c:ser>
          <c:idx val="2"/>
          <c:order val="2"/>
          <c:tx>
            <c:strRef>
              <c:f>'Q9'!$M$4</c:f>
              <c:strCache>
                <c:ptCount val="1"/>
                <c:pt idx="0">
                  <c:v>Neither / nor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'Q9'!$J$5:$J$7</c:f>
              <c:strCache>
                <c:ptCount val="3"/>
                <c:pt idx="0">
                  <c:v>Income</c:v>
                </c:pt>
                <c:pt idx="1">
                  <c:v>Working hours</c:v>
                </c:pt>
                <c:pt idx="2">
                  <c:v>Quality of Life</c:v>
                </c:pt>
              </c:strCache>
            </c:strRef>
          </c:cat>
          <c:val>
            <c:numRef>
              <c:f>'Q9'!$M$5:$M$7</c:f>
              <c:numCache>
                <c:formatCode>0.0%</c:formatCode>
                <c:ptCount val="3"/>
                <c:pt idx="0">
                  <c:v>0.21972406745017883</c:v>
                </c:pt>
                <c:pt idx="1">
                  <c:v>0.21264367816091953</c:v>
                </c:pt>
                <c:pt idx="2">
                  <c:v>0.17416317991631799</c:v>
                </c:pt>
              </c:numCache>
            </c:numRef>
          </c:val>
          <c:extLst>
            <c:ext xmlns:c16="http://schemas.microsoft.com/office/drawing/2014/chart" uri="{C3380CC4-5D6E-409C-BE32-E72D297353CC}">
              <c16:uniqueId val="{00000002-5594-9943-9356-958BDD8DC645}"/>
            </c:ext>
          </c:extLst>
        </c:ser>
        <c:ser>
          <c:idx val="3"/>
          <c:order val="3"/>
          <c:tx>
            <c:strRef>
              <c:f>'Q9'!$N$4</c:f>
              <c:strCache>
                <c:ptCount val="1"/>
                <c:pt idx="0">
                  <c:v>Dissatisfied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'Q9'!$J$5:$J$7</c:f>
              <c:strCache>
                <c:ptCount val="3"/>
                <c:pt idx="0">
                  <c:v>Income</c:v>
                </c:pt>
                <c:pt idx="1">
                  <c:v>Working hours</c:v>
                </c:pt>
                <c:pt idx="2">
                  <c:v>Quality of Life</c:v>
                </c:pt>
              </c:strCache>
            </c:strRef>
          </c:cat>
          <c:val>
            <c:numRef>
              <c:f>'Q9'!$N$5:$N$7</c:f>
              <c:numCache>
                <c:formatCode>0.0%</c:formatCode>
                <c:ptCount val="3"/>
                <c:pt idx="0">
                  <c:v>0.2743995912110373</c:v>
                </c:pt>
                <c:pt idx="1">
                  <c:v>0.16248693834900732</c:v>
                </c:pt>
                <c:pt idx="2">
                  <c:v>0.13284518828451883</c:v>
                </c:pt>
              </c:numCache>
            </c:numRef>
          </c:val>
          <c:extLst>
            <c:ext xmlns:c16="http://schemas.microsoft.com/office/drawing/2014/chart" uri="{C3380CC4-5D6E-409C-BE32-E72D297353CC}">
              <c16:uniqueId val="{00000003-5594-9943-9356-958BDD8DC645}"/>
            </c:ext>
          </c:extLst>
        </c:ser>
        <c:ser>
          <c:idx val="4"/>
          <c:order val="4"/>
          <c:tx>
            <c:strRef>
              <c:f>'Q9'!$O$4</c:f>
              <c:strCache>
                <c:ptCount val="1"/>
                <c:pt idx="0">
                  <c:v>Extremely dissatisfied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'Q9'!$J$5:$J$7</c:f>
              <c:strCache>
                <c:ptCount val="3"/>
                <c:pt idx="0">
                  <c:v>Income</c:v>
                </c:pt>
                <c:pt idx="1">
                  <c:v>Working hours</c:v>
                </c:pt>
                <c:pt idx="2">
                  <c:v>Quality of Life</c:v>
                </c:pt>
              </c:strCache>
            </c:strRef>
          </c:cat>
          <c:val>
            <c:numRef>
              <c:f>'Q9'!$O$5:$O$7</c:f>
              <c:numCache>
                <c:formatCode>0.0%</c:formatCode>
                <c:ptCount val="3"/>
                <c:pt idx="0">
                  <c:v>0.10935104752171691</c:v>
                </c:pt>
                <c:pt idx="1">
                  <c:v>5.4336468129571575E-2</c:v>
                </c:pt>
                <c:pt idx="2">
                  <c:v>3.7656903765690378E-2</c:v>
                </c:pt>
              </c:numCache>
            </c:numRef>
          </c:val>
          <c:extLst>
            <c:ext xmlns:c16="http://schemas.microsoft.com/office/drawing/2014/chart" uri="{C3380CC4-5D6E-409C-BE32-E72D297353CC}">
              <c16:uniqueId val="{00000004-5594-9943-9356-958BDD8DC645}"/>
            </c:ext>
          </c:extLst>
        </c:ser>
        <c:dLbls>
          <c:dLblPos val="ctr"/>
          <c:showLegendKey val="0"/>
          <c:showVal val="1"/>
          <c:showCatName val="0"/>
          <c:showSerName val="0"/>
          <c:showPercent val="0"/>
          <c:showBubbleSize val="0"/>
        </c:dLbls>
        <c:gapWidth val="25"/>
        <c:overlap val="100"/>
        <c:axId val="130885200"/>
        <c:axId val="130066720"/>
      </c:barChart>
      <c:catAx>
        <c:axId val="130885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0066720"/>
        <c:crosses val="autoZero"/>
        <c:auto val="1"/>
        <c:lblAlgn val="ctr"/>
        <c:lblOffset val="100"/>
        <c:noMultiLvlLbl val="0"/>
      </c:catAx>
      <c:valAx>
        <c:axId val="130066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088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a:t>Satisfaction levels: State members vs. non-members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'Q9'!$B$182</c:f>
              <c:strCache>
                <c:ptCount val="1"/>
                <c:pt idx="0">
                  <c:v>Extremely satisfied</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'Q9'!$A$183:$A$193</c:f>
              <c:strCache>
                <c:ptCount val="11"/>
                <c:pt idx="0">
                  <c:v>State non-member (n= 719)</c:v>
                </c:pt>
                <c:pt idx="1">
                  <c:v>State member (n= 1,238)</c:v>
                </c:pt>
                <c:pt idx="2">
                  <c:v>Income</c:v>
                </c:pt>
                <c:pt idx="4">
                  <c:v>State non-member (n= 702)</c:v>
                </c:pt>
                <c:pt idx="5">
                  <c:v>State member (n= 1,212)</c:v>
                </c:pt>
                <c:pt idx="6">
                  <c:v>Working hours</c:v>
                </c:pt>
                <c:pt idx="8">
                  <c:v>State non-member (n= 699)</c:v>
                </c:pt>
                <c:pt idx="9">
                  <c:v>State member (n= 1,213)</c:v>
                </c:pt>
                <c:pt idx="10">
                  <c:v>Quality of life</c:v>
                </c:pt>
              </c:strCache>
            </c:strRef>
          </c:cat>
          <c:val>
            <c:numRef>
              <c:f>'Q9'!$B$183:$B$193</c:f>
              <c:numCache>
                <c:formatCode>0.0%</c:formatCode>
                <c:ptCount val="11"/>
                <c:pt idx="0">
                  <c:v>4.7287899860917942E-2</c:v>
                </c:pt>
                <c:pt idx="1">
                  <c:v>7.8352180936995156E-2</c:v>
                </c:pt>
                <c:pt idx="4">
                  <c:v>8.2621082621082614E-2</c:v>
                </c:pt>
                <c:pt idx="5">
                  <c:v>0.12458745874587458</c:v>
                </c:pt>
                <c:pt idx="8">
                  <c:v>0.14306151645207441</c:v>
                </c:pt>
                <c:pt idx="9">
                  <c:v>0.22093981863149217</c:v>
                </c:pt>
              </c:numCache>
            </c:numRef>
          </c:val>
          <c:extLst>
            <c:ext xmlns:c16="http://schemas.microsoft.com/office/drawing/2014/chart" uri="{C3380CC4-5D6E-409C-BE32-E72D297353CC}">
              <c16:uniqueId val="{00000000-44D3-EC4D-B31D-F3BAD4160B9C}"/>
            </c:ext>
          </c:extLst>
        </c:ser>
        <c:ser>
          <c:idx val="1"/>
          <c:order val="1"/>
          <c:tx>
            <c:strRef>
              <c:f>'Q9'!$C$182</c:f>
              <c:strCache>
                <c:ptCount val="1"/>
                <c:pt idx="0">
                  <c:v>Satisfied</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'Q9'!$A$183:$A$193</c:f>
              <c:strCache>
                <c:ptCount val="11"/>
                <c:pt idx="0">
                  <c:v>State non-member (n= 719)</c:v>
                </c:pt>
                <c:pt idx="1">
                  <c:v>State member (n= 1,238)</c:v>
                </c:pt>
                <c:pt idx="2">
                  <c:v>Income</c:v>
                </c:pt>
                <c:pt idx="4">
                  <c:v>State non-member (n= 702)</c:v>
                </c:pt>
                <c:pt idx="5">
                  <c:v>State member (n= 1,212)</c:v>
                </c:pt>
                <c:pt idx="6">
                  <c:v>Working hours</c:v>
                </c:pt>
                <c:pt idx="8">
                  <c:v>State non-member (n= 699)</c:v>
                </c:pt>
                <c:pt idx="9">
                  <c:v>State member (n= 1,213)</c:v>
                </c:pt>
                <c:pt idx="10">
                  <c:v>Quality of life</c:v>
                </c:pt>
              </c:strCache>
            </c:strRef>
          </c:cat>
          <c:val>
            <c:numRef>
              <c:f>'Q9'!$C$183:$C$193</c:f>
              <c:numCache>
                <c:formatCode>0.0%</c:formatCode>
                <c:ptCount val="11"/>
                <c:pt idx="0">
                  <c:v>0.28372739916550765</c:v>
                </c:pt>
                <c:pt idx="1">
                  <c:v>0.35621970920840063</c:v>
                </c:pt>
                <c:pt idx="4">
                  <c:v>0.40883190883190884</c:v>
                </c:pt>
                <c:pt idx="5">
                  <c:v>0.49174917491749176</c:v>
                </c:pt>
                <c:pt idx="8">
                  <c:v>0.44921316165951358</c:v>
                </c:pt>
                <c:pt idx="9">
                  <c:v>0.47073371805441055</c:v>
                </c:pt>
              </c:numCache>
            </c:numRef>
          </c:val>
          <c:extLst>
            <c:ext xmlns:c16="http://schemas.microsoft.com/office/drawing/2014/chart" uri="{C3380CC4-5D6E-409C-BE32-E72D297353CC}">
              <c16:uniqueId val="{00000001-44D3-EC4D-B31D-F3BAD4160B9C}"/>
            </c:ext>
          </c:extLst>
        </c:ser>
        <c:ser>
          <c:idx val="2"/>
          <c:order val="2"/>
          <c:tx>
            <c:strRef>
              <c:f>'Q9'!$D$182</c:f>
              <c:strCache>
                <c:ptCount val="1"/>
                <c:pt idx="0">
                  <c:v>Neither / nor</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'Q9'!$A$183:$A$193</c:f>
              <c:strCache>
                <c:ptCount val="11"/>
                <c:pt idx="0">
                  <c:v>State non-member (n= 719)</c:v>
                </c:pt>
                <c:pt idx="1">
                  <c:v>State member (n= 1,238)</c:v>
                </c:pt>
                <c:pt idx="2">
                  <c:v>Income</c:v>
                </c:pt>
                <c:pt idx="4">
                  <c:v>State non-member (n= 702)</c:v>
                </c:pt>
                <c:pt idx="5">
                  <c:v>State member (n= 1,212)</c:v>
                </c:pt>
                <c:pt idx="6">
                  <c:v>Working hours</c:v>
                </c:pt>
                <c:pt idx="8">
                  <c:v>State non-member (n= 699)</c:v>
                </c:pt>
                <c:pt idx="9">
                  <c:v>State member (n= 1,213)</c:v>
                </c:pt>
                <c:pt idx="10">
                  <c:v>Quality of life</c:v>
                </c:pt>
              </c:strCache>
            </c:strRef>
          </c:cat>
          <c:val>
            <c:numRef>
              <c:f>'Q9'!$D$183:$D$193</c:f>
              <c:numCache>
                <c:formatCode>0.0%</c:formatCode>
                <c:ptCount val="11"/>
                <c:pt idx="0">
                  <c:v>0.23504867872044508</c:v>
                </c:pt>
                <c:pt idx="1">
                  <c:v>0.21082390953150243</c:v>
                </c:pt>
                <c:pt idx="4">
                  <c:v>0.25213675213675213</c:v>
                </c:pt>
                <c:pt idx="5">
                  <c:v>0.18976897689768976</c:v>
                </c:pt>
                <c:pt idx="8">
                  <c:v>0.20457796852646637</c:v>
                </c:pt>
                <c:pt idx="9">
                  <c:v>0.15663643858202803</c:v>
                </c:pt>
              </c:numCache>
            </c:numRef>
          </c:val>
          <c:extLst>
            <c:ext xmlns:c16="http://schemas.microsoft.com/office/drawing/2014/chart" uri="{C3380CC4-5D6E-409C-BE32-E72D297353CC}">
              <c16:uniqueId val="{00000002-44D3-EC4D-B31D-F3BAD4160B9C}"/>
            </c:ext>
          </c:extLst>
        </c:ser>
        <c:ser>
          <c:idx val="3"/>
          <c:order val="3"/>
          <c:tx>
            <c:strRef>
              <c:f>'Q9'!$E$182</c:f>
              <c:strCache>
                <c:ptCount val="1"/>
                <c:pt idx="0">
                  <c:v>Dissatisfied</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'Q9'!$A$183:$A$193</c:f>
              <c:strCache>
                <c:ptCount val="11"/>
                <c:pt idx="0">
                  <c:v>State non-member (n= 719)</c:v>
                </c:pt>
                <c:pt idx="1">
                  <c:v>State member (n= 1,238)</c:v>
                </c:pt>
                <c:pt idx="2">
                  <c:v>Income</c:v>
                </c:pt>
                <c:pt idx="4">
                  <c:v>State non-member (n= 702)</c:v>
                </c:pt>
                <c:pt idx="5">
                  <c:v>State member (n= 1,212)</c:v>
                </c:pt>
                <c:pt idx="6">
                  <c:v>Working hours</c:v>
                </c:pt>
                <c:pt idx="8">
                  <c:v>State non-member (n= 699)</c:v>
                </c:pt>
                <c:pt idx="9">
                  <c:v>State member (n= 1,213)</c:v>
                </c:pt>
                <c:pt idx="10">
                  <c:v>Quality of life</c:v>
                </c:pt>
              </c:strCache>
            </c:strRef>
          </c:cat>
          <c:val>
            <c:numRef>
              <c:f>'Q9'!$E$183:$E$193</c:f>
              <c:numCache>
                <c:formatCode>0.0%</c:formatCode>
                <c:ptCount val="11"/>
                <c:pt idx="0">
                  <c:v>0.29902642559109877</c:v>
                </c:pt>
                <c:pt idx="1">
                  <c:v>0.26009693053311794</c:v>
                </c:pt>
                <c:pt idx="4">
                  <c:v>0.18518518518518517</c:v>
                </c:pt>
                <c:pt idx="5">
                  <c:v>0.14933993399339934</c:v>
                </c:pt>
                <c:pt idx="8">
                  <c:v>0.15736766809728184</c:v>
                </c:pt>
                <c:pt idx="9">
                  <c:v>0.11871393239901072</c:v>
                </c:pt>
              </c:numCache>
            </c:numRef>
          </c:val>
          <c:extLst>
            <c:ext xmlns:c16="http://schemas.microsoft.com/office/drawing/2014/chart" uri="{C3380CC4-5D6E-409C-BE32-E72D297353CC}">
              <c16:uniqueId val="{00000003-44D3-EC4D-B31D-F3BAD4160B9C}"/>
            </c:ext>
          </c:extLst>
        </c:ser>
        <c:ser>
          <c:idx val="4"/>
          <c:order val="4"/>
          <c:tx>
            <c:strRef>
              <c:f>'Q9'!$F$182</c:f>
              <c:strCache>
                <c:ptCount val="1"/>
                <c:pt idx="0">
                  <c:v>Extremely dissatisfied</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'Q9'!$A$183:$A$193</c:f>
              <c:strCache>
                <c:ptCount val="11"/>
                <c:pt idx="0">
                  <c:v>State non-member (n= 719)</c:v>
                </c:pt>
                <c:pt idx="1">
                  <c:v>State member (n= 1,238)</c:v>
                </c:pt>
                <c:pt idx="2">
                  <c:v>Income</c:v>
                </c:pt>
                <c:pt idx="4">
                  <c:v>State non-member (n= 702)</c:v>
                </c:pt>
                <c:pt idx="5">
                  <c:v>State member (n= 1,212)</c:v>
                </c:pt>
                <c:pt idx="6">
                  <c:v>Working hours</c:v>
                </c:pt>
                <c:pt idx="8">
                  <c:v>State non-member (n= 699)</c:v>
                </c:pt>
                <c:pt idx="9">
                  <c:v>State member (n= 1,213)</c:v>
                </c:pt>
                <c:pt idx="10">
                  <c:v>Quality of life</c:v>
                </c:pt>
              </c:strCache>
            </c:strRef>
          </c:cat>
          <c:val>
            <c:numRef>
              <c:f>'Q9'!$F$183:$F$193</c:f>
              <c:numCache>
                <c:formatCode>0.0%</c:formatCode>
                <c:ptCount val="11"/>
                <c:pt idx="0">
                  <c:v>0.13490959666203059</c:v>
                </c:pt>
                <c:pt idx="1">
                  <c:v>9.4507269789983847E-2</c:v>
                </c:pt>
                <c:pt idx="4">
                  <c:v>7.1225071225071226E-2</c:v>
                </c:pt>
                <c:pt idx="5">
                  <c:v>4.4554455445544552E-2</c:v>
                </c:pt>
                <c:pt idx="8">
                  <c:v>4.5779685264663805E-2</c:v>
                </c:pt>
                <c:pt idx="9">
                  <c:v>3.2976092333058531E-2</c:v>
                </c:pt>
              </c:numCache>
            </c:numRef>
          </c:val>
          <c:extLst>
            <c:ext xmlns:c16="http://schemas.microsoft.com/office/drawing/2014/chart" uri="{C3380CC4-5D6E-409C-BE32-E72D297353CC}">
              <c16:uniqueId val="{00000004-44D3-EC4D-B31D-F3BAD4160B9C}"/>
            </c:ext>
          </c:extLst>
        </c:ser>
        <c:dLbls>
          <c:dLblPos val="ctr"/>
          <c:showLegendKey val="0"/>
          <c:showVal val="1"/>
          <c:showCatName val="0"/>
          <c:showSerName val="0"/>
          <c:showPercent val="0"/>
          <c:showBubbleSize val="0"/>
        </c:dLbls>
        <c:gapWidth val="20"/>
        <c:overlap val="100"/>
        <c:axId val="1185526976"/>
        <c:axId val="1185755920"/>
      </c:barChart>
      <c:catAx>
        <c:axId val="118552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5755920"/>
        <c:crosses val="autoZero"/>
        <c:auto val="1"/>
        <c:lblAlgn val="ctr"/>
        <c:lblOffset val="100"/>
        <c:noMultiLvlLbl val="0"/>
      </c:catAx>
      <c:valAx>
        <c:axId val="1185755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552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t>What is your age? </a:t>
            </a:r>
            <a:r>
              <a:rPr lang="en-GB" sz="1100"/>
              <a:t>(n= 1,968)</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'Q34'!$A$5:$A$11</c:f>
              <c:strCache>
                <c:ptCount val="7"/>
                <c:pt idx="0">
                  <c:v>25 or under</c:v>
                </c:pt>
                <c:pt idx="1">
                  <c:v>26-35</c:v>
                </c:pt>
                <c:pt idx="2">
                  <c:v>36-45</c:v>
                </c:pt>
                <c:pt idx="3">
                  <c:v>46-55</c:v>
                </c:pt>
                <c:pt idx="4">
                  <c:v>56-65</c:v>
                </c:pt>
                <c:pt idx="5">
                  <c:v>66 or older</c:v>
                </c:pt>
                <c:pt idx="6">
                  <c:v>Prefer not to answer</c:v>
                </c:pt>
              </c:strCache>
            </c:strRef>
          </c:cat>
          <c:val>
            <c:numRef>
              <c:f>'Q34'!$C$5:$C$11</c:f>
              <c:numCache>
                <c:formatCode>0.0%</c:formatCode>
                <c:ptCount val="7"/>
                <c:pt idx="0">
                  <c:v>1.0162601626016261E-3</c:v>
                </c:pt>
                <c:pt idx="1">
                  <c:v>8.8414634146341459E-2</c:v>
                </c:pt>
                <c:pt idx="2">
                  <c:v>0.26270325203252032</c:v>
                </c:pt>
                <c:pt idx="3">
                  <c:v>0.29827235772357724</c:v>
                </c:pt>
                <c:pt idx="4">
                  <c:v>0.21646341463414634</c:v>
                </c:pt>
                <c:pt idx="5">
                  <c:v>0.1016260162601626</c:v>
                </c:pt>
                <c:pt idx="6">
                  <c:v>3.1504065040650404E-2</c:v>
                </c:pt>
              </c:numCache>
            </c:numRef>
          </c:val>
          <c:extLst>
            <c:ext xmlns:c16="http://schemas.microsoft.com/office/drawing/2014/chart" uri="{C3380CC4-5D6E-409C-BE32-E72D297353CC}">
              <c16:uniqueId val="{00000000-A84D-4749-92CC-AA1B77942C58}"/>
            </c:ext>
          </c:extLst>
        </c:ser>
        <c:dLbls>
          <c:dLblPos val="outEnd"/>
          <c:showLegendKey val="0"/>
          <c:showVal val="1"/>
          <c:showCatName val="0"/>
          <c:showSerName val="0"/>
          <c:showPercent val="0"/>
          <c:showBubbleSize val="0"/>
        </c:dLbls>
        <c:gapWidth val="25"/>
        <c:axId val="1829518048"/>
        <c:axId val="1805094816"/>
      </c:barChart>
      <c:catAx>
        <c:axId val="182951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05094816"/>
        <c:crosses val="autoZero"/>
        <c:auto val="1"/>
        <c:lblAlgn val="ctr"/>
        <c:lblOffset val="100"/>
        <c:noMultiLvlLbl val="0"/>
      </c:catAx>
      <c:valAx>
        <c:axId val="180509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29518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Why did you join your state association(s)? </a:t>
            </a:r>
            <a:br>
              <a:rPr lang="en-GB"/>
            </a:br>
            <a:r>
              <a:rPr lang="en-GB"/>
              <a:t>(n= 1,237)</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3"/>
            <c:invertIfNegative val="0"/>
            <c:bubble3D val="0"/>
            <c:spPr>
              <a:solidFill>
                <a:srgbClr val="92D050"/>
              </a:solidFill>
              <a:ln>
                <a:noFill/>
              </a:ln>
              <a:effectLst/>
            </c:spPr>
            <c:extLst>
              <c:ext xmlns:c16="http://schemas.microsoft.com/office/drawing/2014/chart" uri="{C3380CC4-5D6E-409C-BE32-E72D297353CC}">
                <c16:uniqueId val="{00000001-C36D-F541-9060-988AE24CA1DB}"/>
              </c:ext>
            </c:extLst>
          </c:dPt>
          <c:dLbls>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'Q14'!$F$5:$F$13</c:f>
              <c:strCache>
                <c:ptCount val="9"/>
                <c:pt idx="0">
                  <c:v>Other</c:v>
                </c:pt>
                <c:pt idx="1">
                  <c:v>Recommended by friend / colleague</c:v>
                </c:pt>
                <c:pt idx="2">
                  <c:v>Invited to join be member / rep</c:v>
                </c:pt>
                <c:pt idx="3">
                  <c:v>Access to specific benefits</c:v>
                </c:pt>
                <c:pt idx="4">
                  <c:v>Prof networking opportunities</c:v>
                </c:pt>
                <c:pt idx="5">
                  <c:v>Get involved</c:v>
                </c:pt>
                <c:pt idx="6">
                  <c:v>CE opportunities</c:v>
                </c:pt>
                <c:pt idx="7">
                  <c:v>Support the org's mission</c:v>
                </c:pt>
                <c:pt idx="8">
                  <c:v>General support for the profession</c:v>
                </c:pt>
              </c:strCache>
            </c:strRef>
          </c:cat>
          <c:val>
            <c:numRef>
              <c:f>'Q14'!$G$5:$G$13</c:f>
              <c:numCache>
                <c:formatCode>0.0%</c:formatCode>
                <c:ptCount val="9"/>
                <c:pt idx="0">
                  <c:v>8.4074373484236062E-2</c:v>
                </c:pt>
                <c:pt idx="1">
                  <c:v>0.10105092966855295</c:v>
                </c:pt>
                <c:pt idx="2">
                  <c:v>0.13500404203718674</c:v>
                </c:pt>
                <c:pt idx="3">
                  <c:v>0.19967663702506064</c:v>
                </c:pt>
                <c:pt idx="4">
                  <c:v>0.23605497170573969</c:v>
                </c:pt>
                <c:pt idx="5">
                  <c:v>0.32821341956346001</c:v>
                </c:pt>
                <c:pt idx="6">
                  <c:v>0.35408245755860956</c:v>
                </c:pt>
                <c:pt idx="7">
                  <c:v>0.59417946645109132</c:v>
                </c:pt>
                <c:pt idx="8">
                  <c:v>0.80840743734842357</c:v>
                </c:pt>
              </c:numCache>
            </c:numRef>
          </c:val>
          <c:extLst>
            <c:ext xmlns:c16="http://schemas.microsoft.com/office/drawing/2014/chart" uri="{C3380CC4-5D6E-409C-BE32-E72D297353CC}">
              <c16:uniqueId val="{00000002-C36D-F541-9060-988AE24CA1DB}"/>
            </c:ext>
          </c:extLst>
        </c:ser>
        <c:dLbls>
          <c:dLblPos val="outEnd"/>
          <c:showLegendKey val="0"/>
          <c:showVal val="1"/>
          <c:showCatName val="0"/>
          <c:showSerName val="0"/>
          <c:showPercent val="0"/>
          <c:showBubbleSize val="0"/>
        </c:dLbls>
        <c:gapWidth val="25"/>
        <c:axId val="212434880"/>
        <c:axId val="107292656"/>
      </c:barChart>
      <c:catAx>
        <c:axId val="212434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7292656"/>
        <c:crosses val="autoZero"/>
        <c:auto val="1"/>
        <c:lblAlgn val="ctr"/>
        <c:lblOffset val="100"/>
        <c:noMultiLvlLbl val="0"/>
      </c:catAx>
      <c:valAx>
        <c:axId val="1072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434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Which specific benefit(s) did you join to receive? </a:t>
            </a:r>
            <a:r>
              <a:rPr lang="en-GB"/>
              <a:t>(n= 244)</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'Q15'!$F$5:$F$14</c:f>
              <c:strCache>
                <c:ptCount val="10"/>
                <c:pt idx="0">
                  <c:v>Other</c:v>
                </c:pt>
                <c:pt idx="1">
                  <c:v>Job listings</c:v>
                </c:pt>
                <c:pt idx="2">
                  <c:v>Discounts on meeting attendance</c:v>
                </c:pt>
                <c:pt idx="3">
                  <c:v>Discounted insurance</c:v>
                </c:pt>
                <c:pt idx="4">
                  <c:v>Listing on provider directory</c:v>
                </c:pt>
                <c:pt idx="5">
                  <c:v>Access to society pubs</c:v>
                </c:pt>
                <c:pt idx="6">
                  <c:v>Prof networking</c:v>
                </c:pt>
                <c:pt idx="7">
                  <c:v>Access to educational materials</c:v>
                </c:pt>
                <c:pt idx="8">
                  <c:v>Discounts on CE</c:v>
                </c:pt>
                <c:pt idx="9">
                  <c:v>Access to relevant legislation</c:v>
                </c:pt>
              </c:strCache>
            </c:strRef>
          </c:cat>
          <c:val>
            <c:numRef>
              <c:f>'Q15'!$G$5:$G$14</c:f>
              <c:numCache>
                <c:formatCode>0.0%</c:formatCode>
                <c:ptCount val="10"/>
                <c:pt idx="0">
                  <c:v>8.6065573770491802E-2</c:v>
                </c:pt>
                <c:pt idx="1">
                  <c:v>0.15163934426229508</c:v>
                </c:pt>
                <c:pt idx="2">
                  <c:v>0.30737704918032788</c:v>
                </c:pt>
                <c:pt idx="3">
                  <c:v>0.31147540983606559</c:v>
                </c:pt>
                <c:pt idx="4">
                  <c:v>0.38524590163934425</c:v>
                </c:pt>
                <c:pt idx="5">
                  <c:v>0.38934426229508196</c:v>
                </c:pt>
                <c:pt idx="6">
                  <c:v>0.45901639344262296</c:v>
                </c:pt>
                <c:pt idx="7">
                  <c:v>0.49590163934426229</c:v>
                </c:pt>
                <c:pt idx="8">
                  <c:v>0.64754098360655743</c:v>
                </c:pt>
                <c:pt idx="9">
                  <c:v>0.67213114754098358</c:v>
                </c:pt>
              </c:numCache>
            </c:numRef>
          </c:val>
          <c:extLst>
            <c:ext xmlns:c16="http://schemas.microsoft.com/office/drawing/2014/chart" uri="{C3380CC4-5D6E-409C-BE32-E72D297353CC}">
              <c16:uniqueId val="{00000000-7A8F-2144-AC65-4B3B147EAA56}"/>
            </c:ext>
          </c:extLst>
        </c:ser>
        <c:dLbls>
          <c:dLblPos val="outEnd"/>
          <c:showLegendKey val="0"/>
          <c:showVal val="1"/>
          <c:showCatName val="0"/>
          <c:showSerName val="0"/>
          <c:showPercent val="0"/>
          <c:showBubbleSize val="0"/>
        </c:dLbls>
        <c:gapWidth val="25"/>
        <c:axId val="139018208"/>
        <c:axId val="213336112"/>
      </c:barChart>
      <c:catAx>
        <c:axId val="139018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336112"/>
        <c:crosses val="autoZero"/>
        <c:auto val="1"/>
        <c:lblAlgn val="ctr"/>
        <c:lblOffset val="100"/>
        <c:noMultiLvlLbl val="0"/>
      </c:catAx>
      <c:valAx>
        <c:axId val="213336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9018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Why have you not joined your state's acupuncturist organization(s)? </a:t>
            </a:r>
            <a:r>
              <a:rPr lang="en-GB"/>
              <a:t>(n= 712)</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'Q13'!$E$5:$E$13</c:f>
              <c:strCache>
                <c:ptCount val="9"/>
                <c:pt idx="0">
                  <c:v>Other</c:v>
                </c:pt>
                <c:pt idx="1">
                  <c:v>Do not support the org</c:v>
                </c:pt>
                <c:pt idx="2">
                  <c:v>I was not aware there was an org</c:v>
                </c:pt>
                <c:pt idx="3">
                  <c:v>Never occurred to me to join</c:v>
                </c:pt>
                <c:pt idx="4">
                  <c:v>Org doesn't represent profession</c:v>
                </c:pt>
                <c:pt idx="5">
                  <c:v>Membership benefits not of value</c:v>
                </c:pt>
                <c:pt idx="6">
                  <c:v>Don't have time to get involved</c:v>
                </c:pt>
                <c:pt idx="7">
                  <c:v>I don't know the benefits</c:v>
                </c:pt>
                <c:pt idx="8">
                  <c:v>Cost of membership dues</c:v>
                </c:pt>
              </c:strCache>
            </c:strRef>
          </c:cat>
          <c:val>
            <c:numRef>
              <c:f>'Q13'!$F$5:$F$13</c:f>
              <c:numCache>
                <c:formatCode>0.0%</c:formatCode>
                <c:ptCount val="9"/>
                <c:pt idx="0">
                  <c:v>0.21769662921348315</c:v>
                </c:pt>
                <c:pt idx="1">
                  <c:v>4.0730337078651688E-2</c:v>
                </c:pt>
                <c:pt idx="2">
                  <c:v>8.7078651685393263E-2</c:v>
                </c:pt>
                <c:pt idx="3">
                  <c:v>9.5505617977528087E-2</c:v>
                </c:pt>
                <c:pt idx="4">
                  <c:v>0.14185393258426968</c:v>
                </c:pt>
                <c:pt idx="5">
                  <c:v>0.19241573033707865</c:v>
                </c:pt>
                <c:pt idx="6">
                  <c:v>0.2050561797752809</c:v>
                </c:pt>
                <c:pt idx="7">
                  <c:v>0.20786516853932585</c:v>
                </c:pt>
                <c:pt idx="8">
                  <c:v>0.3609550561797753</c:v>
                </c:pt>
              </c:numCache>
            </c:numRef>
          </c:val>
          <c:extLst>
            <c:ext xmlns:c16="http://schemas.microsoft.com/office/drawing/2014/chart" uri="{C3380CC4-5D6E-409C-BE32-E72D297353CC}">
              <c16:uniqueId val="{00000000-E933-AC4E-8FD3-4DF1D2C9A6A1}"/>
            </c:ext>
          </c:extLst>
        </c:ser>
        <c:dLbls>
          <c:dLblPos val="outEnd"/>
          <c:showLegendKey val="0"/>
          <c:showVal val="1"/>
          <c:showCatName val="0"/>
          <c:showSerName val="0"/>
          <c:showPercent val="0"/>
          <c:showBubbleSize val="0"/>
        </c:dLbls>
        <c:gapWidth val="25"/>
        <c:axId val="106618160"/>
        <c:axId val="212003216"/>
      </c:barChart>
      <c:catAx>
        <c:axId val="106618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003216"/>
        <c:crosses val="autoZero"/>
        <c:auto val="1"/>
        <c:lblAlgn val="ctr"/>
        <c:lblOffset val="100"/>
        <c:noMultiLvlLbl val="0"/>
      </c:catAx>
      <c:valAx>
        <c:axId val="212003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661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Are you a member of any other associations / professional organizations? </a:t>
            </a:r>
            <a:r>
              <a:rPr lang="en-GB"/>
              <a:t>(n= 627)</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'Q12'!$F$5:$F$12</c:f>
              <c:strCache>
                <c:ptCount val="8"/>
                <c:pt idx="0">
                  <c:v>Other</c:v>
                </c:pt>
                <c:pt idx="1">
                  <c:v>POCA</c:v>
                </c:pt>
                <c:pt idx="2">
                  <c:v>AAMA</c:v>
                </c:pt>
                <c:pt idx="3">
                  <c:v>ATCMA</c:v>
                </c:pt>
                <c:pt idx="4">
                  <c:v>NGAOM</c:v>
                </c:pt>
                <c:pt idx="5">
                  <c:v>ABORM</c:v>
                </c:pt>
                <c:pt idx="6">
                  <c:v>SAR</c:v>
                </c:pt>
                <c:pt idx="7">
                  <c:v>AAAOM</c:v>
                </c:pt>
              </c:strCache>
            </c:strRef>
          </c:cat>
          <c:val>
            <c:numRef>
              <c:f>'Q12'!$G$5:$G$12</c:f>
              <c:numCache>
                <c:formatCode>0.0%</c:formatCode>
                <c:ptCount val="8"/>
                <c:pt idx="0">
                  <c:v>0.38915470494417864</c:v>
                </c:pt>
                <c:pt idx="1">
                  <c:v>7.9744816586921844E-3</c:v>
                </c:pt>
                <c:pt idx="2">
                  <c:v>1.7543859649122806E-2</c:v>
                </c:pt>
                <c:pt idx="3">
                  <c:v>2.8708133971291867E-2</c:v>
                </c:pt>
                <c:pt idx="4">
                  <c:v>3.1897926634768738E-2</c:v>
                </c:pt>
                <c:pt idx="5">
                  <c:v>4.784688995215311E-2</c:v>
                </c:pt>
                <c:pt idx="6">
                  <c:v>0.14832535885167464</c:v>
                </c:pt>
                <c:pt idx="7">
                  <c:v>0.38755980861244022</c:v>
                </c:pt>
              </c:numCache>
            </c:numRef>
          </c:val>
          <c:extLst>
            <c:ext xmlns:c16="http://schemas.microsoft.com/office/drawing/2014/chart" uri="{C3380CC4-5D6E-409C-BE32-E72D297353CC}">
              <c16:uniqueId val="{00000000-D509-8D48-A3DC-3B307CE424F8}"/>
            </c:ext>
          </c:extLst>
        </c:ser>
        <c:dLbls>
          <c:dLblPos val="outEnd"/>
          <c:showLegendKey val="0"/>
          <c:showVal val="1"/>
          <c:showCatName val="0"/>
          <c:showSerName val="0"/>
          <c:showPercent val="0"/>
          <c:showBubbleSize val="0"/>
        </c:dLbls>
        <c:gapWidth val="25"/>
        <c:axId val="212781984"/>
        <c:axId val="212105168"/>
      </c:barChart>
      <c:catAx>
        <c:axId val="21278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105168"/>
        <c:crosses val="autoZero"/>
        <c:auto val="1"/>
        <c:lblAlgn val="ctr"/>
        <c:lblOffset val="100"/>
        <c:noMultiLvlLbl val="0"/>
      </c:catAx>
      <c:valAx>
        <c:axId val="2121051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781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Were you aware that you also receive ASA membership? </a:t>
            </a:r>
            <a:br>
              <a:rPr lang="en-GB" b="1"/>
            </a:br>
            <a:r>
              <a:rPr lang="en-GB"/>
              <a:t>(Overall data and significant differences)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'Q17'!$B$34</c:f>
              <c:strCache>
                <c:ptCount val="1"/>
                <c:pt idx="0">
                  <c:v>Yes</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'Q17'!$C$33:$J$33</c:f>
              <c:strCache>
                <c:ptCount val="8"/>
                <c:pt idx="0">
                  <c:v>35+ hrs/wk (n= 423)</c:v>
                </c:pt>
                <c:pt idx="1">
                  <c:v>21-34 hrs/wk (n= 356)</c:v>
                </c:pt>
                <c:pt idx="2">
                  <c:v>0-20 hrs/wk (n= 279)</c:v>
                </c:pt>
                <c:pt idx="4">
                  <c:v>Male (n= 253)</c:v>
                </c:pt>
                <c:pt idx="5">
                  <c:v>Female (n= 782)</c:v>
                </c:pt>
                <c:pt idx="7">
                  <c:v>Overall (n= 1,081)</c:v>
                </c:pt>
              </c:strCache>
            </c:strRef>
          </c:cat>
          <c:val>
            <c:numRef>
              <c:f>'Q17'!$C$34:$J$34</c:f>
              <c:numCache>
                <c:formatCode>0.0%</c:formatCode>
                <c:ptCount val="8"/>
                <c:pt idx="0">
                  <c:v>0.68600000000000005</c:v>
                </c:pt>
                <c:pt idx="1">
                  <c:v>0.66600000000000004</c:v>
                </c:pt>
                <c:pt idx="2">
                  <c:v>0.55600000000000005</c:v>
                </c:pt>
                <c:pt idx="4">
                  <c:v>0.69960474308300391</c:v>
                </c:pt>
                <c:pt idx="5">
                  <c:v>0.62787723785166238</c:v>
                </c:pt>
                <c:pt idx="7">
                  <c:v>0.64292321924144313</c:v>
                </c:pt>
              </c:numCache>
            </c:numRef>
          </c:val>
          <c:extLst>
            <c:ext xmlns:c16="http://schemas.microsoft.com/office/drawing/2014/chart" uri="{C3380CC4-5D6E-409C-BE32-E72D297353CC}">
              <c16:uniqueId val="{00000000-BD6D-4A49-B8E7-C4AB0A7E8568}"/>
            </c:ext>
          </c:extLst>
        </c:ser>
        <c:ser>
          <c:idx val="1"/>
          <c:order val="1"/>
          <c:tx>
            <c:strRef>
              <c:f>'Q17'!$B$35</c:f>
              <c:strCache>
                <c:ptCount val="1"/>
                <c:pt idx="0">
                  <c:v>No</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'Q17'!$C$33:$J$33</c:f>
              <c:strCache>
                <c:ptCount val="8"/>
                <c:pt idx="0">
                  <c:v>35+ hrs/wk (n= 423)</c:v>
                </c:pt>
                <c:pt idx="1">
                  <c:v>21-34 hrs/wk (n= 356)</c:v>
                </c:pt>
                <c:pt idx="2">
                  <c:v>0-20 hrs/wk (n= 279)</c:v>
                </c:pt>
                <c:pt idx="4">
                  <c:v>Male (n= 253)</c:v>
                </c:pt>
                <c:pt idx="5">
                  <c:v>Female (n= 782)</c:v>
                </c:pt>
                <c:pt idx="7">
                  <c:v>Overall (n= 1,081)</c:v>
                </c:pt>
              </c:strCache>
            </c:strRef>
          </c:cat>
          <c:val>
            <c:numRef>
              <c:f>'Q17'!$C$35:$J$35</c:f>
              <c:numCache>
                <c:formatCode>0.0%</c:formatCode>
                <c:ptCount val="8"/>
                <c:pt idx="0">
                  <c:v>0.314</c:v>
                </c:pt>
                <c:pt idx="1">
                  <c:v>0.33400000000000002</c:v>
                </c:pt>
                <c:pt idx="2">
                  <c:v>0.44400000000000001</c:v>
                </c:pt>
                <c:pt idx="4">
                  <c:v>0.30039525691699603</c:v>
                </c:pt>
                <c:pt idx="5">
                  <c:v>0.37212276214833762</c:v>
                </c:pt>
                <c:pt idx="7">
                  <c:v>0.35707678075855687</c:v>
                </c:pt>
              </c:numCache>
            </c:numRef>
          </c:val>
          <c:extLst>
            <c:ext xmlns:c16="http://schemas.microsoft.com/office/drawing/2014/chart" uri="{C3380CC4-5D6E-409C-BE32-E72D297353CC}">
              <c16:uniqueId val="{00000001-BD6D-4A49-B8E7-C4AB0A7E8568}"/>
            </c:ext>
          </c:extLst>
        </c:ser>
        <c:dLbls>
          <c:dLblPos val="ctr"/>
          <c:showLegendKey val="0"/>
          <c:showVal val="1"/>
          <c:showCatName val="0"/>
          <c:showSerName val="0"/>
          <c:showPercent val="0"/>
          <c:showBubbleSize val="0"/>
        </c:dLbls>
        <c:gapWidth val="25"/>
        <c:overlap val="100"/>
        <c:axId val="205155168"/>
        <c:axId val="139447584"/>
      </c:barChart>
      <c:catAx>
        <c:axId val="20515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9447584"/>
        <c:crosses val="autoZero"/>
        <c:auto val="1"/>
        <c:lblAlgn val="ctr"/>
        <c:lblOffset val="100"/>
        <c:noMultiLvlLbl val="0"/>
      </c:catAx>
      <c:valAx>
        <c:axId val="139447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515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satisfied / dissatisfied are you with ASA's advocacy activities? </a:t>
            </a:r>
            <a:r>
              <a:rPr lang="en-GB"/>
              <a:t>(n= 1,936)</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'Q18'!$AG$5</c:f>
              <c:strCache>
                <c:ptCount val="1"/>
                <c:pt idx="0">
                  <c:v>Highly satisfied</c:v>
                </c:pt>
              </c:strCache>
            </c:strRef>
          </c:tx>
          <c:spPr>
            <a:solidFill>
              <a:srgbClr val="00B050"/>
            </a:solidFill>
            <a:ln>
              <a:noFill/>
            </a:ln>
            <a:effectLst/>
          </c:spPr>
          <c:invertIfNegative val="0"/>
          <c:dLbls>
            <c:dLbl>
              <c:idx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EAEA-A041-B5A8-F35D63182718}"/>
                </c:ext>
              </c:extLst>
            </c:dLbl>
            <c:dLbl>
              <c:idx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EAEA-A041-B5A8-F35D63182718}"/>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'Q18'!$AG$6:$AG$12</c:f>
              <c:numCache>
                <c:formatCode>0.0%</c:formatCode>
                <c:ptCount val="7"/>
                <c:pt idx="0">
                  <c:v>6.8181818181818177E-2</c:v>
                </c:pt>
                <c:pt idx="1">
                  <c:v>5.9067357512953368E-2</c:v>
                </c:pt>
                <c:pt idx="2">
                  <c:v>8.3419689119170984E-2</c:v>
                </c:pt>
                <c:pt idx="3">
                  <c:v>0.10909090909090909</c:v>
                </c:pt>
                <c:pt idx="4">
                  <c:v>9.2938733125649015E-2</c:v>
                </c:pt>
                <c:pt idx="5">
                  <c:v>0.12227979274611399</c:v>
                </c:pt>
                <c:pt idx="6">
                  <c:v>0.10610766045548654</c:v>
                </c:pt>
              </c:numCache>
            </c:numRef>
          </c:val>
          <c:extLst>
            <c:ext xmlns:c16="http://schemas.microsoft.com/office/drawing/2014/chart" uri="{C3380CC4-5D6E-409C-BE32-E72D297353CC}">
              <c16:uniqueId val="{00000002-EAEA-A041-B5A8-F35D63182718}"/>
            </c:ext>
          </c:extLst>
        </c:ser>
        <c:ser>
          <c:idx val="1"/>
          <c:order val="1"/>
          <c:tx>
            <c:strRef>
              <c:f>'Q18'!$AH$5</c:f>
              <c:strCache>
                <c:ptCount val="1"/>
                <c:pt idx="0">
                  <c:v>Satisfied</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'Q18'!$AH$6:$AH$12</c:f>
              <c:numCache>
                <c:formatCode>0.0%</c:formatCode>
                <c:ptCount val="7"/>
                <c:pt idx="0">
                  <c:v>0.22882231404958678</c:v>
                </c:pt>
                <c:pt idx="1">
                  <c:v>0.23316062176165803</c:v>
                </c:pt>
                <c:pt idx="2">
                  <c:v>0.24611398963730569</c:v>
                </c:pt>
                <c:pt idx="3">
                  <c:v>0.25506493506493505</c:v>
                </c:pt>
                <c:pt idx="4">
                  <c:v>0.25908618899273106</c:v>
                </c:pt>
                <c:pt idx="5">
                  <c:v>0.28756476683937826</c:v>
                </c:pt>
                <c:pt idx="6">
                  <c:v>0.33592132505175981</c:v>
                </c:pt>
              </c:numCache>
            </c:numRef>
          </c:val>
          <c:extLst>
            <c:ext xmlns:c16="http://schemas.microsoft.com/office/drawing/2014/chart" uri="{C3380CC4-5D6E-409C-BE32-E72D297353CC}">
              <c16:uniqueId val="{00000003-EAEA-A041-B5A8-F35D63182718}"/>
            </c:ext>
          </c:extLst>
        </c:ser>
        <c:ser>
          <c:idx val="2"/>
          <c:order val="2"/>
          <c:tx>
            <c:strRef>
              <c:f>'Q18'!$AI$5</c:f>
              <c:strCache>
                <c:ptCount val="1"/>
                <c:pt idx="0">
                  <c:v>Neither / nor</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'Q18'!$AI$6:$AI$12</c:f>
              <c:numCache>
                <c:formatCode>0.0%</c:formatCode>
                <c:ptCount val="7"/>
                <c:pt idx="0">
                  <c:v>0.29545454545454547</c:v>
                </c:pt>
                <c:pt idx="1">
                  <c:v>0.30466321243523314</c:v>
                </c:pt>
                <c:pt idx="2">
                  <c:v>0.28031088082901556</c:v>
                </c:pt>
                <c:pt idx="3">
                  <c:v>0.26545454545454544</c:v>
                </c:pt>
                <c:pt idx="4">
                  <c:v>0.29750778816199375</c:v>
                </c:pt>
                <c:pt idx="5">
                  <c:v>0.24041450777202072</c:v>
                </c:pt>
                <c:pt idx="6">
                  <c:v>0.23706004140786749</c:v>
                </c:pt>
              </c:numCache>
            </c:numRef>
          </c:val>
          <c:extLst>
            <c:ext xmlns:c16="http://schemas.microsoft.com/office/drawing/2014/chart" uri="{C3380CC4-5D6E-409C-BE32-E72D297353CC}">
              <c16:uniqueId val="{00000004-EAEA-A041-B5A8-F35D63182718}"/>
            </c:ext>
          </c:extLst>
        </c:ser>
        <c:ser>
          <c:idx val="3"/>
          <c:order val="3"/>
          <c:tx>
            <c:strRef>
              <c:f>'Q18'!$AJ$5</c:f>
              <c:strCache>
                <c:ptCount val="1"/>
                <c:pt idx="0">
                  <c:v>Dissatisfied</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'Q18'!$AJ$6:$AJ$12</c:f>
              <c:numCache>
                <c:formatCode>0.0%</c:formatCode>
                <c:ptCount val="7"/>
                <c:pt idx="0">
                  <c:v>8.057851239669421E-2</c:v>
                </c:pt>
                <c:pt idx="1">
                  <c:v>9.2227979274611405E-2</c:v>
                </c:pt>
                <c:pt idx="2">
                  <c:v>0.10051813471502591</c:v>
                </c:pt>
                <c:pt idx="3">
                  <c:v>4.9350649350649353E-2</c:v>
                </c:pt>
                <c:pt idx="4">
                  <c:v>5.5555555555555552E-2</c:v>
                </c:pt>
                <c:pt idx="5">
                  <c:v>7.7202072538860106E-2</c:v>
                </c:pt>
                <c:pt idx="6">
                  <c:v>6.5734989648033121E-2</c:v>
                </c:pt>
              </c:numCache>
            </c:numRef>
          </c:val>
          <c:extLst>
            <c:ext xmlns:c16="http://schemas.microsoft.com/office/drawing/2014/chart" uri="{C3380CC4-5D6E-409C-BE32-E72D297353CC}">
              <c16:uniqueId val="{00000005-EAEA-A041-B5A8-F35D63182718}"/>
            </c:ext>
          </c:extLst>
        </c:ser>
        <c:ser>
          <c:idx val="4"/>
          <c:order val="4"/>
          <c:tx>
            <c:strRef>
              <c:f>'Q18'!$AK$5</c:f>
              <c:strCache>
                <c:ptCount val="1"/>
                <c:pt idx="0">
                  <c:v>Highly dissatisfied</c:v>
                </c:pt>
              </c:strCache>
            </c:strRef>
          </c:tx>
          <c:spPr>
            <a:solidFill>
              <a:srgbClr val="C00000"/>
            </a:solidFill>
            <a:ln>
              <a:noFill/>
            </a:ln>
            <a:effectLst/>
          </c:spPr>
          <c:invertIfNegative val="0"/>
          <c:dLbls>
            <c:delete val="1"/>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'Q18'!$AK$6:$AK$12</c:f>
              <c:numCache>
                <c:formatCode>0.0%</c:formatCode>
                <c:ptCount val="7"/>
                <c:pt idx="0">
                  <c:v>3.0475206611570247E-2</c:v>
                </c:pt>
                <c:pt idx="1">
                  <c:v>2.9015544041450778E-2</c:v>
                </c:pt>
                <c:pt idx="2">
                  <c:v>3.9378238341968914E-2</c:v>
                </c:pt>
                <c:pt idx="3">
                  <c:v>2.2857142857142857E-2</c:v>
                </c:pt>
                <c:pt idx="4">
                  <c:v>2.4402907580477674E-2</c:v>
                </c:pt>
                <c:pt idx="5">
                  <c:v>3.6269430051813469E-2</c:v>
                </c:pt>
                <c:pt idx="6">
                  <c:v>1.9151138716356108E-2</c:v>
                </c:pt>
              </c:numCache>
            </c:numRef>
          </c:val>
          <c:extLst>
            <c:ext xmlns:c16="http://schemas.microsoft.com/office/drawing/2014/chart" uri="{C3380CC4-5D6E-409C-BE32-E72D297353CC}">
              <c16:uniqueId val="{00000006-EAEA-A041-B5A8-F35D63182718}"/>
            </c:ext>
          </c:extLst>
        </c:ser>
        <c:ser>
          <c:idx val="5"/>
          <c:order val="5"/>
          <c:tx>
            <c:strRef>
              <c:f>'Q18'!$AL$5</c:f>
              <c:strCache>
                <c:ptCount val="1"/>
                <c:pt idx="0">
                  <c:v>Unaware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'Q18'!$AF$6:$AF$12</c:f>
              <c:strCache>
                <c:ptCount val="7"/>
                <c:pt idx="0">
                  <c:v>Increasing collabs with mainstream medical orgs (2.33)</c:v>
                </c:pt>
                <c:pt idx="1">
                  <c:v>Increasing consumer awareness of acupuncture &amp; EAM (2.36)</c:v>
                </c:pt>
                <c:pt idx="2">
                  <c:v>Recognition of acupuncture by health insurance providers (2.48)</c:v>
                </c:pt>
                <c:pt idx="3">
                  <c:v>Responding to national calls for info from govt agencies (2.48)</c:v>
                </c:pt>
                <c:pt idx="4">
                  <c:v>Issuing of position statements (2.53)</c:v>
                </c:pt>
                <c:pt idx="5">
                  <c:v>Advocating for national legislative change (2.67)</c:v>
                </c:pt>
                <c:pt idx="6">
                  <c:v>Promoting acupuncture as alt to opioids (2.74)</c:v>
                </c:pt>
              </c:strCache>
            </c:strRef>
          </c:cat>
          <c:val>
            <c:numRef>
              <c:f>'Q18'!$AL$6:$AL$12</c:f>
              <c:numCache>
                <c:formatCode>0.0%</c:formatCode>
                <c:ptCount val="7"/>
                <c:pt idx="0">
                  <c:v>0.29648760330578511</c:v>
                </c:pt>
                <c:pt idx="1">
                  <c:v>0.28186528497409324</c:v>
                </c:pt>
                <c:pt idx="2">
                  <c:v>0.25025906735751297</c:v>
                </c:pt>
                <c:pt idx="3">
                  <c:v>0.29818181818181816</c:v>
                </c:pt>
                <c:pt idx="4">
                  <c:v>0.27050882658359293</c:v>
                </c:pt>
                <c:pt idx="5">
                  <c:v>0.23626943005181347</c:v>
                </c:pt>
                <c:pt idx="6">
                  <c:v>0.2360248447204969</c:v>
                </c:pt>
              </c:numCache>
            </c:numRef>
          </c:val>
          <c:extLst>
            <c:ext xmlns:c16="http://schemas.microsoft.com/office/drawing/2014/chart" uri="{C3380CC4-5D6E-409C-BE32-E72D297353CC}">
              <c16:uniqueId val="{00000007-EAEA-A041-B5A8-F35D63182718}"/>
            </c:ext>
          </c:extLst>
        </c:ser>
        <c:dLbls>
          <c:dLblPos val="ctr"/>
          <c:showLegendKey val="0"/>
          <c:showVal val="1"/>
          <c:showCatName val="0"/>
          <c:showSerName val="0"/>
          <c:showPercent val="0"/>
          <c:showBubbleSize val="0"/>
        </c:dLbls>
        <c:gapWidth val="25"/>
        <c:overlap val="100"/>
        <c:axId val="136585952"/>
        <c:axId val="213213456"/>
      </c:barChart>
      <c:catAx>
        <c:axId val="13658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213456"/>
        <c:crosses val="autoZero"/>
        <c:auto val="1"/>
        <c:lblAlgn val="ctr"/>
        <c:lblOffset val="100"/>
        <c:noMultiLvlLbl val="0"/>
      </c:catAx>
      <c:valAx>
        <c:axId val="213213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65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important to you are each of the following ASA activities?</a:t>
            </a:r>
            <a:r>
              <a:rPr lang="en-GB"/>
              <a:t> (n= 1,937)</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'Q20'!$AE$4</c:f>
              <c:strCache>
                <c:ptCount val="1"/>
                <c:pt idx="0">
                  <c:v>Very important</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'Q20'!$AE$5:$AE$14</c:f>
              <c:numCache>
                <c:formatCode>0.0%</c:formatCode>
                <c:ptCount val="10"/>
                <c:pt idx="0">
                  <c:v>3.9745627980922099E-2</c:v>
                </c:pt>
                <c:pt idx="1">
                  <c:v>0.12056367432150313</c:v>
                </c:pt>
                <c:pt idx="2">
                  <c:v>0.17640918580375783</c:v>
                </c:pt>
                <c:pt idx="3">
                  <c:v>0.14389989572471323</c:v>
                </c:pt>
                <c:pt idx="4">
                  <c:v>0.21766233766233767</c:v>
                </c:pt>
                <c:pt idx="5">
                  <c:v>0.21142857142857144</c:v>
                </c:pt>
                <c:pt idx="6">
                  <c:v>0.31220779220779221</c:v>
                </c:pt>
                <c:pt idx="7">
                  <c:v>0.50077841203943951</c:v>
                </c:pt>
                <c:pt idx="8">
                  <c:v>0.50492483151892176</c:v>
                </c:pt>
                <c:pt idx="9">
                  <c:v>0.72018585441404237</c:v>
                </c:pt>
              </c:numCache>
            </c:numRef>
          </c:val>
          <c:extLst>
            <c:ext xmlns:c16="http://schemas.microsoft.com/office/drawing/2014/chart" uri="{C3380CC4-5D6E-409C-BE32-E72D297353CC}">
              <c16:uniqueId val="{00000000-B910-E54D-B86B-333649F50686}"/>
            </c:ext>
          </c:extLst>
        </c:ser>
        <c:ser>
          <c:idx val="1"/>
          <c:order val="1"/>
          <c:tx>
            <c:strRef>
              <c:f>'Q20'!$AF$4</c:f>
              <c:strCache>
                <c:ptCount val="1"/>
                <c:pt idx="0">
                  <c:v>Important</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'Q20'!$AF$5:$AF$14</c:f>
              <c:numCache>
                <c:formatCode>0.0%</c:formatCode>
                <c:ptCount val="10"/>
                <c:pt idx="0">
                  <c:v>0.10810810810810811</c:v>
                </c:pt>
                <c:pt idx="1">
                  <c:v>0.38152400835073069</c:v>
                </c:pt>
                <c:pt idx="2">
                  <c:v>0.39509394572025053</c:v>
                </c:pt>
                <c:pt idx="3">
                  <c:v>0.44108446298227322</c:v>
                </c:pt>
                <c:pt idx="4">
                  <c:v>0.39376623376623376</c:v>
                </c:pt>
                <c:pt idx="5">
                  <c:v>0.44311688311688313</c:v>
                </c:pt>
                <c:pt idx="6">
                  <c:v>0.3355844155844156</c:v>
                </c:pt>
                <c:pt idx="7">
                  <c:v>0.35184224182667356</c:v>
                </c:pt>
                <c:pt idx="8">
                  <c:v>0.36132711249351995</c:v>
                </c:pt>
                <c:pt idx="9">
                  <c:v>0.18688693856479091</c:v>
                </c:pt>
              </c:numCache>
            </c:numRef>
          </c:val>
          <c:extLst>
            <c:ext xmlns:c16="http://schemas.microsoft.com/office/drawing/2014/chart" uri="{C3380CC4-5D6E-409C-BE32-E72D297353CC}">
              <c16:uniqueId val="{00000001-B910-E54D-B86B-333649F50686}"/>
            </c:ext>
          </c:extLst>
        </c:ser>
        <c:ser>
          <c:idx val="2"/>
          <c:order val="2"/>
          <c:tx>
            <c:strRef>
              <c:f>'Q20'!$AG$4</c:f>
              <c:strCache>
                <c:ptCount val="1"/>
                <c:pt idx="0">
                  <c:v>Neither / nor</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'Q20'!$AG$5:$AG$14</c:f>
              <c:numCache>
                <c:formatCode>0.0%</c:formatCode>
                <c:ptCount val="10"/>
                <c:pt idx="0">
                  <c:v>0.30206677265500798</c:v>
                </c:pt>
                <c:pt idx="1">
                  <c:v>0.3068893528183716</c:v>
                </c:pt>
                <c:pt idx="2">
                  <c:v>0.27453027139874742</c:v>
                </c:pt>
                <c:pt idx="3">
                  <c:v>0.27789363920750781</c:v>
                </c:pt>
                <c:pt idx="4">
                  <c:v>0.22493506493506493</c:v>
                </c:pt>
                <c:pt idx="5">
                  <c:v>0.21818181818181817</c:v>
                </c:pt>
                <c:pt idx="6">
                  <c:v>0.19012987012987012</c:v>
                </c:pt>
                <c:pt idx="7">
                  <c:v>7.6284379865075247E-2</c:v>
                </c:pt>
                <c:pt idx="8">
                  <c:v>7.1539657853810265E-2</c:v>
                </c:pt>
                <c:pt idx="9">
                  <c:v>3.5622096024780586E-2</c:v>
                </c:pt>
              </c:numCache>
            </c:numRef>
          </c:val>
          <c:extLst>
            <c:ext xmlns:c16="http://schemas.microsoft.com/office/drawing/2014/chart" uri="{C3380CC4-5D6E-409C-BE32-E72D297353CC}">
              <c16:uniqueId val="{00000002-B910-E54D-B86B-333649F50686}"/>
            </c:ext>
          </c:extLst>
        </c:ser>
        <c:ser>
          <c:idx val="3"/>
          <c:order val="3"/>
          <c:tx>
            <c:strRef>
              <c:f>'Q20'!$AH$4</c:f>
              <c:strCache>
                <c:ptCount val="1"/>
                <c:pt idx="0">
                  <c:v>Unimportant</c:v>
                </c:pt>
              </c:strCache>
            </c:strRef>
          </c:tx>
          <c:spPr>
            <a:solidFill>
              <a:schemeClr val="accent6"/>
            </a:solidFill>
            <a:ln>
              <a:noFill/>
            </a:ln>
            <a:effectLst/>
          </c:spPr>
          <c:invertIfNegative val="0"/>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'Q20'!$AH$5:$AH$14</c:f>
              <c:numCache>
                <c:formatCode>0.0%</c:formatCode>
                <c:ptCount val="10"/>
                <c:pt idx="0">
                  <c:v>6.4122946475887649E-2</c:v>
                </c:pt>
                <c:pt idx="1">
                  <c:v>6.1586638830897704E-2</c:v>
                </c:pt>
                <c:pt idx="2">
                  <c:v>5.167014613778706E-2</c:v>
                </c:pt>
                <c:pt idx="3">
                  <c:v>5.4223149113660066E-2</c:v>
                </c:pt>
                <c:pt idx="4">
                  <c:v>4.8311688311688313E-2</c:v>
                </c:pt>
                <c:pt idx="5">
                  <c:v>2.4415584415584415E-2</c:v>
                </c:pt>
                <c:pt idx="6">
                  <c:v>5.7662337662337665E-2</c:v>
                </c:pt>
                <c:pt idx="7">
                  <c:v>8.822003113648157E-3</c:v>
                </c:pt>
                <c:pt idx="8">
                  <c:v>4.1472265422498704E-3</c:v>
                </c:pt>
                <c:pt idx="9">
                  <c:v>4.1300980898296338E-3</c:v>
                </c:pt>
              </c:numCache>
            </c:numRef>
          </c:val>
          <c:extLst>
            <c:ext xmlns:c16="http://schemas.microsoft.com/office/drawing/2014/chart" uri="{C3380CC4-5D6E-409C-BE32-E72D297353CC}">
              <c16:uniqueId val="{00000003-B910-E54D-B86B-333649F50686}"/>
            </c:ext>
          </c:extLst>
        </c:ser>
        <c:ser>
          <c:idx val="4"/>
          <c:order val="4"/>
          <c:tx>
            <c:strRef>
              <c:f>'Q20'!$AI$4</c:f>
              <c:strCache>
                <c:ptCount val="1"/>
                <c:pt idx="0">
                  <c:v>Not important at all</c:v>
                </c:pt>
              </c:strCache>
            </c:strRef>
          </c:tx>
          <c:spPr>
            <a:solidFill>
              <a:srgbClr val="C00000"/>
            </a:solidFill>
            <a:ln>
              <a:noFill/>
            </a:ln>
            <a:effectLst/>
          </c:spPr>
          <c:invertIfNegative val="0"/>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'Q20'!$AI$5:$AI$14</c:f>
              <c:numCache>
                <c:formatCode>0.0%</c:formatCode>
                <c:ptCount val="10"/>
                <c:pt idx="0">
                  <c:v>4.2925278219395867E-2</c:v>
                </c:pt>
                <c:pt idx="1">
                  <c:v>4.6450939457202509E-2</c:v>
                </c:pt>
                <c:pt idx="2">
                  <c:v>2.9227557411273485E-2</c:v>
                </c:pt>
                <c:pt idx="3">
                  <c:v>1.9290928050052138E-2</c:v>
                </c:pt>
                <c:pt idx="4">
                  <c:v>3.3766233766233764E-2</c:v>
                </c:pt>
                <c:pt idx="5">
                  <c:v>1.8701298701298701E-2</c:v>
                </c:pt>
                <c:pt idx="6">
                  <c:v>3.7922077922077919E-2</c:v>
                </c:pt>
                <c:pt idx="7">
                  <c:v>4.6704722366372603E-3</c:v>
                </c:pt>
                <c:pt idx="8">
                  <c:v>3.6288232244686366E-3</c:v>
                </c:pt>
                <c:pt idx="9">
                  <c:v>3.6138358286009293E-3</c:v>
                </c:pt>
              </c:numCache>
            </c:numRef>
          </c:val>
          <c:extLst>
            <c:ext xmlns:c16="http://schemas.microsoft.com/office/drawing/2014/chart" uri="{C3380CC4-5D6E-409C-BE32-E72D297353CC}">
              <c16:uniqueId val="{00000004-B910-E54D-B86B-333649F50686}"/>
            </c:ext>
          </c:extLst>
        </c:ser>
        <c:ser>
          <c:idx val="5"/>
          <c:order val="5"/>
          <c:tx>
            <c:strRef>
              <c:f>'Q20'!$AJ$4</c:f>
              <c:strCache>
                <c:ptCount val="1"/>
                <c:pt idx="0">
                  <c:v>Unaware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'Q20'!$AD$5:$AD$14</c:f>
              <c:strCache>
                <c:ptCount val="10"/>
                <c:pt idx="0">
                  <c:v>Access to Freshbenies (1.7)</c:v>
                </c:pt>
                <c:pt idx="1">
                  <c:v>Job postings (3.2)</c:v>
                </c:pt>
                <c:pt idx="2">
                  <c:v>Organizing national conference (3.4)</c:v>
                </c:pt>
                <c:pt idx="3">
                  <c:v>Professional networking (3.4)</c:v>
                </c:pt>
                <c:pt idx="4">
                  <c:v>Discounted / group insurance (3.5)</c:v>
                </c:pt>
                <c:pt idx="5">
                  <c:v>Publication of JASA (3.6)</c:v>
                </c:pt>
                <c:pt idx="6">
                  <c:v>Representing profession internationally (3.6)</c:v>
                </c:pt>
                <c:pt idx="7">
                  <c:v>Promoting highest quality of practice (4.2)</c:v>
                </c:pt>
                <c:pt idx="8">
                  <c:v>Legislative updates by state (4.2)</c:v>
                </c:pt>
                <c:pt idx="9">
                  <c:v>Advocating / lobbying at local &amp; national level (4.5)</c:v>
                </c:pt>
              </c:strCache>
            </c:strRef>
          </c:cat>
          <c:val>
            <c:numRef>
              <c:f>'Q20'!$AJ$5:$AJ$14</c:f>
              <c:numCache>
                <c:formatCode>0.0%</c:formatCode>
                <c:ptCount val="10"/>
                <c:pt idx="0">
                  <c:v>0.44303126656067832</c:v>
                </c:pt>
                <c:pt idx="1">
                  <c:v>8.2985386221294366E-2</c:v>
                </c:pt>
                <c:pt idx="2">
                  <c:v>7.3068893528183715E-2</c:v>
                </c:pt>
                <c:pt idx="3">
                  <c:v>6.3607924921793541E-2</c:v>
                </c:pt>
                <c:pt idx="4">
                  <c:v>8.1558441558441552E-2</c:v>
                </c:pt>
                <c:pt idx="5">
                  <c:v>8.4155844155844151E-2</c:v>
                </c:pt>
                <c:pt idx="6">
                  <c:v>6.6493506493506493E-2</c:v>
                </c:pt>
                <c:pt idx="7">
                  <c:v>5.7602490918526206E-2</c:v>
                </c:pt>
                <c:pt idx="8">
                  <c:v>5.4432348367029551E-2</c:v>
                </c:pt>
                <c:pt idx="9">
                  <c:v>4.9561177077955598E-2</c:v>
                </c:pt>
              </c:numCache>
            </c:numRef>
          </c:val>
          <c:extLst>
            <c:ext xmlns:c16="http://schemas.microsoft.com/office/drawing/2014/chart" uri="{C3380CC4-5D6E-409C-BE32-E72D297353CC}">
              <c16:uniqueId val="{00000005-B910-E54D-B86B-333649F50686}"/>
            </c:ext>
          </c:extLst>
        </c:ser>
        <c:dLbls>
          <c:showLegendKey val="0"/>
          <c:showVal val="0"/>
          <c:showCatName val="0"/>
          <c:showSerName val="0"/>
          <c:showPercent val="0"/>
          <c:showBubbleSize val="0"/>
        </c:dLbls>
        <c:gapWidth val="25"/>
        <c:overlap val="100"/>
        <c:axId val="102744784"/>
        <c:axId val="1859690927"/>
      </c:barChart>
      <c:catAx>
        <c:axId val="102744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59690927"/>
        <c:crosses val="autoZero"/>
        <c:auto val="1"/>
        <c:lblAlgn val="ctr"/>
        <c:lblOffset val="100"/>
        <c:noMultiLvlLbl val="0"/>
      </c:catAx>
      <c:valAx>
        <c:axId val="185969092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274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many JASA issues do you read per year?</a:t>
            </a:r>
            <a:r>
              <a:rPr lang="en-GB"/>
              <a:t> (n= 1,953)</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'Q22'!$G$5</c:f>
              <c:strCache>
                <c:ptCount val="1"/>
                <c:pt idx="0">
                  <c:v>Every issue</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'Q22'!$H$5</c:f>
              <c:numCache>
                <c:formatCode>0.0%</c:formatCode>
                <c:ptCount val="1"/>
                <c:pt idx="0">
                  <c:v>0.15668202764976957</c:v>
                </c:pt>
              </c:numCache>
            </c:numRef>
          </c:val>
          <c:extLst>
            <c:ext xmlns:c16="http://schemas.microsoft.com/office/drawing/2014/chart" uri="{C3380CC4-5D6E-409C-BE32-E72D297353CC}">
              <c16:uniqueId val="{00000000-4A16-6B4B-B682-82F11A837DB7}"/>
            </c:ext>
          </c:extLst>
        </c:ser>
        <c:ser>
          <c:idx val="1"/>
          <c:order val="1"/>
          <c:tx>
            <c:strRef>
              <c:f>'Q22'!$G$6</c:f>
              <c:strCache>
                <c:ptCount val="1"/>
                <c:pt idx="0">
                  <c:v>3 per year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'Q22'!$H$6</c:f>
              <c:numCache>
                <c:formatCode>0.0%</c:formatCode>
                <c:ptCount val="1"/>
                <c:pt idx="0">
                  <c:v>4.8643113159242191E-2</c:v>
                </c:pt>
              </c:numCache>
            </c:numRef>
          </c:val>
          <c:extLst>
            <c:ext xmlns:c16="http://schemas.microsoft.com/office/drawing/2014/chart" uri="{C3380CC4-5D6E-409C-BE32-E72D297353CC}">
              <c16:uniqueId val="{00000001-4A16-6B4B-B682-82F11A837DB7}"/>
            </c:ext>
          </c:extLst>
        </c:ser>
        <c:ser>
          <c:idx val="2"/>
          <c:order val="2"/>
          <c:tx>
            <c:strRef>
              <c:f>'Q22'!$G$7</c:f>
              <c:strCache>
                <c:ptCount val="1"/>
                <c:pt idx="0">
                  <c:v>2 per year</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'Q22'!$H$7</c:f>
              <c:numCache>
                <c:formatCode>0.0%</c:formatCode>
                <c:ptCount val="1"/>
                <c:pt idx="0">
                  <c:v>9.7286226318484381E-2</c:v>
                </c:pt>
              </c:numCache>
            </c:numRef>
          </c:val>
          <c:extLst>
            <c:ext xmlns:c16="http://schemas.microsoft.com/office/drawing/2014/chart" uri="{C3380CC4-5D6E-409C-BE32-E72D297353CC}">
              <c16:uniqueId val="{00000002-4A16-6B4B-B682-82F11A837DB7}"/>
            </c:ext>
          </c:extLst>
        </c:ser>
        <c:ser>
          <c:idx val="3"/>
          <c:order val="3"/>
          <c:tx>
            <c:strRef>
              <c:f>'Q22'!$G$8</c:f>
              <c:strCache>
                <c:ptCount val="1"/>
                <c:pt idx="0">
                  <c:v>1 per year</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'Q22'!$H$8</c:f>
              <c:numCache>
                <c:formatCode>0.0%</c:formatCode>
                <c:ptCount val="1"/>
                <c:pt idx="0">
                  <c:v>8.4485407066052232E-2</c:v>
                </c:pt>
              </c:numCache>
            </c:numRef>
          </c:val>
          <c:extLst>
            <c:ext xmlns:c16="http://schemas.microsoft.com/office/drawing/2014/chart" uri="{C3380CC4-5D6E-409C-BE32-E72D297353CC}">
              <c16:uniqueId val="{00000003-4A16-6B4B-B682-82F11A837DB7}"/>
            </c:ext>
          </c:extLst>
        </c:ser>
        <c:ser>
          <c:idx val="4"/>
          <c:order val="4"/>
          <c:tx>
            <c:strRef>
              <c:f>'Q22'!$G$9</c:f>
              <c:strCache>
                <c:ptCount val="1"/>
                <c:pt idx="0">
                  <c:v>Less frequently</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'Q22'!$H$9</c:f>
              <c:numCache>
                <c:formatCode>0.0%</c:formatCode>
                <c:ptCount val="1"/>
                <c:pt idx="0">
                  <c:v>0.18330773169482847</c:v>
                </c:pt>
              </c:numCache>
            </c:numRef>
          </c:val>
          <c:extLst>
            <c:ext xmlns:c16="http://schemas.microsoft.com/office/drawing/2014/chart" uri="{C3380CC4-5D6E-409C-BE32-E72D297353CC}">
              <c16:uniqueId val="{00000004-4A16-6B4B-B682-82F11A837DB7}"/>
            </c:ext>
          </c:extLst>
        </c:ser>
        <c:ser>
          <c:idx val="5"/>
          <c:order val="5"/>
          <c:tx>
            <c:strRef>
              <c:f>'Q22'!$G$10</c:f>
              <c:strCache>
                <c:ptCount val="1"/>
                <c:pt idx="0">
                  <c:v>Never</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'Q22'!$H$10</c:f>
              <c:numCache>
                <c:formatCode>0.0%</c:formatCode>
                <c:ptCount val="1"/>
                <c:pt idx="0">
                  <c:v>0.42959549411162312</c:v>
                </c:pt>
              </c:numCache>
            </c:numRef>
          </c:val>
          <c:extLst>
            <c:ext xmlns:c16="http://schemas.microsoft.com/office/drawing/2014/chart" uri="{C3380CC4-5D6E-409C-BE32-E72D297353CC}">
              <c16:uniqueId val="{00000005-4A16-6B4B-B682-82F11A837DB7}"/>
            </c:ext>
          </c:extLst>
        </c:ser>
        <c:dLbls>
          <c:dLblPos val="ctr"/>
          <c:showLegendKey val="0"/>
          <c:showVal val="1"/>
          <c:showCatName val="0"/>
          <c:showSerName val="0"/>
          <c:showPercent val="0"/>
          <c:showBubbleSize val="0"/>
        </c:dLbls>
        <c:gapWidth val="0"/>
        <c:overlap val="100"/>
        <c:axId val="1812611296"/>
        <c:axId val="1812616384"/>
      </c:barChart>
      <c:catAx>
        <c:axId val="1812611296"/>
        <c:scaling>
          <c:orientation val="maxMin"/>
        </c:scaling>
        <c:delete val="1"/>
        <c:axPos val="l"/>
        <c:numFmt formatCode="General" sourceLinked="1"/>
        <c:majorTickMark val="none"/>
        <c:minorTickMark val="none"/>
        <c:tickLblPos val="nextTo"/>
        <c:crossAx val="1812616384"/>
        <c:crosses val="autoZero"/>
        <c:auto val="1"/>
        <c:lblAlgn val="ctr"/>
        <c:lblOffset val="100"/>
        <c:noMultiLvlLbl val="0"/>
      </c:catAx>
      <c:valAx>
        <c:axId val="181261638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12611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Why do you not read JASA? </a:t>
            </a:r>
            <a:r>
              <a:rPr lang="en-GB"/>
              <a:t>(n= 833)</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'Q24'!$F$5:$F$8</c:f>
              <c:strCache>
                <c:ptCount val="4"/>
                <c:pt idx="0">
                  <c:v>Other</c:v>
                </c:pt>
                <c:pt idx="1">
                  <c:v>Content not relevant</c:v>
                </c:pt>
                <c:pt idx="2">
                  <c:v>Don't have access</c:v>
                </c:pt>
                <c:pt idx="3">
                  <c:v>Not aware of journal</c:v>
                </c:pt>
              </c:strCache>
            </c:strRef>
          </c:cat>
          <c:val>
            <c:numRef>
              <c:f>'Q24'!$G$5:$G$8</c:f>
              <c:numCache>
                <c:formatCode>0.0%</c:formatCode>
                <c:ptCount val="4"/>
                <c:pt idx="0">
                  <c:v>0.11164465786314526</c:v>
                </c:pt>
                <c:pt idx="1">
                  <c:v>1.5606242496998799E-2</c:v>
                </c:pt>
                <c:pt idx="2">
                  <c:v>0.19447779111644659</c:v>
                </c:pt>
                <c:pt idx="3">
                  <c:v>0.67827130852340933</c:v>
                </c:pt>
              </c:numCache>
            </c:numRef>
          </c:val>
          <c:extLst>
            <c:ext xmlns:c16="http://schemas.microsoft.com/office/drawing/2014/chart" uri="{C3380CC4-5D6E-409C-BE32-E72D297353CC}">
              <c16:uniqueId val="{00000000-CBA0-A744-8420-17885CFB0DEE}"/>
            </c:ext>
          </c:extLst>
        </c:ser>
        <c:dLbls>
          <c:showLegendKey val="0"/>
          <c:showVal val="0"/>
          <c:showCatName val="0"/>
          <c:showSerName val="0"/>
          <c:showPercent val="0"/>
          <c:showBubbleSize val="0"/>
        </c:dLbls>
        <c:gapWidth val="25"/>
        <c:axId val="1834530832"/>
        <c:axId val="1834336800"/>
      </c:barChart>
      <c:catAx>
        <c:axId val="183453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34336800"/>
        <c:crosses val="autoZero"/>
        <c:auto val="1"/>
        <c:lblAlgn val="ctr"/>
        <c:lblOffset val="100"/>
        <c:noMultiLvlLbl val="0"/>
      </c:catAx>
      <c:valAx>
        <c:axId val="1834336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34530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valuable do you find the following JASA content? </a:t>
            </a:r>
            <a:r>
              <a:rPr lang="en-GB"/>
              <a:t>(n= 1,072)</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'Q23'!$AB$5</c:f>
              <c:strCache>
                <c:ptCount val="1"/>
                <c:pt idx="0">
                  <c:v>Very valuable</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'Q23'!$AA$6:$AA$11</c:f>
              <c:strCache>
                <c:ptCount val="6"/>
                <c:pt idx="0">
                  <c:v>Book reviews (3.6)</c:v>
                </c:pt>
                <c:pt idx="1">
                  <c:v>Opinion / Perspective articles (3.6)</c:v>
                </c:pt>
                <c:pt idx="2">
                  <c:v>Systematic / Lit reviews (4.0)</c:v>
                </c:pt>
                <c:pt idx="3">
                  <c:v>Case reports (4.1)</c:v>
                </c:pt>
                <c:pt idx="4">
                  <c:v>Clinical Pearls (4.2)</c:v>
                </c:pt>
                <c:pt idx="5">
                  <c:v>Original research (4.2)</c:v>
                </c:pt>
              </c:strCache>
            </c:strRef>
          </c:cat>
          <c:val>
            <c:numRef>
              <c:f>'Q23'!$AB$6:$AB$11</c:f>
              <c:numCache>
                <c:formatCode>0.0%</c:formatCode>
                <c:ptCount val="6"/>
                <c:pt idx="0">
                  <c:v>0.1200750469043152</c:v>
                </c:pt>
                <c:pt idx="1">
                  <c:v>0.1280373831775701</c:v>
                </c:pt>
                <c:pt idx="2">
                  <c:v>0.28651685393258425</c:v>
                </c:pt>
                <c:pt idx="3">
                  <c:v>0.31534883720930235</c:v>
                </c:pt>
                <c:pt idx="4">
                  <c:v>0.37359550561797755</c:v>
                </c:pt>
                <c:pt idx="5">
                  <c:v>0.3787313432835821</c:v>
                </c:pt>
              </c:numCache>
            </c:numRef>
          </c:val>
          <c:extLst>
            <c:ext xmlns:c16="http://schemas.microsoft.com/office/drawing/2014/chart" uri="{C3380CC4-5D6E-409C-BE32-E72D297353CC}">
              <c16:uniqueId val="{00000000-5F71-3C41-8757-0E83A58D4925}"/>
            </c:ext>
          </c:extLst>
        </c:ser>
        <c:ser>
          <c:idx val="1"/>
          <c:order val="1"/>
          <c:tx>
            <c:strRef>
              <c:f>'Q23'!$AC$5</c:f>
              <c:strCache>
                <c:ptCount val="1"/>
                <c:pt idx="0">
                  <c:v>Valuable</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'Q23'!$AA$6:$AA$11</c:f>
              <c:strCache>
                <c:ptCount val="6"/>
                <c:pt idx="0">
                  <c:v>Book reviews (3.6)</c:v>
                </c:pt>
                <c:pt idx="1">
                  <c:v>Opinion / Perspective articles (3.6)</c:v>
                </c:pt>
                <c:pt idx="2">
                  <c:v>Systematic / Lit reviews (4.0)</c:v>
                </c:pt>
                <c:pt idx="3">
                  <c:v>Case reports (4.1)</c:v>
                </c:pt>
                <c:pt idx="4">
                  <c:v>Clinical Pearls (4.2)</c:v>
                </c:pt>
                <c:pt idx="5">
                  <c:v>Original research (4.2)</c:v>
                </c:pt>
              </c:strCache>
            </c:strRef>
          </c:cat>
          <c:val>
            <c:numRef>
              <c:f>'Q23'!$AC$6:$AC$11</c:f>
              <c:numCache>
                <c:formatCode>0.0%</c:formatCode>
                <c:ptCount val="6"/>
                <c:pt idx="0">
                  <c:v>0.43808630393996245</c:v>
                </c:pt>
                <c:pt idx="1">
                  <c:v>0.44672897196261685</c:v>
                </c:pt>
                <c:pt idx="2">
                  <c:v>0.44662921348314605</c:v>
                </c:pt>
                <c:pt idx="3">
                  <c:v>0.4511627906976744</c:v>
                </c:pt>
                <c:pt idx="4">
                  <c:v>0.44288389513108617</c:v>
                </c:pt>
                <c:pt idx="5">
                  <c:v>0.43190298507462688</c:v>
                </c:pt>
              </c:numCache>
            </c:numRef>
          </c:val>
          <c:extLst>
            <c:ext xmlns:c16="http://schemas.microsoft.com/office/drawing/2014/chart" uri="{C3380CC4-5D6E-409C-BE32-E72D297353CC}">
              <c16:uniqueId val="{00000001-5F71-3C41-8757-0E83A58D4925}"/>
            </c:ext>
          </c:extLst>
        </c:ser>
        <c:ser>
          <c:idx val="2"/>
          <c:order val="2"/>
          <c:tx>
            <c:strRef>
              <c:f>'Q23'!$AD$5</c:f>
              <c:strCache>
                <c:ptCount val="1"/>
                <c:pt idx="0">
                  <c:v>Neutral</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'Q23'!$AA$6:$AA$11</c:f>
              <c:strCache>
                <c:ptCount val="6"/>
                <c:pt idx="0">
                  <c:v>Book reviews (3.6)</c:v>
                </c:pt>
                <c:pt idx="1">
                  <c:v>Opinion / Perspective articles (3.6)</c:v>
                </c:pt>
                <c:pt idx="2">
                  <c:v>Systematic / Lit reviews (4.0)</c:v>
                </c:pt>
                <c:pt idx="3">
                  <c:v>Case reports (4.1)</c:v>
                </c:pt>
                <c:pt idx="4">
                  <c:v>Clinical Pearls (4.2)</c:v>
                </c:pt>
                <c:pt idx="5">
                  <c:v>Original research (4.2)</c:v>
                </c:pt>
              </c:strCache>
            </c:strRef>
          </c:cat>
          <c:val>
            <c:numRef>
              <c:f>'Q23'!$AD$6:$AD$11</c:f>
              <c:numCache>
                <c:formatCode>0.0%</c:formatCode>
                <c:ptCount val="6"/>
                <c:pt idx="0">
                  <c:v>0.39305816135084426</c:v>
                </c:pt>
                <c:pt idx="1">
                  <c:v>0.37850467289719625</c:v>
                </c:pt>
                <c:pt idx="2">
                  <c:v>0.25187265917602997</c:v>
                </c:pt>
                <c:pt idx="3">
                  <c:v>0.21488372093023256</c:v>
                </c:pt>
                <c:pt idx="4">
                  <c:v>0.17041198501872659</c:v>
                </c:pt>
                <c:pt idx="5">
                  <c:v>0.17910447761194029</c:v>
                </c:pt>
              </c:numCache>
            </c:numRef>
          </c:val>
          <c:extLst>
            <c:ext xmlns:c16="http://schemas.microsoft.com/office/drawing/2014/chart" uri="{C3380CC4-5D6E-409C-BE32-E72D297353CC}">
              <c16:uniqueId val="{00000002-5F71-3C41-8757-0E83A58D4925}"/>
            </c:ext>
          </c:extLst>
        </c:ser>
        <c:ser>
          <c:idx val="3"/>
          <c:order val="3"/>
          <c:tx>
            <c:strRef>
              <c:f>'Q23'!$AE$5</c:f>
              <c:strCache>
                <c:ptCount val="1"/>
                <c:pt idx="0">
                  <c:v>Not very valuable</c:v>
                </c:pt>
              </c:strCache>
            </c:strRef>
          </c:tx>
          <c:spPr>
            <a:solidFill>
              <a:schemeClr val="accent6"/>
            </a:solidFill>
            <a:ln>
              <a:noFill/>
            </a:ln>
            <a:effectLst/>
          </c:spPr>
          <c:invertIfNegative val="0"/>
          <c:cat>
            <c:strRef>
              <c:f>'Q23'!$AA$6:$AA$11</c:f>
              <c:strCache>
                <c:ptCount val="6"/>
                <c:pt idx="0">
                  <c:v>Book reviews (3.6)</c:v>
                </c:pt>
                <c:pt idx="1">
                  <c:v>Opinion / Perspective articles (3.6)</c:v>
                </c:pt>
                <c:pt idx="2">
                  <c:v>Systematic / Lit reviews (4.0)</c:v>
                </c:pt>
                <c:pt idx="3">
                  <c:v>Case reports (4.1)</c:v>
                </c:pt>
                <c:pt idx="4">
                  <c:v>Clinical Pearls (4.2)</c:v>
                </c:pt>
                <c:pt idx="5">
                  <c:v>Original research (4.2)</c:v>
                </c:pt>
              </c:strCache>
            </c:strRef>
          </c:cat>
          <c:val>
            <c:numRef>
              <c:f>'Q23'!$AE$6:$AE$11</c:f>
              <c:numCache>
                <c:formatCode>0.0%</c:formatCode>
                <c:ptCount val="6"/>
                <c:pt idx="0">
                  <c:v>4.4090056285178238E-2</c:v>
                </c:pt>
                <c:pt idx="1">
                  <c:v>3.8317757009345796E-2</c:v>
                </c:pt>
                <c:pt idx="2">
                  <c:v>1.2172284644194757E-2</c:v>
                </c:pt>
                <c:pt idx="3">
                  <c:v>1.5813953488372091E-2</c:v>
                </c:pt>
                <c:pt idx="4">
                  <c:v>1.3108614232209739E-2</c:v>
                </c:pt>
                <c:pt idx="5">
                  <c:v>9.3283582089552231E-3</c:v>
                </c:pt>
              </c:numCache>
            </c:numRef>
          </c:val>
          <c:extLst>
            <c:ext xmlns:c16="http://schemas.microsoft.com/office/drawing/2014/chart" uri="{C3380CC4-5D6E-409C-BE32-E72D297353CC}">
              <c16:uniqueId val="{00000003-5F71-3C41-8757-0E83A58D4925}"/>
            </c:ext>
          </c:extLst>
        </c:ser>
        <c:ser>
          <c:idx val="4"/>
          <c:order val="4"/>
          <c:tx>
            <c:strRef>
              <c:f>'Q23'!$AF$5</c:f>
              <c:strCache>
                <c:ptCount val="1"/>
                <c:pt idx="0">
                  <c:v>Not at all valuable</c:v>
                </c:pt>
              </c:strCache>
            </c:strRef>
          </c:tx>
          <c:spPr>
            <a:solidFill>
              <a:srgbClr val="C00000"/>
            </a:solidFill>
            <a:ln>
              <a:noFill/>
            </a:ln>
            <a:effectLst/>
          </c:spPr>
          <c:invertIfNegative val="0"/>
          <c:cat>
            <c:strRef>
              <c:f>'Q23'!$AA$6:$AA$11</c:f>
              <c:strCache>
                <c:ptCount val="6"/>
                <c:pt idx="0">
                  <c:v>Book reviews (3.6)</c:v>
                </c:pt>
                <c:pt idx="1">
                  <c:v>Opinion / Perspective articles (3.6)</c:v>
                </c:pt>
                <c:pt idx="2">
                  <c:v>Systematic / Lit reviews (4.0)</c:v>
                </c:pt>
                <c:pt idx="3">
                  <c:v>Case reports (4.1)</c:v>
                </c:pt>
                <c:pt idx="4">
                  <c:v>Clinical Pearls (4.2)</c:v>
                </c:pt>
                <c:pt idx="5">
                  <c:v>Original research (4.2)</c:v>
                </c:pt>
              </c:strCache>
            </c:strRef>
          </c:cat>
          <c:val>
            <c:numRef>
              <c:f>'Q23'!$AF$6:$AF$11</c:f>
              <c:numCache>
                <c:formatCode>0.0%</c:formatCode>
                <c:ptCount val="6"/>
                <c:pt idx="0">
                  <c:v>4.6904315196998128E-3</c:v>
                </c:pt>
                <c:pt idx="1">
                  <c:v>8.4112149532710283E-3</c:v>
                </c:pt>
                <c:pt idx="2">
                  <c:v>2.8089887640449437E-3</c:v>
                </c:pt>
                <c:pt idx="3">
                  <c:v>2.7906976744186047E-3</c:v>
                </c:pt>
                <c:pt idx="4">
                  <c:v>0</c:v>
                </c:pt>
                <c:pt idx="5">
                  <c:v>9.3283582089552237E-4</c:v>
                </c:pt>
              </c:numCache>
            </c:numRef>
          </c:val>
          <c:extLst>
            <c:ext xmlns:c16="http://schemas.microsoft.com/office/drawing/2014/chart" uri="{C3380CC4-5D6E-409C-BE32-E72D297353CC}">
              <c16:uniqueId val="{00000004-5F71-3C41-8757-0E83A58D4925}"/>
            </c:ext>
          </c:extLst>
        </c:ser>
        <c:dLbls>
          <c:showLegendKey val="0"/>
          <c:showVal val="0"/>
          <c:showCatName val="0"/>
          <c:showSerName val="0"/>
          <c:showPercent val="0"/>
          <c:showBubbleSize val="0"/>
        </c:dLbls>
        <c:gapWidth val="25"/>
        <c:overlap val="100"/>
        <c:axId val="1812451248"/>
        <c:axId val="1812436864"/>
      </c:barChart>
      <c:catAx>
        <c:axId val="1812451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12436864"/>
        <c:crosses val="autoZero"/>
        <c:auto val="1"/>
        <c:lblAlgn val="ctr"/>
        <c:lblOffset val="100"/>
        <c:noMultiLvlLbl val="0"/>
      </c:catAx>
      <c:valAx>
        <c:axId val="1812436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1245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t>How do you identify? </a:t>
            </a:r>
            <a:r>
              <a:rPr lang="en-GB" sz="1100"/>
              <a:t>(</a:t>
            </a:r>
            <a:r>
              <a:rPr lang="en-GB" sz="1100" b="1"/>
              <a:t>n= 1,944)</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1B7-494C-BA6E-6A6D8E43C1C8}"/>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91B7-494C-BA6E-6A6D8E43C1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B7-494C-BA6E-6A6D8E43C1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B7-494C-BA6E-6A6D8E43C1C8}"/>
              </c:ext>
            </c:extLst>
          </c:dPt>
          <c:dLbls>
            <c:dLbl>
              <c:idx val="2"/>
              <c:layout>
                <c:manualLayout>
                  <c:x val="-8.0555555555555575E-2"/>
                  <c:y val="-0.148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B7-494C-BA6E-6A6D8E43C1C8}"/>
                </c:ext>
              </c:extLst>
            </c:dLbl>
            <c:dLbl>
              <c:idx val="3"/>
              <c:layout>
                <c:manualLayout>
                  <c:x val="4.4444444444444446E-2"/>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B7-494C-BA6E-6A6D8E43C1C8}"/>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'Q35'!$K$5:$K$8</c:f>
              <c:strCache>
                <c:ptCount val="4"/>
                <c:pt idx="0">
                  <c:v>Female</c:v>
                </c:pt>
                <c:pt idx="1">
                  <c:v>Male</c:v>
                </c:pt>
                <c:pt idx="2">
                  <c:v>Other not listed (please specify)</c:v>
                </c:pt>
                <c:pt idx="3">
                  <c:v>Prefer not to answer</c:v>
                </c:pt>
              </c:strCache>
            </c:strRef>
          </c:cat>
          <c:val>
            <c:numRef>
              <c:f>'Q35'!$L$5:$L$8</c:f>
              <c:numCache>
                <c:formatCode>0.0%</c:formatCode>
                <c:ptCount val="4"/>
                <c:pt idx="0">
                  <c:v>0.71604938271604934</c:v>
                </c:pt>
                <c:pt idx="1">
                  <c:v>0.24897119341563786</c:v>
                </c:pt>
                <c:pt idx="2">
                  <c:v>1.7999999999999999E-2</c:v>
                </c:pt>
                <c:pt idx="3">
                  <c:v>1.6975308641975308E-2</c:v>
                </c:pt>
              </c:numCache>
            </c:numRef>
          </c:val>
          <c:extLst>
            <c:ext xmlns:c16="http://schemas.microsoft.com/office/drawing/2014/chart" uri="{C3380CC4-5D6E-409C-BE32-E72D297353CC}">
              <c16:uniqueId val="{00000008-91B7-494C-BA6E-6A6D8E43C1C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6734012344020135"/>
          <c:y val="0.31995014136746419"/>
          <c:w val="0.41900799942669281"/>
          <c:h val="0.595466107277130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Do you prefer to read publications in print or online format? </a:t>
            </a:r>
            <a:br>
              <a:rPr lang="en-GB" b="1"/>
            </a:br>
            <a:r>
              <a:rPr lang="en-GB"/>
              <a:t>(n= 1,916)</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3"/>
              </a:solidFill>
              <a:ln w="19050">
                <a:solidFill>
                  <a:schemeClr val="lt1"/>
                </a:solidFill>
              </a:ln>
              <a:effectLst/>
            </c:spPr>
            <c:extLst>
              <c:ext xmlns:c16="http://schemas.microsoft.com/office/drawing/2014/chart" uri="{C3380CC4-5D6E-409C-BE32-E72D297353CC}">
                <c16:uniqueId val="{00000001-39A9-4F43-A4B5-EBD09FA1AF1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9A9-4F43-A4B5-EBD09FA1AF1F}"/>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39A9-4F43-A4B5-EBD09FA1AF1F}"/>
              </c:ext>
            </c:extLst>
          </c:dPt>
          <c:dPt>
            <c:idx val="3"/>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7-39A9-4F43-A4B5-EBD09FA1AF1F}"/>
              </c:ext>
            </c:extLst>
          </c:dPt>
          <c:dLbls>
            <c:dLbl>
              <c:idx val="2"/>
              <c:layout>
                <c:manualLayout>
                  <c:x val="-0.15751525235718247"/>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A9-4F43-A4B5-EBD09FA1AF1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'Q26'!$F$5:$F$8</c:f>
              <c:strCache>
                <c:ptCount val="4"/>
                <c:pt idx="0">
                  <c:v>Print</c:v>
                </c:pt>
                <c:pt idx="1">
                  <c:v>Online</c:v>
                </c:pt>
                <c:pt idx="2">
                  <c:v>Downloaded PDfs</c:v>
                </c:pt>
                <c:pt idx="3">
                  <c:v>No preference</c:v>
                </c:pt>
              </c:strCache>
            </c:strRef>
          </c:cat>
          <c:val>
            <c:numRef>
              <c:f>'Q26'!$G$5:$G$8</c:f>
              <c:numCache>
                <c:formatCode>0.0%</c:formatCode>
                <c:ptCount val="4"/>
                <c:pt idx="0">
                  <c:v>0.41075156576200417</c:v>
                </c:pt>
                <c:pt idx="1">
                  <c:v>0.27505219206680587</c:v>
                </c:pt>
                <c:pt idx="2">
                  <c:v>0.13883089770354906</c:v>
                </c:pt>
                <c:pt idx="3">
                  <c:v>0.17536534446764093</c:v>
                </c:pt>
              </c:numCache>
            </c:numRef>
          </c:val>
          <c:extLst>
            <c:ext xmlns:c16="http://schemas.microsoft.com/office/drawing/2014/chart" uri="{C3380CC4-5D6E-409C-BE32-E72D297353CC}">
              <c16:uniqueId val="{00000008-39A9-4F43-A4B5-EBD09FA1AF1F}"/>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Do you write / have you previously written articles for publication? </a:t>
            </a:r>
            <a:br>
              <a:rPr lang="en-GB"/>
            </a:br>
            <a:r>
              <a:rPr lang="en-GB"/>
              <a:t>(n= 1,970)</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spPr>
            <a:solidFill>
              <a:srgbClr val="00B050"/>
            </a:solidFill>
          </c:spPr>
          <c:dPt>
            <c:idx val="0"/>
            <c:bubble3D val="0"/>
            <c:spPr>
              <a:solidFill>
                <a:srgbClr val="00B050"/>
              </a:solidFill>
              <a:ln w="19050">
                <a:solidFill>
                  <a:schemeClr val="lt1"/>
                </a:solidFill>
              </a:ln>
              <a:effectLst/>
            </c:spPr>
            <c:extLst>
              <c:ext xmlns:c16="http://schemas.microsoft.com/office/drawing/2014/chart" uri="{C3380CC4-5D6E-409C-BE32-E72D297353CC}">
                <c16:uniqueId val="{00000001-C166-DD43-BD4E-451B997C741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C166-DD43-BD4E-451B997C7418}"/>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'Q27'!$A$5:$A$6</c:f>
              <c:strCache>
                <c:ptCount val="2"/>
                <c:pt idx="0">
                  <c:v>Yes</c:v>
                </c:pt>
                <c:pt idx="1">
                  <c:v>No</c:v>
                </c:pt>
              </c:strCache>
            </c:strRef>
          </c:cat>
          <c:val>
            <c:numRef>
              <c:f>'Q27'!$C$5:$C$6</c:f>
              <c:numCache>
                <c:formatCode>0.0%</c:formatCode>
                <c:ptCount val="2"/>
                <c:pt idx="0">
                  <c:v>0.18832487309644669</c:v>
                </c:pt>
                <c:pt idx="1">
                  <c:v>0.81167512690355326</c:v>
                </c:pt>
              </c:numCache>
            </c:numRef>
          </c:val>
          <c:extLst>
            <c:ext xmlns:c16="http://schemas.microsoft.com/office/drawing/2014/chart" uri="{C3380CC4-5D6E-409C-BE32-E72D297353CC}">
              <c16:uniqueId val="{00000004-C166-DD43-BD4E-451B997C7418}"/>
            </c:ext>
          </c:extLst>
        </c:ser>
        <c:dLbls>
          <c:showLegendKey val="0"/>
          <c:showVal val="0"/>
          <c:showCatName val="0"/>
          <c:showSerName val="0"/>
          <c:showPercent val="0"/>
          <c:showBubbleSize val="0"/>
          <c:showLeaderLines val="1"/>
        </c:dLbls>
        <c:firstSliceAng val="55"/>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Over the past 5 years, how many times have you submitted articles for publication? </a:t>
            </a:r>
            <a:r>
              <a:rPr lang="en-GB"/>
              <a:t>(n= 371)</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'Q28'!$E$5</c:f>
              <c:strCache>
                <c:ptCount val="1"/>
                <c:pt idx="0">
                  <c:v>Never</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'Q28'!$F$5</c:f>
              <c:numCache>
                <c:formatCode>0.0%</c:formatCode>
                <c:ptCount val="1"/>
                <c:pt idx="0">
                  <c:v>0.30458221024258758</c:v>
                </c:pt>
              </c:numCache>
            </c:numRef>
          </c:val>
          <c:extLst>
            <c:ext xmlns:c16="http://schemas.microsoft.com/office/drawing/2014/chart" uri="{C3380CC4-5D6E-409C-BE32-E72D297353CC}">
              <c16:uniqueId val="{00000000-BC45-6A4B-AF3A-831C2FB60A71}"/>
            </c:ext>
          </c:extLst>
        </c:ser>
        <c:ser>
          <c:idx val="1"/>
          <c:order val="1"/>
          <c:tx>
            <c:strRef>
              <c:f>'Q28'!$E$6</c:f>
              <c:strCache>
                <c:ptCount val="1"/>
                <c:pt idx="0">
                  <c:v>Once</c:v>
                </c:pt>
              </c:strCache>
            </c:strRef>
          </c:tx>
          <c:spPr>
            <a:solidFill>
              <a:schemeClr val="accent3">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'Q28'!$F$6</c:f>
              <c:numCache>
                <c:formatCode>0.0%</c:formatCode>
                <c:ptCount val="1"/>
                <c:pt idx="0">
                  <c:v>0.26145552560646901</c:v>
                </c:pt>
              </c:numCache>
            </c:numRef>
          </c:val>
          <c:extLst>
            <c:ext xmlns:c16="http://schemas.microsoft.com/office/drawing/2014/chart" uri="{C3380CC4-5D6E-409C-BE32-E72D297353CC}">
              <c16:uniqueId val="{00000001-BC45-6A4B-AF3A-831C2FB60A71}"/>
            </c:ext>
          </c:extLst>
        </c:ser>
        <c:ser>
          <c:idx val="2"/>
          <c:order val="2"/>
          <c:tx>
            <c:strRef>
              <c:f>'Q28'!$E$7</c:f>
              <c:strCache>
                <c:ptCount val="1"/>
                <c:pt idx="0">
                  <c:v>Twice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'Q28'!$F$7</c:f>
              <c:numCache>
                <c:formatCode>0.0%</c:formatCode>
                <c:ptCount val="1"/>
                <c:pt idx="0">
                  <c:v>0.20754716981132076</c:v>
                </c:pt>
              </c:numCache>
            </c:numRef>
          </c:val>
          <c:extLst>
            <c:ext xmlns:c16="http://schemas.microsoft.com/office/drawing/2014/chart" uri="{C3380CC4-5D6E-409C-BE32-E72D297353CC}">
              <c16:uniqueId val="{00000002-BC45-6A4B-AF3A-831C2FB60A71}"/>
            </c:ext>
          </c:extLst>
        </c:ser>
        <c:ser>
          <c:idx val="3"/>
          <c:order val="3"/>
          <c:tx>
            <c:strRef>
              <c:f>'Q28'!$E$8</c:f>
              <c:strCache>
                <c:ptCount val="1"/>
                <c:pt idx="0">
                  <c:v>Three times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'Q28'!$F$8</c:f>
              <c:numCache>
                <c:formatCode>0.0%</c:formatCode>
                <c:ptCount val="1"/>
                <c:pt idx="0">
                  <c:v>0.11051212938005391</c:v>
                </c:pt>
              </c:numCache>
            </c:numRef>
          </c:val>
          <c:extLst>
            <c:ext xmlns:c16="http://schemas.microsoft.com/office/drawing/2014/chart" uri="{C3380CC4-5D6E-409C-BE32-E72D297353CC}">
              <c16:uniqueId val="{00000003-BC45-6A4B-AF3A-831C2FB60A71}"/>
            </c:ext>
          </c:extLst>
        </c:ser>
        <c:ser>
          <c:idx val="4"/>
          <c:order val="4"/>
          <c:tx>
            <c:strRef>
              <c:f>'Q28'!$E$9</c:f>
              <c:strCache>
                <c:ptCount val="1"/>
                <c:pt idx="0">
                  <c:v>Four times</c:v>
                </c:pt>
              </c:strCache>
            </c:strRef>
          </c:tx>
          <c:spPr>
            <a:solidFill>
              <a:schemeClr val="accent3">
                <a:lumMod val="75000"/>
              </a:schemeClr>
            </a:solidFill>
            <a:ln>
              <a:noFill/>
            </a:ln>
            <a:effectLst/>
          </c:spPr>
          <c:invertIfNegative val="0"/>
          <c:dLbls>
            <c:delete val="1"/>
          </c:dLbls>
          <c:val>
            <c:numRef>
              <c:f>'Q28'!$F$9</c:f>
              <c:numCache>
                <c:formatCode>0.0%</c:formatCode>
                <c:ptCount val="1"/>
                <c:pt idx="0">
                  <c:v>2.6954177897574125E-2</c:v>
                </c:pt>
              </c:numCache>
            </c:numRef>
          </c:val>
          <c:extLst>
            <c:ext xmlns:c16="http://schemas.microsoft.com/office/drawing/2014/chart" uri="{C3380CC4-5D6E-409C-BE32-E72D297353CC}">
              <c16:uniqueId val="{00000004-BC45-6A4B-AF3A-831C2FB60A71}"/>
            </c:ext>
          </c:extLst>
        </c:ser>
        <c:ser>
          <c:idx val="5"/>
          <c:order val="5"/>
          <c:tx>
            <c:strRef>
              <c:f>'Q28'!$E$10</c:f>
              <c:strCache>
                <c:ptCount val="1"/>
                <c:pt idx="0">
                  <c:v>Five or more times</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'Q28'!$F$10</c:f>
              <c:numCache>
                <c:formatCode>0.0%</c:formatCode>
                <c:ptCount val="1"/>
                <c:pt idx="0">
                  <c:v>8.8948787061994605E-2</c:v>
                </c:pt>
              </c:numCache>
            </c:numRef>
          </c:val>
          <c:extLst>
            <c:ext xmlns:c16="http://schemas.microsoft.com/office/drawing/2014/chart" uri="{C3380CC4-5D6E-409C-BE32-E72D297353CC}">
              <c16:uniqueId val="{00000005-BC45-6A4B-AF3A-831C2FB60A71}"/>
            </c:ext>
          </c:extLst>
        </c:ser>
        <c:dLbls>
          <c:dLblPos val="ctr"/>
          <c:showLegendKey val="0"/>
          <c:showVal val="1"/>
          <c:showCatName val="0"/>
          <c:showSerName val="0"/>
          <c:showPercent val="0"/>
          <c:showBubbleSize val="0"/>
        </c:dLbls>
        <c:gapWidth val="100"/>
        <c:overlap val="100"/>
        <c:axId val="1903561184"/>
        <c:axId val="1888547984"/>
      </c:barChart>
      <c:catAx>
        <c:axId val="1903561184"/>
        <c:scaling>
          <c:orientation val="minMax"/>
        </c:scaling>
        <c:delete val="1"/>
        <c:axPos val="b"/>
        <c:numFmt formatCode="General" sourceLinked="1"/>
        <c:majorTickMark val="none"/>
        <c:minorTickMark val="none"/>
        <c:tickLblPos val="nextTo"/>
        <c:crossAx val="1888547984"/>
        <c:crosses val="autoZero"/>
        <c:auto val="1"/>
        <c:lblAlgn val="ctr"/>
        <c:lblOffset val="100"/>
        <c:noMultiLvlLbl val="0"/>
      </c:catAx>
      <c:valAx>
        <c:axId val="1888547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3561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From which sources do you obtain CE to maintain your license? </a:t>
            </a:r>
            <a:br>
              <a:rPr lang="en-GB"/>
            </a:br>
            <a:r>
              <a:rPr lang="en-GB"/>
              <a:t>(n= 1,943)</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'Q30'!$E$5:$E$20</c:f>
              <c:strCache>
                <c:ptCount val="16"/>
                <c:pt idx="0">
                  <c:v>Other</c:v>
                </c:pt>
                <c:pt idx="1">
                  <c:v>N/A</c:v>
                </c:pt>
                <c:pt idx="2">
                  <c:v>Golden Needle Online</c:v>
                </c:pt>
                <c:pt idx="3">
                  <c:v>Eastern Currents</c:v>
                </c:pt>
                <c:pt idx="4">
                  <c:v>TCM Academy</c:v>
                </c:pt>
                <c:pt idx="5">
                  <c:v>TCM Zone</c:v>
                </c:pt>
                <c:pt idx="6">
                  <c:v>Other state associations</c:v>
                </c:pt>
                <c:pt idx="7">
                  <c:v>HealthCMI</c:v>
                </c:pt>
                <c:pt idx="8">
                  <c:v>Blue Poppy</c:v>
                </c:pt>
                <c:pt idx="9">
                  <c:v>American Acupuncture Council</c:v>
                </c:pt>
                <c:pt idx="10">
                  <c:v>Programs through acupuncture college</c:v>
                </c:pt>
                <c:pt idx="11">
                  <c:v>Healthy Seminars</c:v>
                </c:pt>
                <c:pt idx="12">
                  <c:v>ASA NCCAOM Town Halls</c:v>
                </c:pt>
                <c:pt idx="13">
                  <c:v>Conferences / meetings</c:v>
                </c:pt>
                <c:pt idx="14">
                  <c:v>eLotus</c:v>
                </c:pt>
                <c:pt idx="15">
                  <c:v>Local state association</c:v>
                </c:pt>
              </c:strCache>
            </c:strRef>
          </c:cat>
          <c:val>
            <c:numRef>
              <c:f>'Q30'!$F$5:$F$20</c:f>
              <c:numCache>
                <c:formatCode>0.0%</c:formatCode>
                <c:ptCount val="16"/>
                <c:pt idx="0">
                  <c:v>0.27020072053525473</c:v>
                </c:pt>
                <c:pt idx="1">
                  <c:v>1.2866700977869275E-2</c:v>
                </c:pt>
                <c:pt idx="2">
                  <c:v>3.6026762738033971E-2</c:v>
                </c:pt>
                <c:pt idx="3">
                  <c:v>3.9629439011837367E-2</c:v>
                </c:pt>
                <c:pt idx="4">
                  <c:v>5.5584148224395266E-2</c:v>
                </c:pt>
                <c:pt idx="5">
                  <c:v>8.1317550180133813E-2</c:v>
                </c:pt>
                <c:pt idx="6">
                  <c:v>0.13175501801338138</c:v>
                </c:pt>
                <c:pt idx="7">
                  <c:v>0.14976839938239836</c:v>
                </c:pt>
                <c:pt idx="8">
                  <c:v>0.18579516212043232</c:v>
                </c:pt>
                <c:pt idx="9">
                  <c:v>0.23262995367987649</c:v>
                </c:pt>
                <c:pt idx="10">
                  <c:v>0.28769943386515695</c:v>
                </c:pt>
                <c:pt idx="11">
                  <c:v>0.31652084405558417</c:v>
                </c:pt>
                <c:pt idx="12">
                  <c:v>0.3777663407102419</c:v>
                </c:pt>
                <c:pt idx="13">
                  <c:v>0.40916109109624293</c:v>
                </c:pt>
                <c:pt idx="14">
                  <c:v>0.44004117344312921</c:v>
                </c:pt>
                <c:pt idx="15">
                  <c:v>0.44312918167781779</c:v>
                </c:pt>
              </c:numCache>
            </c:numRef>
          </c:val>
          <c:extLst>
            <c:ext xmlns:c16="http://schemas.microsoft.com/office/drawing/2014/chart" uri="{C3380CC4-5D6E-409C-BE32-E72D297353CC}">
              <c16:uniqueId val="{00000000-AEE0-1341-9645-0EA21BA1340E}"/>
            </c:ext>
          </c:extLst>
        </c:ser>
        <c:dLbls>
          <c:dLblPos val="outEnd"/>
          <c:showLegendKey val="0"/>
          <c:showVal val="1"/>
          <c:showCatName val="0"/>
          <c:showSerName val="0"/>
          <c:showPercent val="0"/>
          <c:showBubbleSize val="0"/>
        </c:dLbls>
        <c:gapWidth val="25"/>
        <c:axId val="212730672"/>
        <c:axId val="212016304"/>
      </c:barChart>
      <c:catAx>
        <c:axId val="212730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016304"/>
        <c:crosses val="autoZero"/>
        <c:auto val="1"/>
        <c:lblAlgn val="ctr"/>
        <c:lblOffset val="100"/>
        <c:noMultiLvlLbl val="0"/>
      </c:catAx>
      <c:valAx>
        <c:axId val="212016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730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useful do you find the following types of CE activities? </a:t>
            </a:r>
            <a:r>
              <a:rPr lang="en-GB"/>
              <a:t>(n= 1,942)</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'Q31'!$AF$3</c:f>
              <c:strCache>
                <c:ptCount val="1"/>
                <c:pt idx="0">
                  <c:v>Extremely useful</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'Q31'!$AF$4:$AF$8</c:f>
              <c:numCache>
                <c:formatCode>0.0%</c:formatCode>
                <c:ptCount val="5"/>
                <c:pt idx="0">
                  <c:v>0.15102254850550603</c:v>
                </c:pt>
                <c:pt idx="1">
                  <c:v>0.2893772893772894</c:v>
                </c:pt>
                <c:pt idx="2">
                  <c:v>0.32163436354112102</c:v>
                </c:pt>
                <c:pt idx="3">
                  <c:v>0.37281153450051491</c:v>
                </c:pt>
                <c:pt idx="4">
                  <c:v>0.50465838509316774</c:v>
                </c:pt>
              </c:numCache>
            </c:numRef>
          </c:val>
          <c:extLst>
            <c:ext xmlns:c16="http://schemas.microsoft.com/office/drawing/2014/chart" uri="{C3380CC4-5D6E-409C-BE32-E72D297353CC}">
              <c16:uniqueId val="{00000000-8507-DF45-8D1B-821DCC8D4143}"/>
            </c:ext>
          </c:extLst>
        </c:ser>
        <c:ser>
          <c:idx val="1"/>
          <c:order val="1"/>
          <c:tx>
            <c:strRef>
              <c:f>'Q31'!$AG$3</c:f>
              <c:strCache>
                <c:ptCount val="1"/>
                <c:pt idx="0">
                  <c:v>Very useful</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'Q31'!$AG$4:$AG$8</c:f>
              <c:numCache>
                <c:formatCode>0.0%</c:formatCode>
                <c:ptCount val="5"/>
                <c:pt idx="0">
                  <c:v>0.24908232826428947</c:v>
                </c:pt>
                <c:pt idx="1">
                  <c:v>0.28990057561486132</c:v>
                </c:pt>
                <c:pt idx="2">
                  <c:v>0.33158721843897326</c:v>
                </c:pt>
                <c:pt idx="3">
                  <c:v>0.33573635427394438</c:v>
                </c:pt>
                <c:pt idx="4">
                  <c:v>0.28623188405797101</c:v>
                </c:pt>
              </c:numCache>
            </c:numRef>
          </c:val>
          <c:extLst>
            <c:ext xmlns:c16="http://schemas.microsoft.com/office/drawing/2014/chart" uri="{C3380CC4-5D6E-409C-BE32-E72D297353CC}">
              <c16:uniqueId val="{00000001-8507-DF45-8D1B-821DCC8D4143}"/>
            </c:ext>
          </c:extLst>
        </c:ser>
        <c:ser>
          <c:idx val="2"/>
          <c:order val="2"/>
          <c:tx>
            <c:strRef>
              <c:f>'Q31'!$AH$3</c:f>
              <c:strCache>
                <c:ptCount val="1"/>
                <c:pt idx="0">
                  <c:v>Moderately useful</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'Q31'!$AH$4:$AH$8</c:f>
              <c:numCache>
                <c:formatCode>0.0%</c:formatCode>
                <c:ptCount val="5"/>
                <c:pt idx="0">
                  <c:v>0.31987414787624541</c:v>
                </c:pt>
                <c:pt idx="1">
                  <c:v>0.24960753532182103</c:v>
                </c:pt>
                <c:pt idx="2">
                  <c:v>0.24201152435830278</c:v>
                </c:pt>
                <c:pt idx="3">
                  <c:v>0.20648815653964986</c:v>
                </c:pt>
                <c:pt idx="4">
                  <c:v>0.13043478260869565</c:v>
                </c:pt>
              </c:numCache>
            </c:numRef>
          </c:val>
          <c:extLst>
            <c:ext xmlns:c16="http://schemas.microsoft.com/office/drawing/2014/chart" uri="{C3380CC4-5D6E-409C-BE32-E72D297353CC}">
              <c16:uniqueId val="{00000002-8507-DF45-8D1B-821DCC8D4143}"/>
            </c:ext>
          </c:extLst>
        </c:ser>
        <c:ser>
          <c:idx val="3"/>
          <c:order val="3"/>
          <c:tx>
            <c:strRef>
              <c:f>'Q31'!$AI$3</c:f>
              <c:strCache>
                <c:ptCount val="1"/>
                <c:pt idx="0">
                  <c:v>Slightly useful</c:v>
                </c:pt>
              </c:strCache>
            </c:strRef>
          </c:tx>
          <c:spPr>
            <a:solidFill>
              <a:schemeClr val="accent6"/>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8507-DF45-8D1B-821DCC8D4143}"/>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'Q31'!$AI$4:$AI$8</c:f>
              <c:numCache>
                <c:formatCode>0.0%</c:formatCode>
                <c:ptCount val="5"/>
                <c:pt idx="0">
                  <c:v>0.13266911379129523</c:v>
                </c:pt>
                <c:pt idx="1">
                  <c:v>8.0586080586080591E-2</c:v>
                </c:pt>
                <c:pt idx="2">
                  <c:v>6.0240963855421686E-2</c:v>
                </c:pt>
                <c:pt idx="3">
                  <c:v>5.3553038105046344E-2</c:v>
                </c:pt>
                <c:pt idx="4">
                  <c:v>3.3643892339544512E-2</c:v>
                </c:pt>
              </c:numCache>
            </c:numRef>
          </c:val>
          <c:extLst>
            <c:ext xmlns:c16="http://schemas.microsoft.com/office/drawing/2014/chart" uri="{C3380CC4-5D6E-409C-BE32-E72D297353CC}">
              <c16:uniqueId val="{00000004-8507-DF45-8D1B-821DCC8D4143}"/>
            </c:ext>
          </c:extLst>
        </c:ser>
        <c:ser>
          <c:idx val="4"/>
          <c:order val="4"/>
          <c:tx>
            <c:strRef>
              <c:f>'Q31'!$AJ$3</c:f>
              <c:strCache>
                <c:ptCount val="1"/>
                <c:pt idx="0">
                  <c:v>Not at all useful</c:v>
                </c:pt>
              </c:strCache>
            </c:strRef>
          </c:tx>
          <c:spPr>
            <a:solidFill>
              <a:srgbClr val="C0000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8507-DF45-8D1B-821DCC8D4143}"/>
                </c:ext>
              </c:extLst>
            </c:dLbl>
            <c:dLbl>
              <c:idx val="2"/>
              <c:delete val="1"/>
              <c:extLst>
                <c:ext xmlns:c15="http://schemas.microsoft.com/office/drawing/2012/chart" uri="{CE6537A1-D6FC-4f65-9D91-7224C49458BB}"/>
                <c:ext xmlns:c16="http://schemas.microsoft.com/office/drawing/2014/chart" uri="{C3380CC4-5D6E-409C-BE32-E72D297353CC}">
                  <c16:uniqueId val="{00000006-8507-DF45-8D1B-821DCC8D4143}"/>
                </c:ext>
              </c:extLst>
            </c:dLbl>
            <c:dLbl>
              <c:idx val="3"/>
              <c:delete val="1"/>
              <c:extLst>
                <c:ext xmlns:c15="http://schemas.microsoft.com/office/drawing/2012/chart" uri="{CE6537A1-D6FC-4f65-9D91-7224C49458BB}"/>
                <c:ext xmlns:c16="http://schemas.microsoft.com/office/drawing/2014/chart" uri="{C3380CC4-5D6E-409C-BE32-E72D297353CC}">
                  <c16:uniqueId val="{00000007-8507-DF45-8D1B-821DCC8D4143}"/>
                </c:ext>
              </c:extLst>
            </c:dLbl>
            <c:dLbl>
              <c:idx val="4"/>
              <c:delete val="1"/>
              <c:extLst>
                <c:ext xmlns:c15="http://schemas.microsoft.com/office/drawing/2012/chart" uri="{CE6537A1-D6FC-4f65-9D91-7224C49458BB}"/>
                <c:ext xmlns:c16="http://schemas.microsoft.com/office/drawing/2014/chart" uri="{C3380CC4-5D6E-409C-BE32-E72D297353CC}">
                  <c16:uniqueId val="{00000008-8507-DF45-8D1B-821DCC8D4143}"/>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'Q31'!$AJ$4:$AJ$8</c:f>
              <c:numCache>
                <c:formatCode>0.0%</c:formatCode>
                <c:ptCount val="5"/>
                <c:pt idx="0">
                  <c:v>6.5547981122181437E-2</c:v>
                </c:pt>
                <c:pt idx="1">
                  <c:v>4.0816326530612242E-2</c:v>
                </c:pt>
                <c:pt idx="2">
                  <c:v>1.8858040859088529E-2</c:v>
                </c:pt>
                <c:pt idx="3">
                  <c:v>1.6477857878475798E-2</c:v>
                </c:pt>
                <c:pt idx="4">
                  <c:v>1.7080745341614908E-2</c:v>
                </c:pt>
              </c:numCache>
            </c:numRef>
          </c:val>
          <c:extLst>
            <c:ext xmlns:c16="http://schemas.microsoft.com/office/drawing/2014/chart" uri="{C3380CC4-5D6E-409C-BE32-E72D297353CC}">
              <c16:uniqueId val="{00000009-8507-DF45-8D1B-821DCC8D4143}"/>
            </c:ext>
          </c:extLst>
        </c:ser>
        <c:ser>
          <c:idx val="5"/>
          <c:order val="5"/>
          <c:tx>
            <c:strRef>
              <c:f>'Q31'!$AK$3</c:f>
              <c:strCache>
                <c:ptCount val="1"/>
                <c:pt idx="0">
                  <c:v>Not applicable</c:v>
                </c:pt>
              </c:strCache>
            </c:strRef>
          </c:tx>
          <c:spPr>
            <a:solidFill>
              <a:schemeClr val="bg1">
                <a:lumMod val="75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A-8507-DF45-8D1B-821DCC8D4143}"/>
                </c:ext>
              </c:extLst>
            </c:dLbl>
            <c:dLbl>
              <c:idx val="2"/>
              <c:delete val="1"/>
              <c:extLst>
                <c:ext xmlns:c15="http://schemas.microsoft.com/office/drawing/2012/chart" uri="{CE6537A1-D6FC-4f65-9D91-7224C49458BB}"/>
                <c:ext xmlns:c16="http://schemas.microsoft.com/office/drawing/2014/chart" uri="{C3380CC4-5D6E-409C-BE32-E72D297353CC}">
                  <c16:uniqueId val="{0000000B-8507-DF45-8D1B-821DCC8D4143}"/>
                </c:ext>
              </c:extLst>
            </c:dLbl>
            <c:dLbl>
              <c:idx val="3"/>
              <c:delete val="1"/>
              <c:extLst>
                <c:ext xmlns:c15="http://schemas.microsoft.com/office/drawing/2012/chart" uri="{CE6537A1-D6FC-4f65-9D91-7224C49458BB}"/>
                <c:ext xmlns:c16="http://schemas.microsoft.com/office/drawing/2014/chart" uri="{C3380CC4-5D6E-409C-BE32-E72D297353CC}">
                  <c16:uniqueId val="{0000000C-8507-DF45-8D1B-821DCC8D4143}"/>
                </c:ext>
              </c:extLst>
            </c:dLbl>
            <c:dLbl>
              <c:idx val="4"/>
              <c:delete val="1"/>
              <c:extLst>
                <c:ext xmlns:c15="http://schemas.microsoft.com/office/drawing/2012/chart" uri="{CE6537A1-D6FC-4f65-9D91-7224C49458BB}"/>
                <c:ext xmlns:c16="http://schemas.microsoft.com/office/drawing/2014/chart" uri="{C3380CC4-5D6E-409C-BE32-E72D297353CC}">
                  <c16:uniqueId val="{0000000D-8507-DF45-8D1B-821DCC8D4143}"/>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'Q31'!$AE$4:$AE$8</c:f>
              <c:strCache>
                <c:ptCount val="5"/>
                <c:pt idx="0">
                  <c:v>CE articles with self-test questions (mean 3.0)</c:v>
                </c:pt>
                <c:pt idx="1">
                  <c:v>Conferences / events (mean 3.6)</c:v>
                </c:pt>
                <c:pt idx="2">
                  <c:v>Online training: videos (mean 3.8)</c:v>
                </c:pt>
                <c:pt idx="3">
                  <c:v>Online training: webinars (mean 4.0)</c:v>
                </c:pt>
                <c:pt idx="4">
                  <c:v>In-person, local training (mean 4.1)</c:v>
                </c:pt>
              </c:strCache>
            </c:strRef>
          </c:cat>
          <c:val>
            <c:numRef>
              <c:f>'Q31'!$AK$4:$AK$8</c:f>
              <c:numCache>
                <c:formatCode>0.0%</c:formatCode>
                <c:ptCount val="5"/>
                <c:pt idx="0">
                  <c:v>8.1803880440482438E-2</c:v>
                </c:pt>
                <c:pt idx="1">
                  <c:v>4.9712192569335428E-2</c:v>
                </c:pt>
                <c:pt idx="2">
                  <c:v>2.566788894709272E-2</c:v>
                </c:pt>
                <c:pt idx="3">
                  <c:v>1.4933058702368692E-2</c:v>
                </c:pt>
                <c:pt idx="4">
                  <c:v>2.7950310559006212E-2</c:v>
                </c:pt>
              </c:numCache>
            </c:numRef>
          </c:val>
          <c:extLst>
            <c:ext xmlns:c16="http://schemas.microsoft.com/office/drawing/2014/chart" uri="{C3380CC4-5D6E-409C-BE32-E72D297353CC}">
              <c16:uniqueId val="{0000000E-8507-DF45-8D1B-821DCC8D4143}"/>
            </c:ext>
          </c:extLst>
        </c:ser>
        <c:dLbls>
          <c:dLblPos val="ctr"/>
          <c:showLegendKey val="0"/>
          <c:showVal val="1"/>
          <c:showCatName val="0"/>
          <c:showSerName val="0"/>
          <c:showPercent val="0"/>
          <c:showBubbleSize val="0"/>
        </c:dLbls>
        <c:gapWidth val="25"/>
        <c:overlap val="100"/>
        <c:axId val="138139904"/>
        <c:axId val="201850224"/>
      </c:barChart>
      <c:catAx>
        <c:axId val="13813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1850224"/>
        <c:crosses val="autoZero"/>
        <c:auto val="1"/>
        <c:lblAlgn val="ctr"/>
        <c:lblOffset val="100"/>
        <c:noMultiLvlLbl val="0"/>
      </c:catAx>
      <c:valAx>
        <c:axId val="201850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813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How would you describe your race? </a:t>
            </a:r>
            <a:r>
              <a:rPr lang="en-GB"/>
              <a:t>(n= 1,953)</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'Q36'!$F$5:$F$14</c:f>
              <c:strCache>
                <c:ptCount val="10"/>
                <c:pt idx="0">
                  <c:v>White</c:v>
                </c:pt>
                <c:pt idx="1">
                  <c:v>Asian</c:v>
                </c:pt>
                <c:pt idx="2">
                  <c:v>Prefer not to answer</c:v>
                </c:pt>
                <c:pt idx="3">
                  <c:v>Multiracial</c:v>
                </c:pt>
                <c:pt idx="4">
                  <c:v>Latino / Hispanic</c:v>
                </c:pt>
                <c:pt idx="5">
                  <c:v>Black / African-American</c:v>
                </c:pt>
                <c:pt idx="6">
                  <c:v>Middle Eastern</c:v>
                </c:pt>
                <c:pt idx="7">
                  <c:v>Am Indian / Native Am / Alaskan Native</c:v>
                </c:pt>
                <c:pt idx="8">
                  <c:v>Pacific Islander / Native Hawaiian</c:v>
                </c:pt>
                <c:pt idx="9">
                  <c:v>Other (please specify)</c:v>
                </c:pt>
              </c:strCache>
            </c:strRef>
          </c:cat>
          <c:val>
            <c:numRef>
              <c:f>'Q36'!$G$5:$G$14</c:f>
              <c:numCache>
                <c:formatCode>0.0%</c:formatCode>
                <c:ptCount val="10"/>
                <c:pt idx="0">
                  <c:v>0.65847414234511004</c:v>
                </c:pt>
                <c:pt idx="1">
                  <c:v>0.15463389656938045</c:v>
                </c:pt>
                <c:pt idx="2">
                  <c:v>5.1203277009728626E-2</c:v>
                </c:pt>
                <c:pt idx="3">
                  <c:v>3.0721966205837174E-2</c:v>
                </c:pt>
                <c:pt idx="4">
                  <c:v>2.9185867895545316E-2</c:v>
                </c:pt>
                <c:pt idx="5">
                  <c:v>1.8433179723502304E-2</c:v>
                </c:pt>
                <c:pt idx="6">
                  <c:v>8.7045570916538667E-3</c:v>
                </c:pt>
                <c:pt idx="7">
                  <c:v>4.0962621607782898E-3</c:v>
                </c:pt>
                <c:pt idx="8">
                  <c:v>1.5360983102918587E-3</c:v>
                </c:pt>
                <c:pt idx="9">
                  <c:v>4.3010752688172046E-2</c:v>
                </c:pt>
              </c:numCache>
            </c:numRef>
          </c:val>
          <c:extLst>
            <c:ext xmlns:c16="http://schemas.microsoft.com/office/drawing/2014/chart" uri="{C3380CC4-5D6E-409C-BE32-E72D297353CC}">
              <c16:uniqueId val="{00000000-DB45-AF49-81AB-B90756FD59D1}"/>
            </c:ext>
          </c:extLst>
        </c:ser>
        <c:dLbls>
          <c:dLblPos val="outEnd"/>
          <c:showLegendKey val="0"/>
          <c:showVal val="1"/>
          <c:showCatName val="0"/>
          <c:showSerName val="0"/>
          <c:showPercent val="0"/>
          <c:showBubbleSize val="0"/>
        </c:dLbls>
        <c:gapWidth val="25"/>
        <c:overlap val="-27"/>
        <c:axId val="1902998224"/>
        <c:axId val="1809115584"/>
      </c:barChart>
      <c:catAx>
        <c:axId val="1902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09115584"/>
        <c:crosses val="autoZero"/>
        <c:auto val="1"/>
        <c:lblAlgn val="ctr"/>
        <c:lblOffset val="100"/>
        <c:noMultiLvlLbl val="0"/>
      </c:catAx>
      <c:valAx>
        <c:axId val="1809115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299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Which of the following is your native language? </a:t>
            </a:r>
            <a:r>
              <a:rPr lang="en-GB"/>
              <a:t>(n= 1,955)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'Q37'!$E$5:$E$13</c:f>
              <c:strCache>
                <c:ptCount val="9"/>
                <c:pt idx="0">
                  <c:v>English</c:v>
                </c:pt>
                <c:pt idx="1">
                  <c:v>Chinese / Mandarin</c:v>
                </c:pt>
                <c:pt idx="2">
                  <c:v>Korean</c:v>
                </c:pt>
                <c:pt idx="3">
                  <c:v>Spanish</c:v>
                </c:pt>
                <c:pt idx="4">
                  <c:v>Japanese</c:v>
                </c:pt>
                <c:pt idx="5">
                  <c:v>Cantonese</c:v>
                </c:pt>
                <c:pt idx="6">
                  <c:v>Hindi</c:v>
                </c:pt>
                <c:pt idx="7">
                  <c:v>Prefer not to answer</c:v>
                </c:pt>
                <c:pt idx="8">
                  <c:v>Other (please specify)</c:v>
                </c:pt>
              </c:strCache>
            </c:strRef>
          </c:cat>
          <c:val>
            <c:numRef>
              <c:f>'Q37'!$F$5:$F$13</c:f>
              <c:numCache>
                <c:formatCode>0.0%</c:formatCode>
                <c:ptCount val="9"/>
                <c:pt idx="0">
                  <c:v>0.82864450127877243</c:v>
                </c:pt>
                <c:pt idx="1">
                  <c:v>5.7800511508951408E-2</c:v>
                </c:pt>
                <c:pt idx="2">
                  <c:v>2.6086956521739129E-2</c:v>
                </c:pt>
                <c:pt idx="3">
                  <c:v>1.2276214833759591E-2</c:v>
                </c:pt>
                <c:pt idx="4">
                  <c:v>7.1611253196930949E-3</c:v>
                </c:pt>
                <c:pt idx="5">
                  <c:v>5.1150895140664966E-3</c:v>
                </c:pt>
                <c:pt idx="6">
                  <c:v>5.1150895140664957E-4</c:v>
                </c:pt>
                <c:pt idx="7">
                  <c:v>2.0460358056265986E-2</c:v>
                </c:pt>
                <c:pt idx="8">
                  <c:v>4.194373401534527E-2</c:v>
                </c:pt>
              </c:numCache>
            </c:numRef>
          </c:val>
          <c:extLst>
            <c:ext xmlns:c16="http://schemas.microsoft.com/office/drawing/2014/chart" uri="{C3380CC4-5D6E-409C-BE32-E72D297353CC}">
              <c16:uniqueId val="{00000000-8142-F841-B48F-13B53783993C}"/>
            </c:ext>
          </c:extLst>
        </c:ser>
        <c:dLbls>
          <c:dLblPos val="outEnd"/>
          <c:showLegendKey val="0"/>
          <c:showVal val="1"/>
          <c:showCatName val="0"/>
          <c:showSerName val="0"/>
          <c:showPercent val="0"/>
          <c:showBubbleSize val="0"/>
        </c:dLbls>
        <c:gapWidth val="25"/>
        <c:overlap val="-27"/>
        <c:axId val="1903127920"/>
        <c:axId val="1923420016"/>
      </c:barChart>
      <c:catAx>
        <c:axId val="190312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23420016"/>
        <c:crosses val="autoZero"/>
        <c:auto val="1"/>
        <c:lblAlgn val="ctr"/>
        <c:lblOffset val="100"/>
        <c:noMultiLvlLbl val="0"/>
      </c:catAx>
      <c:valAx>
        <c:axId val="1923420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3127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Which of the following most closely describes your employment / practice situation? Please select all that apply. </a:t>
            </a:r>
            <a:r>
              <a:rPr lang="en-GB"/>
              <a:t>(n= 1970)</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'Q2'!$E$5:$E$13</c:f>
              <c:strCache>
                <c:ptCount val="9"/>
                <c:pt idx="0">
                  <c:v>Other</c:v>
                </c:pt>
                <c:pt idx="1">
                  <c:v>N/A</c:v>
                </c:pt>
                <c:pt idx="2">
                  <c:v>Partner</c:v>
                </c:pt>
                <c:pt idx="3">
                  <c:v>Unemployed</c:v>
                </c:pt>
                <c:pt idx="4">
                  <c:v>Teacher / Educator</c:v>
                </c:pt>
                <c:pt idx="5">
                  <c:v>Independent contractor (1099)</c:v>
                </c:pt>
                <c:pt idx="6">
                  <c:v>Employee (W-2)</c:v>
                </c:pt>
                <c:pt idx="7">
                  <c:v>Independent Practitioner</c:v>
                </c:pt>
                <c:pt idx="8">
                  <c:v>Owner</c:v>
                </c:pt>
              </c:strCache>
            </c:strRef>
          </c:cat>
          <c:val>
            <c:numRef>
              <c:f>'Q2'!$F$5:$F$13</c:f>
              <c:numCache>
                <c:formatCode>0.0%</c:formatCode>
                <c:ptCount val="9"/>
                <c:pt idx="0">
                  <c:v>4.0101522842639591E-2</c:v>
                </c:pt>
                <c:pt idx="1">
                  <c:v>4.5685279187817262E-3</c:v>
                </c:pt>
                <c:pt idx="2">
                  <c:v>2.7918781725888325E-2</c:v>
                </c:pt>
                <c:pt idx="3">
                  <c:v>4.16243654822335E-2</c:v>
                </c:pt>
                <c:pt idx="4">
                  <c:v>8.2741116751269037E-2</c:v>
                </c:pt>
                <c:pt idx="5">
                  <c:v>0.10710659898477157</c:v>
                </c:pt>
                <c:pt idx="6">
                  <c:v>0.15888324873096446</c:v>
                </c:pt>
                <c:pt idx="7">
                  <c:v>0.30152284263959389</c:v>
                </c:pt>
                <c:pt idx="8">
                  <c:v>0.53807106598984766</c:v>
                </c:pt>
              </c:numCache>
            </c:numRef>
          </c:val>
          <c:extLst>
            <c:ext xmlns:c16="http://schemas.microsoft.com/office/drawing/2014/chart" uri="{C3380CC4-5D6E-409C-BE32-E72D297353CC}">
              <c16:uniqueId val="{00000000-63A6-5E44-ADC2-95F47865B596}"/>
            </c:ext>
          </c:extLst>
        </c:ser>
        <c:dLbls>
          <c:showLegendKey val="0"/>
          <c:showVal val="0"/>
          <c:showCatName val="0"/>
          <c:showSerName val="0"/>
          <c:showPercent val="0"/>
          <c:showBubbleSize val="0"/>
        </c:dLbls>
        <c:gapWidth val="20"/>
        <c:axId val="1184098640"/>
        <c:axId val="1184100272"/>
      </c:barChart>
      <c:catAx>
        <c:axId val="1184098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4100272"/>
        <c:crosses val="autoZero"/>
        <c:auto val="1"/>
        <c:lblAlgn val="ctr"/>
        <c:lblOffset val="100"/>
        <c:noMultiLvlLbl val="0"/>
      </c:catAx>
      <c:valAx>
        <c:axId val="1184100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4098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Which of the following describes your primary practice setting?</a:t>
            </a:r>
            <a:r>
              <a:rPr lang="en-GB"/>
              <a:t> (n= 1,877)</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'Q3'!$E$5:$E$16</c:f>
              <c:strCache>
                <c:ptCount val="12"/>
                <c:pt idx="0">
                  <c:v>Other</c:v>
                </c:pt>
                <c:pt idx="1">
                  <c:v>N/A</c:v>
                </c:pt>
                <c:pt idx="2">
                  <c:v>Hospital outpatient clinic - independent contractor</c:v>
                </c:pt>
                <c:pt idx="3">
                  <c:v>Hospital - independent contractor</c:v>
                </c:pt>
                <c:pt idx="4">
                  <c:v>Non-hospital employee</c:v>
                </c:pt>
                <c:pt idx="5">
                  <c:v>Hospital employee</c:v>
                </c:pt>
                <c:pt idx="6">
                  <c:v>Not practicing</c:v>
                </c:pt>
                <c:pt idx="7">
                  <c:v>Hospital outpatient clinic employee</c:v>
                </c:pt>
                <c:pt idx="8">
                  <c:v>AOM school clinic</c:v>
                </c:pt>
                <c:pt idx="9">
                  <c:v>Private outpatient center</c:v>
                </c:pt>
                <c:pt idx="10">
                  <c:v>Group practice</c:v>
                </c:pt>
                <c:pt idx="11">
                  <c:v>Private practice, sole proprietor</c:v>
                </c:pt>
              </c:strCache>
            </c:strRef>
          </c:cat>
          <c:val>
            <c:numRef>
              <c:f>'Q3'!$F$5:$F$16</c:f>
              <c:numCache>
                <c:formatCode>0.0%</c:formatCode>
                <c:ptCount val="12"/>
                <c:pt idx="0">
                  <c:v>2.5039957378795951E-2</c:v>
                </c:pt>
                <c:pt idx="1">
                  <c:v>5.3276505061267978E-4</c:v>
                </c:pt>
                <c:pt idx="2">
                  <c:v>1.5982951518380393E-3</c:v>
                </c:pt>
                <c:pt idx="3">
                  <c:v>3.1965903036760787E-3</c:v>
                </c:pt>
                <c:pt idx="4">
                  <c:v>7.4587107085775173E-3</c:v>
                </c:pt>
                <c:pt idx="5">
                  <c:v>1.2253596164091636E-2</c:v>
                </c:pt>
                <c:pt idx="6">
                  <c:v>1.8646776771443795E-2</c:v>
                </c:pt>
                <c:pt idx="7">
                  <c:v>2.2376132125732553E-2</c:v>
                </c:pt>
                <c:pt idx="8">
                  <c:v>2.2376132125732553E-2</c:v>
                </c:pt>
                <c:pt idx="9">
                  <c:v>5.0079914757591902E-2</c:v>
                </c:pt>
                <c:pt idx="10">
                  <c:v>0.16249334043686733</c:v>
                </c:pt>
                <c:pt idx="11">
                  <c:v>0.67394778902503993</c:v>
                </c:pt>
              </c:numCache>
            </c:numRef>
          </c:val>
          <c:extLst>
            <c:ext xmlns:c16="http://schemas.microsoft.com/office/drawing/2014/chart" uri="{C3380CC4-5D6E-409C-BE32-E72D297353CC}">
              <c16:uniqueId val="{00000000-CD84-D548-8DBA-695E089084A4}"/>
            </c:ext>
          </c:extLst>
        </c:ser>
        <c:dLbls>
          <c:showLegendKey val="0"/>
          <c:showVal val="1"/>
          <c:showCatName val="0"/>
          <c:showSerName val="0"/>
          <c:showPercent val="0"/>
          <c:showBubbleSize val="0"/>
        </c:dLbls>
        <c:gapWidth val="20"/>
        <c:axId val="1807688256"/>
        <c:axId val="1184991312"/>
      </c:barChart>
      <c:catAx>
        <c:axId val="180768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4991312"/>
        <c:crosses val="autoZero"/>
        <c:auto val="1"/>
        <c:lblAlgn val="ctr"/>
        <c:lblOffset val="100"/>
        <c:noMultiLvlLbl val="0"/>
      </c:catAx>
      <c:valAx>
        <c:axId val="1184991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07688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b="1"/>
              <a:t>Are you currently a licensed acupuncture practitioner? </a:t>
            </a:r>
            <a:br>
              <a:rPr lang="en-GB" b="1"/>
            </a:br>
            <a:r>
              <a:rPr lang="en-GB"/>
              <a:t>(n= 1,945)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spPr>
            <a:solidFill>
              <a:srgbClr val="00B050"/>
            </a:solidFill>
          </c:spPr>
          <c:dPt>
            <c:idx val="0"/>
            <c:bubble3D val="0"/>
            <c:spPr>
              <a:solidFill>
                <a:srgbClr val="00B050"/>
              </a:solidFill>
              <a:ln w="19050">
                <a:solidFill>
                  <a:schemeClr val="lt1"/>
                </a:solidFill>
              </a:ln>
              <a:effectLst/>
            </c:spPr>
            <c:extLst>
              <c:ext xmlns:c16="http://schemas.microsoft.com/office/drawing/2014/chart" uri="{C3380CC4-5D6E-409C-BE32-E72D297353CC}">
                <c16:uniqueId val="{00000001-A05C-974A-B0B9-B09E5464BB5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05C-974A-B0B9-B09E5464BB57}"/>
              </c:ext>
            </c:extLst>
          </c:dPt>
          <c:dLbls>
            <c:dLbl>
              <c:idx val="1"/>
              <c:layout>
                <c:manualLayout>
                  <c:x val="-9.7222222222222224E-2"/>
                  <c:y val="-8.7962962962962965E-2"/>
                </c:manualLayout>
              </c:layout>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5C-974A-B0B9-B09E5464BB57}"/>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'Q5'!$A$5:$A$6</c:f>
              <c:strCache>
                <c:ptCount val="2"/>
                <c:pt idx="0">
                  <c:v>Yes</c:v>
                </c:pt>
                <c:pt idx="1">
                  <c:v>No</c:v>
                </c:pt>
              </c:strCache>
            </c:strRef>
          </c:cat>
          <c:val>
            <c:numRef>
              <c:f>'Q5'!$C$5:$C$6</c:f>
              <c:numCache>
                <c:formatCode>0.0%</c:formatCode>
                <c:ptCount val="2"/>
                <c:pt idx="0">
                  <c:v>0.98097686375321336</c:v>
                </c:pt>
                <c:pt idx="1">
                  <c:v>1.9023136246786632E-2</c:v>
                </c:pt>
              </c:numCache>
            </c:numRef>
          </c:val>
          <c:extLst>
            <c:ext xmlns:c16="http://schemas.microsoft.com/office/drawing/2014/chart" uri="{C3380CC4-5D6E-409C-BE32-E72D297353CC}">
              <c16:uniqueId val="{00000004-A05C-974A-B0B9-B09E5464BB57}"/>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GB" sz="1050" b="1"/>
              <a:t>Do you hold an active license in any of the following areas? </a:t>
            </a:r>
            <a:r>
              <a:rPr lang="en-GB" sz="1050"/>
              <a:t>(n= 1,485)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'Q4'!$F$5:$F$15</c:f>
              <c:strCache>
                <c:ptCount val="11"/>
                <c:pt idx="0">
                  <c:v>None / N/A</c:v>
                </c:pt>
                <c:pt idx="1">
                  <c:v>Other</c:v>
                </c:pt>
                <c:pt idx="2">
                  <c:v>Doctor of Osteopathic Medicine (DO)</c:v>
                </c:pt>
                <c:pt idx="3">
                  <c:v>Physician Assistant (PA)</c:v>
                </c:pt>
                <c:pt idx="4">
                  <c:v>Nurse Practitioner (NP)</c:v>
                </c:pt>
                <c:pt idx="5">
                  <c:v>Doctor of Medicine (MD)</c:v>
                </c:pt>
                <c:pt idx="6">
                  <c:v>Physical Therapist (PT)</c:v>
                </c:pt>
                <c:pt idx="7">
                  <c:v>Chiropractic Physician (DC)</c:v>
                </c:pt>
                <c:pt idx="8">
                  <c:v>Naturopathic Physician (ND)</c:v>
                </c:pt>
                <c:pt idx="9">
                  <c:v>Registered Nurse (RN)</c:v>
                </c:pt>
                <c:pt idx="10">
                  <c:v>Massage Therapist (MT)</c:v>
                </c:pt>
              </c:strCache>
            </c:strRef>
          </c:cat>
          <c:val>
            <c:numRef>
              <c:f>'Q4'!$G$5:$G$15</c:f>
              <c:numCache>
                <c:formatCode>0.0%</c:formatCode>
                <c:ptCount val="11"/>
                <c:pt idx="0">
                  <c:v>0.6707070707070707</c:v>
                </c:pt>
                <c:pt idx="1">
                  <c:v>0.12188552188552189</c:v>
                </c:pt>
                <c:pt idx="2">
                  <c:v>6.7340067340067344E-4</c:v>
                </c:pt>
                <c:pt idx="3">
                  <c:v>1.3468013468013469E-3</c:v>
                </c:pt>
                <c:pt idx="4">
                  <c:v>2.0202020202020202E-3</c:v>
                </c:pt>
                <c:pt idx="5">
                  <c:v>8.7542087542087539E-3</c:v>
                </c:pt>
                <c:pt idx="6">
                  <c:v>1.0101010101010102E-2</c:v>
                </c:pt>
                <c:pt idx="7">
                  <c:v>2.0875420875420877E-2</c:v>
                </c:pt>
                <c:pt idx="8">
                  <c:v>2.6262626262626262E-2</c:v>
                </c:pt>
                <c:pt idx="9">
                  <c:v>5.3198653198653197E-2</c:v>
                </c:pt>
                <c:pt idx="10">
                  <c:v>0.10033670033670034</c:v>
                </c:pt>
              </c:numCache>
            </c:numRef>
          </c:val>
          <c:extLst>
            <c:ext xmlns:c16="http://schemas.microsoft.com/office/drawing/2014/chart" uri="{C3380CC4-5D6E-409C-BE32-E72D297353CC}">
              <c16:uniqueId val="{00000000-F9B2-184C-AFEA-61E8E737932C}"/>
            </c:ext>
          </c:extLst>
        </c:ser>
        <c:dLbls>
          <c:showLegendKey val="0"/>
          <c:showVal val="1"/>
          <c:showCatName val="0"/>
          <c:showSerName val="0"/>
          <c:showPercent val="0"/>
          <c:showBubbleSize val="0"/>
        </c:dLbls>
        <c:gapWidth val="20"/>
        <c:axId val="128309760"/>
        <c:axId val="128899472"/>
      </c:barChart>
      <c:catAx>
        <c:axId val="12830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8899472"/>
        <c:crosses val="autoZero"/>
        <c:auto val="1"/>
        <c:lblAlgn val="ctr"/>
        <c:lblOffset val="100"/>
        <c:noMultiLvlLbl val="0"/>
      </c:catAx>
      <c:valAx>
        <c:axId val="128899472"/>
        <c:scaling>
          <c:orientation val="minMax"/>
          <c:max val="0.70000000000000007"/>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8309760"/>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0.38426</cdr:x>
      <cdr:y>0.80265</cdr:y>
    </cdr:from>
    <cdr:to>
      <cdr:x>0.63215</cdr:x>
      <cdr:y>0.92206</cdr:y>
    </cdr:to>
    <cdr:sp macro="" textlink="">
      <cdr:nvSpPr>
        <cdr:cNvPr id="2" name="Text Box 1"/>
        <cdr:cNvSpPr txBox="1"/>
      </cdr:nvSpPr>
      <cdr:spPr>
        <a:xfrm xmlns:a="http://schemas.openxmlformats.org/drawingml/2006/main">
          <a:off x="2155800" y="1536692"/>
          <a:ext cx="1390700" cy="228615"/>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800">
              <a:latin typeface="+mn-lt"/>
              <a:cs typeface="Arial" panose="020B0604020202020204" pitchFamily="34" charset="0"/>
            </a:rPr>
            <a:t>Hours worked per week:</a:t>
          </a:r>
        </a:p>
      </cdr:txBody>
    </cdr:sp>
  </cdr:relSizeAnchor>
</c:userShapes>
</file>

<file path=word/drawings/drawing2.xml><?xml version="1.0" encoding="utf-8"?>
<c:userShapes xmlns:c="http://schemas.openxmlformats.org/drawingml/2006/chart">
  <cdr:relSizeAnchor xmlns:cdr="http://schemas.openxmlformats.org/drawingml/2006/chartDrawing">
    <cdr:from>
      <cdr:x>0.36819</cdr:x>
      <cdr:y>0.86817</cdr:y>
    </cdr:from>
    <cdr:to>
      <cdr:x>0.61523</cdr:x>
      <cdr:y>0.95151</cdr:y>
    </cdr:to>
    <cdr:sp macro="" textlink="">
      <cdr:nvSpPr>
        <cdr:cNvPr id="2" name="Text Box 1"/>
        <cdr:cNvSpPr txBox="1"/>
      </cdr:nvSpPr>
      <cdr:spPr>
        <a:xfrm xmlns:a="http://schemas.openxmlformats.org/drawingml/2006/main">
          <a:off x="2072622" y="2844648"/>
          <a:ext cx="1390700" cy="273068"/>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800">
              <a:latin typeface="+mn-lt"/>
              <a:cs typeface="Arial" panose="020B0604020202020204" pitchFamily="34" charset="0"/>
            </a:rPr>
            <a:t>Years in practice: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59</Pages>
  <Words>14671</Words>
  <Characters>83629</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Smith</dc:creator>
  <cp:keywords/>
  <dc:description/>
  <cp:lastModifiedBy>McIver, Sandi</cp:lastModifiedBy>
  <cp:revision>3</cp:revision>
  <dcterms:created xsi:type="dcterms:W3CDTF">2025-04-01T21:38:00Z</dcterms:created>
  <dcterms:modified xsi:type="dcterms:W3CDTF">2025-04-01T21:42:00Z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431e5895,6634c423,145e6fd2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2024-09-16T23:34:01Z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67365b09-286e-4344-aa96-6940b46efca0</vt:lpwstr>
  </property>
  <property fmtid="{D5CDD505-2E9C-101B-9397-08002B2CF9AE}" pid="11" name="MSIP_Label_2bbab825-a111-45e4-86a1-18cee0005896_ContentBits">
    <vt:lpwstr>2</vt:lpwstr>
  </property>
</Properties>
</file>